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92F" w:rsidRPr="0080144A" w:rsidRDefault="00161E9E" w:rsidP="00314FDA">
      <w:pPr>
        <w:widowControl w:val="0"/>
        <w:jc w:val="center"/>
        <w:outlineLvl w:val="0"/>
        <w:rPr>
          <w:rFonts w:ascii="Arial" w:hAnsi="Arial" w:cs="Arial"/>
          <w:b/>
          <w:sz w:val="20"/>
        </w:rPr>
      </w:pPr>
      <w:r w:rsidRPr="0080144A">
        <w:rPr>
          <w:rFonts w:ascii="Arial" w:hAnsi="Arial" w:cs="Arial"/>
          <w:b/>
          <w:szCs w:val="24"/>
        </w:rPr>
        <w:t>Texas Commission on Environmental Quality</w:t>
      </w:r>
    </w:p>
    <w:p w:rsidR="0046792F" w:rsidRPr="0080144A" w:rsidRDefault="00161E9E" w:rsidP="00314FDA">
      <w:pPr>
        <w:widowControl w:val="0"/>
        <w:jc w:val="center"/>
        <w:outlineLvl w:val="0"/>
        <w:rPr>
          <w:rFonts w:ascii="Arial" w:hAnsi="Arial" w:cs="Arial"/>
          <w:b/>
          <w:szCs w:val="24"/>
        </w:rPr>
      </w:pPr>
      <w:bookmarkStart w:id="0" w:name="OLE_LINK1"/>
      <w:bookmarkStart w:id="1" w:name="OLE_LINK2"/>
      <w:r w:rsidRPr="0080144A">
        <w:rPr>
          <w:rFonts w:ascii="Arial" w:hAnsi="Arial" w:cs="Arial"/>
          <w:b/>
          <w:szCs w:val="24"/>
        </w:rPr>
        <w:t>Form OP-ACPS</w:t>
      </w:r>
      <w:r w:rsidR="00167814" w:rsidRPr="0080144A">
        <w:rPr>
          <w:rFonts w:ascii="Arial" w:hAnsi="Arial" w:cs="Arial"/>
          <w:b/>
          <w:szCs w:val="24"/>
        </w:rPr>
        <w:t>-</w:t>
      </w:r>
      <w:r w:rsidRPr="0080144A">
        <w:rPr>
          <w:rFonts w:ascii="Arial" w:hAnsi="Arial" w:cs="Arial"/>
          <w:b/>
          <w:szCs w:val="24"/>
        </w:rPr>
        <w:t>Instructions</w:t>
      </w:r>
      <w:bookmarkEnd w:id="0"/>
      <w:bookmarkEnd w:id="1"/>
    </w:p>
    <w:p w:rsidR="00161E9E" w:rsidRPr="0080144A" w:rsidRDefault="00161E9E" w:rsidP="00167814">
      <w:pPr>
        <w:widowControl w:val="0"/>
        <w:spacing w:after="720"/>
        <w:jc w:val="center"/>
        <w:outlineLvl w:val="0"/>
        <w:rPr>
          <w:rFonts w:ascii="Arial" w:hAnsi="Arial" w:cs="Arial"/>
          <w:b/>
          <w:szCs w:val="24"/>
        </w:rPr>
      </w:pPr>
      <w:r w:rsidRPr="0080144A">
        <w:rPr>
          <w:rFonts w:ascii="Arial" w:hAnsi="Arial" w:cs="Arial"/>
          <w:b/>
          <w:szCs w:val="24"/>
        </w:rPr>
        <w:t xml:space="preserve">Application Compliance Plan </w:t>
      </w:r>
      <w:r w:rsidR="008E7277" w:rsidRPr="0080144A">
        <w:rPr>
          <w:rFonts w:ascii="Arial" w:hAnsi="Arial" w:cs="Arial"/>
          <w:b/>
          <w:szCs w:val="24"/>
        </w:rPr>
        <w:t>and Schedule</w:t>
      </w:r>
    </w:p>
    <w:p w:rsidR="0046792F" w:rsidRPr="0080144A" w:rsidRDefault="0046792F" w:rsidP="00167814">
      <w:pPr>
        <w:widowControl w:val="0"/>
        <w:spacing w:after="240"/>
        <w:outlineLvl w:val="0"/>
        <w:rPr>
          <w:rFonts w:ascii="Arial" w:hAnsi="Arial" w:cs="Arial"/>
          <w:sz w:val="22"/>
        </w:rPr>
      </w:pPr>
      <w:r w:rsidRPr="0080144A">
        <w:rPr>
          <w:rFonts w:ascii="Arial" w:hAnsi="Arial" w:cs="Arial"/>
          <w:b/>
          <w:sz w:val="22"/>
        </w:rPr>
        <w:t>General:</w:t>
      </w:r>
    </w:p>
    <w:p w:rsidR="0046792F" w:rsidRPr="0080144A" w:rsidRDefault="0046792F" w:rsidP="00167814">
      <w:pPr>
        <w:widowControl w:val="0"/>
        <w:spacing w:after="240"/>
        <w:rPr>
          <w:rFonts w:ascii="Arial" w:hAnsi="Arial" w:cs="Arial"/>
          <w:sz w:val="22"/>
        </w:rPr>
      </w:pPr>
      <w:r w:rsidRPr="0080144A">
        <w:rPr>
          <w:rFonts w:ascii="Arial" w:hAnsi="Arial" w:cs="Arial"/>
          <w:sz w:val="22"/>
        </w:rPr>
        <w:t>Title 30 Texas Administrative Code § 122.132(</w:t>
      </w:r>
      <w:r w:rsidR="009A491A" w:rsidRPr="0080144A">
        <w:rPr>
          <w:rFonts w:ascii="Arial" w:hAnsi="Arial" w:cs="Arial"/>
          <w:sz w:val="22"/>
        </w:rPr>
        <w:t>d</w:t>
      </w:r>
      <w:r w:rsidRPr="0080144A">
        <w:rPr>
          <w:rFonts w:ascii="Arial" w:hAnsi="Arial" w:cs="Arial"/>
          <w:sz w:val="22"/>
        </w:rPr>
        <w:t>)(4) [30 TAC § 122.132(</w:t>
      </w:r>
      <w:r w:rsidR="009A491A" w:rsidRPr="0080144A">
        <w:rPr>
          <w:rFonts w:ascii="Arial" w:hAnsi="Arial" w:cs="Arial"/>
          <w:sz w:val="22"/>
        </w:rPr>
        <w:t>d</w:t>
      </w:r>
      <w:r w:rsidRPr="0080144A">
        <w:rPr>
          <w:rFonts w:ascii="Arial" w:hAnsi="Arial" w:cs="Arial"/>
          <w:sz w:val="22"/>
        </w:rPr>
        <w:t xml:space="preserve">)(4)] requires that each permit application contain a Compliance Plan, a Compliance Certification, and, if necessary, a Compliance Schedule. </w:t>
      </w:r>
      <w:r w:rsidR="00B67BE3">
        <w:rPr>
          <w:rFonts w:ascii="Arial" w:hAnsi="Arial" w:cs="Arial"/>
          <w:sz w:val="22"/>
        </w:rPr>
        <w:t>T</w:t>
      </w:r>
      <w:r w:rsidR="00E12A8C">
        <w:rPr>
          <w:rFonts w:ascii="Arial" w:hAnsi="Arial" w:cs="Arial"/>
          <w:sz w:val="22"/>
        </w:rPr>
        <w:t>itle</w:t>
      </w:r>
      <w:r w:rsidR="00B67BE3">
        <w:rPr>
          <w:rFonts w:ascii="Arial" w:hAnsi="Arial" w:cs="Arial"/>
          <w:sz w:val="22"/>
        </w:rPr>
        <w:t xml:space="preserve"> </w:t>
      </w:r>
      <w:r w:rsidRPr="0080144A">
        <w:rPr>
          <w:rFonts w:ascii="Arial" w:hAnsi="Arial" w:cs="Arial"/>
          <w:sz w:val="22"/>
        </w:rPr>
        <w:t>30 TAC §</w:t>
      </w:r>
      <w:r w:rsidR="00457ECA" w:rsidRPr="0080144A">
        <w:rPr>
          <w:rFonts w:ascii="Arial" w:hAnsi="Arial" w:cs="Arial"/>
          <w:sz w:val="22"/>
        </w:rPr>
        <w:t> </w:t>
      </w:r>
      <w:r w:rsidRPr="0080144A">
        <w:rPr>
          <w:rFonts w:ascii="Arial" w:hAnsi="Arial" w:cs="Arial"/>
          <w:sz w:val="22"/>
        </w:rPr>
        <w:t>122.132(</w:t>
      </w:r>
      <w:r w:rsidR="009A491A" w:rsidRPr="0080144A">
        <w:rPr>
          <w:rFonts w:ascii="Arial" w:hAnsi="Arial" w:cs="Arial"/>
          <w:sz w:val="22"/>
        </w:rPr>
        <w:t>d</w:t>
      </w:r>
      <w:proofErr w:type="gramStart"/>
      <w:r w:rsidRPr="0080144A">
        <w:rPr>
          <w:rFonts w:ascii="Arial" w:hAnsi="Arial" w:cs="Arial"/>
          <w:sz w:val="22"/>
        </w:rPr>
        <w:t>)(</w:t>
      </w:r>
      <w:proofErr w:type="gramEnd"/>
      <w:r w:rsidR="009A491A" w:rsidRPr="0080144A">
        <w:rPr>
          <w:rFonts w:ascii="Arial" w:hAnsi="Arial" w:cs="Arial"/>
          <w:sz w:val="22"/>
        </w:rPr>
        <w:t>8</w:t>
      </w:r>
      <w:r w:rsidRPr="0080144A">
        <w:rPr>
          <w:rFonts w:ascii="Arial" w:hAnsi="Arial" w:cs="Arial"/>
          <w:sz w:val="22"/>
        </w:rPr>
        <w:t>) requires that a Responsible Official certify all submitted application information.</w:t>
      </w:r>
    </w:p>
    <w:p w:rsidR="0046792F" w:rsidRPr="0080144A" w:rsidRDefault="0046792F" w:rsidP="006C781F">
      <w:pPr>
        <w:widowControl w:val="0"/>
        <w:rPr>
          <w:rFonts w:ascii="Arial" w:hAnsi="Arial" w:cs="Arial"/>
          <w:sz w:val="22"/>
        </w:rPr>
      </w:pPr>
      <w:r w:rsidRPr="0080144A">
        <w:rPr>
          <w:rFonts w:ascii="Arial" w:hAnsi="Arial" w:cs="Arial"/>
          <w:sz w:val="22"/>
        </w:rPr>
        <w:t>The Compliance Plan [§ 122.132(</w:t>
      </w:r>
      <w:r w:rsidR="009A491A" w:rsidRPr="0080144A">
        <w:rPr>
          <w:rFonts w:ascii="Arial" w:hAnsi="Arial" w:cs="Arial"/>
          <w:sz w:val="22"/>
        </w:rPr>
        <w:t>d</w:t>
      </w:r>
      <w:proofErr w:type="gramStart"/>
      <w:r w:rsidRPr="0080144A">
        <w:rPr>
          <w:rFonts w:ascii="Arial" w:hAnsi="Arial" w:cs="Arial"/>
          <w:sz w:val="22"/>
        </w:rPr>
        <w:t>)(</w:t>
      </w:r>
      <w:proofErr w:type="gramEnd"/>
      <w:r w:rsidRPr="0080144A">
        <w:rPr>
          <w:rFonts w:ascii="Arial" w:hAnsi="Arial" w:cs="Arial"/>
          <w:sz w:val="22"/>
        </w:rPr>
        <w:t>4)(A)] must contain a specific statement regarding continued compliance with current requirements, and compliance with requirements that may become effective.</w:t>
      </w:r>
    </w:p>
    <w:p w:rsidR="0046792F" w:rsidRPr="0080144A" w:rsidRDefault="0046792F" w:rsidP="008B37F2">
      <w:pPr>
        <w:widowControl w:val="0"/>
        <w:numPr>
          <w:ilvl w:val="0"/>
          <w:numId w:val="2"/>
        </w:numPr>
        <w:tabs>
          <w:tab w:val="left" w:pos="360"/>
        </w:tabs>
        <w:rPr>
          <w:rFonts w:ascii="Arial" w:hAnsi="Arial" w:cs="Arial"/>
          <w:sz w:val="22"/>
        </w:rPr>
      </w:pPr>
      <w:r w:rsidRPr="0080144A">
        <w:rPr>
          <w:rFonts w:ascii="Arial" w:hAnsi="Arial" w:cs="Arial"/>
          <w:sz w:val="22"/>
        </w:rPr>
        <w:t>The Compliance Certification [§ 122.132(</w:t>
      </w:r>
      <w:r w:rsidR="009A491A" w:rsidRPr="0080144A">
        <w:rPr>
          <w:rFonts w:ascii="Arial" w:hAnsi="Arial" w:cs="Arial"/>
          <w:sz w:val="22"/>
        </w:rPr>
        <w:t>d</w:t>
      </w:r>
      <w:r w:rsidRPr="0080144A">
        <w:rPr>
          <w:rFonts w:ascii="Arial" w:hAnsi="Arial" w:cs="Arial"/>
          <w:sz w:val="22"/>
        </w:rPr>
        <w:t>)(4)(B)] must contain an indication of the compliance status with respect to all applicable requirements, based on the compliance method specified in the applicable requirements and any other credible evidence or information</w:t>
      </w:r>
      <w:r w:rsidR="00B777AB" w:rsidRPr="0080144A">
        <w:rPr>
          <w:rFonts w:ascii="Arial" w:hAnsi="Arial" w:cs="Arial"/>
          <w:sz w:val="22"/>
        </w:rPr>
        <w:t>.</w:t>
      </w:r>
    </w:p>
    <w:p w:rsidR="0046792F" w:rsidRPr="0080144A" w:rsidRDefault="0046792F" w:rsidP="00167814">
      <w:pPr>
        <w:widowControl w:val="0"/>
        <w:numPr>
          <w:ilvl w:val="0"/>
          <w:numId w:val="2"/>
        </w:numPr>
        <w:tabs>
          <w:tab w:val="left" w:pos="360"/>
        </w:tabs>
        <w:spacing w:after="240"/>
        <w:rPr>
          <w:rFonts w:ascii="Arial" w:hAnsi="Arial" w:cs="Arial"/>
          <w:sz w:val="22"/>
        </w:rPr>
      </w:pPr>
      <w:r w:rsidRPr="0080144A">
        <w:rPr>
          <w:rFonts w:ascii="Arial" w:hAnsi="Arial" w:cs="Arial"/>
          <w:sz w:val="22"/>
        </w:rPr>
        <w:t>If required, the Compliance Schedule [§ 122.132(</w:t>
      </w:r>
      <w:r w:rsidR="009A491A" w:rsidRPr="0080144A">
        <w:rPr>
          <w:rFonts w:ascii="Arial" w:hAnsi="Arial" w:cs="Arial"/>
          <w:sz w:val="22"/>
        </w:rPr>
        <w:t>d</w:t>
      </w:r>
      <w:r w:rsidRPr="0080144A">
        <w:rPr>
          <w:rFonts w:ascii="Arial" w:hAnsi="Arial" w:cs="Arial"/>
          <w:sz w:val="22"/>
        </w:rPr>
        <w:t>)(4)(C)] must identify each emission unit and applicable requirement for which non-compliance is ongoing at the time of application</w:t>
      </w:r>
      <w:r w:rsidR="00167814" w:rsidRPr="0080144A">
        <w:rPr>
          <w:rFonts w:ascii="Arial" w:hAnsi="Arial" w:cs="Arial"/>
          <w:sz w:val="22"/>
        </w:rPr>
        <w:t xml:space="preserve">. </w:t>
      </w:r>
      <w:r w:rsidRPr="0080144A">
        <w:rPr>
          <w:rFonts w:ascii="Arial" w:hAnsi="Arial" w:cs="Arial"/>
          <w:sz w:val="22"/>
        </w:rPr>
        <w:t>It must also contain the method for assessing compliance status, a description of how the emission units(s) will come into compliance, a compliance schedule with milestones describing steps to be taken to achieve compliance, and a schedule for submission of progress reports.</w:t>
      </w:r>
    </w:p>
    <w:p w:rsidR="0046792F" w:rsidRPr="0080144A" w:rsidRDefault="0046792F" w:rsidP="00167814">
      <w:pPr>
        <w:widowControl w:val="0"/>
        <w:spacing w:after="240"/>
        <w:rPr>
          <w:rFonts w:ascii="Arial" w:hAnsi="Arial" w:cs="Arial"/>
          <w:sz w:val="22"/>
        </w:rPr>
      </w:pPr>
      <w:r w:rsidRPr="0080144A">
        <w:rPr>
          <w:rFonts w:ascii="Arial" w:hAnsi="Arial" w:cs="Arial"/>
          <w:sz w:val="22"/>
        </w:rPr>
        <w:t>Form OP-ACPS allows the applicant to fulfill all documentation requirements related to application compliance plans, certifications, and schedules</w:t>
      </w:r>
      <w:r w:rsidR="00167814" w:rsidRPr="0080144A">
        <w:rPr>
          <w:rFonts w:ascii="Arial" w:hAnsi="Arial" w:cs="Arial"/>
          <w:sz w:val="22"/>
        </w:rPr>
        <w:t xml:space="preserve">. </w:t>
      </w:r>
      <w:r w:rsidRPr="0080144A">
        <w:rPr>
          <w:rFonts w:ascii="Arial" w:hAnsi="Arial" w:cs="Arial"/>
          <w:b/>
          <w:sz w:val="22"/>
        </w:rPr>
        <w:t>This form must be submitted with all initial FOP applications and renewal applications.</w:t>
      </w:r>
    </w:p>
    <w:p w:rsidR="0046792F" w:rsidRPr="0080144A" w:rsidRDefault="0046792F" w:rsidP="00167814">
      <w:pPr>
        <w:widowControl w:val="0"/>
        <w:spacing w:after="120"/>
        <w:rPr>
          <w:rFonts w:ascii="Arial" w:hAnsi="Arial" w:cs="Arial"/>
          <w:sz w:val="22"/>
        </w:rPr>
      </w:pPr>
      <w:r w:rsidRPr="0080144A">
        <w:rPr>
          <w:rFonts w:ascii="Arial" w:hAnsi="Arial" w:cs="Arial"/>
          <w:sz w:val="22"/>
        </w:rPr>
        <w:t xml:space="preserve">A “Non-compliance Situation” is a situation in which, based on information available to the applicant and belief formed after reasonable inquiry, it </w:t>
      </w:r>
      <w:r w:rsidRPr="0080144A">
        <w:rPr>
          <w:rFonts w:ascii="Arial" w:hAnsi="Arial" w:cs="Arial"/>
          <w:i/>
          <w:sz w:val="22"/>
        </w:rPr>
        <w:t>appears</w:t>
      </w:r>
      <w:r w:rsidRPr="0080144A">
        <w:rPr>
          <w:rFonts w:ascii="Arial" w:hAnsi="Arial" w:cs="Arial"/>
          <w:sz w:val="22"/>
        </w:rPr>
        <w:t xml:space="preserve"> that there is a unit not in compliance with a unit-specific applicable requirement, or that the application area (or site) </w:t>
      </w:r>
      <w:proofErr w:type="gramStart"/>
      <w:r w:rsidRPr="0080144A">
        <w:rPr>
          <w:rFonts w:ascii="Arial" w:hAnsi="Arial" w:cs="Arial"/>
          <w:sz w:val="22"/>
        </w:rPr>
        <w:t>is not in compliance</w:t>
      </w:r>
      <w:proofErr w:type="gramEnd"/>
      <w:r w:rsidR="003E539B" w:rsidRPr="0080144A">
        <w:rPr>
          <w:rFonts w:ascii="Arial" w:hAnsi="Arial" w:cs="Arial"/>
          <w:sz w:val="22"/>
        </w:rPr>
        <w:t xml:space="preserve"> with an area-wide requirement</w:t>
      </w:r>
      <w:r w:rsidR="000D78B7" w:rsidRPr="0080144A">
        <w:rPr>
          <w:rFonts w:ascii="Arial" w:hAnsi="Arial" w:cs="Arial"/>
          <w:sz w:val="22"/>
        </w:rPr>
        <w:t>.</w:t>
      </w:r>
    </w:p>
    <w:p w:rsidR="0046792F" w:rsidRPr="0080144A" w:rsidRDefault="0046792F" w:rsidP="008B37F2">
      <w:pPr>
        <w:widowControl w:val="0"/>
        <w:numPr>
          <w:ilvl w:val="0"/>
          <w:numId w:val="3"/>
        </w:numPr>
        <w:tabs>
          <w:tab w:val="left" w:pos="360"/>
        </w:tabs>
        <w:rPr>
          <w:rFonts w:ascii="Arial" w:hAnsi="Arial" w:cs="Arial"/>
          <w:sz w:val="22"/>
        </w:rPr>
      </w:pPr>
      <w:r w:rsidRPr="0080144A">
        <w:rPr>
          <w:rFonts w:ascii="Arial" w:hAnsi="Arial" w:cs="Arial"/>
          <w:sz w:val="22"/>
        </w:rPr>
        <w:t xml:space="preserve">If the non-compliance situation is </w:t>
      </w:r>
      <w:proofErr w:type="gramStart"/>
      <w:r w:rsidRPr="0080144A">
        <w:rPr>
          <w:rFonts w:ascii="Arial" w:hAnsi="Arial" w:cs="Arial"/>
          <w:sz w:val="22"/>
        </w:rPr>
        <w:t>on-going</w:t>
      </w:r>
      <w:proofErr w:type="gramEnd"/>
      <w:r w:rsidRPr="0080144A">
        <w:rPr>
          <w:rFonts w:ascii="Arial" w:hAnsi="Arial" w:cs="Arial"/>
          <w:sz w:val="22"/>
        </w:rPr>
        <w:t xml:space="preserve"> at the time of FOP application, it is required to be addressed in </w:t>
      </w:r>
      <w:r w:rsidR="004D3100" w:rsidRPr="0080144A">
        <w:rPr>
          <w:rFonts w:ascii="Arial" w:hAnsi="Arial" w:cs="Arial"/>
          <w:sz w:val="22"/>
        </w:rPr>
        <w:t>Part 2</w:t>
      </w:r>
      <w:r w:rsidRPr="0080144A">
        <w:rPr>
          <w:rFonts w:ascii="Arial" w:hAnsi="Arial" w:cs="Arial"/>
          <w:sz w:val="22"/>
        </w:rPr>
        <w:t xml:space="preserve"> of this form.</w:t>
      </w:r>
    </w:p>
    <w:p w:rsidR="0046792F" w:rsidRPr="0080144A" w:rsidRDefault="0046792F" w:rsidP="008B37F2">
      <w:pPr>
        <w:widowControl w:val="0"/>
        <w:numPr>
          <w:ilvl w:val="0"/>
          <w:numId w:val="3"/>
        </w:numPr>
        <w:tabs>
          <w:tab w:val="left" w:pos="360"/>
        </w:tabs>
        <w:rPr>
          <w:rFonts w:ascii="Arial" w:hAnsi="Arial" w:cs="Arial"/>
          <w:sz w:val="22"/>
        </w:rPr>
      </w:pPr>
      <w:r w:rsidRPr="0080144A">
        <w:rPr>
          <w:rFonts w:ascii="Arial" w:hAnsi="Arial" w:cs="Arial"/>
          <w:sz w:val="22"/>
        </w:rPr>
        <w:t xml:space="preserve">If the non-compliance situation occurred previously, and has been remedied by the time </w:t>
      </w:r>
      <w:r w:rsidR="003B2653" w:rsidRPr="0080144A">
        <w:rPr>
          <w:rFonts w:ascii="Arial" w:hAnsi="Arial" w:cs="Arial"/>
          <w:sz w:val="22"/>
        </w:rPr>
        <w:t xml:space="preserve">of </w:t>
      </w:r>
      <w:r w:rsidRPr="0080144A">
        <w:rPr>
          <w:rFonts w:ascii="Arial" w:hAnsi="Arial" w:cs="Arial"/>
          <w:sz w:val="22"/>
        </w:rPr>
        <w:t xml:space="preserve">FOP application, then it is not required to be addressed on this form. </w:t>
      </w:r>
    </w:p>
    <w:p w:rsidR="0046792F" w:rsidRPr="0080144A" w:rsidRDefault="0046792F" w:rsidP="00167814">
      <w:pPr>
        <w:widowControl w:val="0"/>
        <w:numPr>
          <w:ilvl w:val="0"/>
          <w:numId w:val="3"/>
        </w:numPr>
        <w:tabs>
          <w:tab w:val="left" w:pos="360"/>
        </w:tabs>
        <w:spacing w:after="240"/>
        <w:rPr>
          <w:rFonts w:ascii="Arial" w:hAnsi="Arial" w:cs="Arial"/>
          <w:sz w:val="22"/>
        </w:rPr>
      </w:pPr>
      <w:r w:rsidRPr="0080144A">
        <w:rPr>
          <w:rFonts w:ascii="Arial" w:hAnsi="Arial" w:cs="Arial"/>
          <w:sz w:val="22"/>
        </w:rPr>
        <w:t xml:space="preserve">Multiple instances of non-compliance for the same emission unit, applicable requirement, and pollutant, such as those documented by continuous emissions monitoring, </w:t>
      </w:r>
      <w:proofErr w:type="gramStart"/>
      <w:r w:rsidRPr="0080144A">
        <w:rPr>
          <w:rFonts w:ascii="Arial" w:hAnsi="Arial" w:cs="Arial"/>
          <w:sz w:val="22"/>
        </w:rPr>
        <w:t>may be considered</w:t>
      </w:r>
      <w:proofErr w:type="gramEnd"/>
      <w:r w:rsidRPr="0080144A">
        <w:rPr>
          <w:rFonts w:ascii="Arial" w:hAnsi="Arial" w:cs="Arial"/>
          <w:sz w:val="22"/>
        </w:rPr>
        <w:t xml:space="preserve"> part of the same non</w:t>
      </w:r>
      <w:r w:rsidR="008708CA">
        <w:rPr>
          <w:rFonts w:ascii="Arial" w:hAnsi="Arial" w:cs="Arial"/>
          <w:sz w:val="22"/>
        </w:rPr>
        <w:noBreakHyphen/>
      </w:r>
      <w:r w:rsidRPr="0080144A">
        <w:rPr>
          <w:rFonts w:ascii="Arial" w:hAnsi="Arial" w:cs="Arial"/>
          <w:sz w:val="22"/>
        </w:rPr>
        <w:t>compliance situation if the instances are related and have the same underlying cause.</w:t>
      </w:r>
    </w:p>
    <w:p w:rsidR="0046792F" w:rsidRPr="0080144A" w:rsidRDefault="0046792F" w:rsidP="00167814">
      <w:pPr>
        <w:widowControl w:val="0"/>
        <w:spacing w:after="240"/>
        <w:rPr>
          <w:rFonts w:ascii="Arial" w:hAnsi="Arial" w:cs="Arial"/>
          <w:sz w:val="22"/>
        </w:rPr>
      </w:pPr>
      <w:r w:rsidRPr="0080144A">
        <w:rPr>
          <w:rFonts w:ascii="Arial" w:hAnsi="Arial" w:cs="Arial"/>
          <w:sz w:val="22"/>
        </w:rPr>
        <w:t xml:space="preserve">Note that area-wide requirements are </w:t>
      </w:r>
      <w:proofErr w:type="gramStart"/>
      <w:r w:rsidRPr="0080144A">
        <w:rPr>
          <w:rFonts w:ascii="Arial" w:hAnsi="Arial" w:cs="Arial"/>
          <w:sz w:val="22"/>
        </w:rPr>
        <w:t>those which</w:t>
      </w:r>
      <w:proofErr w:type="gramEnd"/>
      <w:r w:rsidRPr="0080144A">
        <w:rPr>
          <w:rFonts w:ascii="Arial" w:hAnsi="Arial" w:cs="Arial"/>
          <w:sz w:val="22"/>
        </w:rPr>
        <w:t xml:space="preserve"> apply to the entire area addressed by the permit, as opposed to those that apply only to a specific unit or units</w:t>
      </w:r>
      <w:r w:rsidR="00167814" w:rsidRPr="0080144A">
        <w:rPr>
          <w:rFonts w:ascii="Arial" w:hAnsi="Arial" w:cs="Arial"/>
          <w:sz w:val="22"/>
        </w:rPr>
        <w:t xml:space="preserve">. </w:t>
      </w:r>
      <w:r w:rsidRPr="0080144A">
        <w:rPr>
          <w:rFonts w:ascii="Arial" w:hAnsi="Arial" w:cs="Arial"/>
          <w:sz w:val="22"/>
        </w:rPr>
        <w:t xml:space="preserve">These requirements are generally addressed on Form OP-REQ1, Application Area-wide Applicability </w:t>
      </w:r>
      <w:r w:rsidR="00E617BC" w:rsidRPr="0080144A">
        <w:rPr>
          <w:rFonts w:ascii="Arial" w:hAnsi="Arial" w:cs="Arial"/>
          <w:sz w:val="22"/>
        </w:rPr>
        <w:t>Determinations,</w:t>
      </w:r>
      <w:r w:rsidRPr="0080144A">
        <w:rPr>
          <w:rFonts w:ascii="Arial" w:hAnsi="Arial" w:cs="Arial"/>
          <w:sz w:val="22"/>
        </w:rPr>
        <w:t xml:space="preserve"> and General Information</w:t>
      </w:r>
      <w:r w:rsidR="00167814" w:rsidRPr="0080144A">
        <w:rPr>
          <w:rFonts w:ascii="Arial" w:hAnsi="Arial" w:cs="Arial"/>
          <w:sz w:val="22"/>
        </w:rPr>
        <w:t xml:space="preserve">. </w:t>
      </w:r>
      <w:r w:rsidRPr="0080144A">
        <w:rPr>
          <w:rFonts w:ascii="Arial" w:hAnsi="Arial" w:cs="Arial"/>
          <w:sz w:val="22"/>
        </w:rPr>
        <w:t>If there is only one permit for the site, the application area is the same as the site</w:t>
      </w:r>
      <w:r w:rsidR="00167814" w:rsidRPr="0080144A">
        <w:rPr>
          <w:rFonts w:ascii="Arial" w:hAnsi="Arial" w:cs="Arial"/>
          <w:sz w:val="22"/>
        </w:rPr>
        <w:t xml:space="preserve">. </w:t>
      </w:r>
      <w:r w:rsidRPr="0080144A">
        <w:rPr>
          <w:rFonts w:ascii="Arial" w:hAnsi="Arial" w:cs="Arial"/>
          <w:sz w:val="22"/>
        </w:rPr>
        <w:t>(See “Application Area” on Form OP-1.)</w:t>
      </w:r>
    </w:p>
    <w:p w:rsidR="00081F64" w:rsidRPr="0080144A" w:rsidRDefault="0046792F" w:rsidP="008B37F2">
      <w:pPr>
        <w:widowControl w:val="0"/>
        <w:rPr>
          <w:rFonts w:ascii="Arial" w:hAnsi="Arial" w:cs="Arial"/>
          <w:sz w:val="22"/>
        </w:rPr>
        <w:sectPr w:rsidR="00081F64" w:rsidRPr="0080144A" w:rsidSect="008B37F2">
          <w:headerReference w:type="default" r:id="rId8"/>
          <w:footerReference w:type="default" r:id="rId9"/>
          <w:headerReference w:type="first" r:id="rId10"/>
          <w:footerReference w:type="first" r:id="rId11"/>
          <w:pgSz w:w="12240" w:h="15840"/>
          <w:pgMar w:top="720" w:right="720" w:bottom="720" w:left="720" w:header="720" w:footer="720" w:gutter="0"/>
          <w:cols w:space="720"/>
          <w:titlePg/>
        </w:sectPr>
      </w:pPr>
      <w:r w:rsidRPr="0080144A">
        <w:rPr>
          <w:rFonts w:ascii="Arial" w:hAnsi="Arial" w:cs="Arial"/>
          <w:sz w:val="22"/>
        </w:rPr>
        <w:t>The Company Name and Area Name (from Form OP-1, Section I and X, respectively) must appear in the header block of each page for purposes of identification</w:t>
      </w:r>
      <w:r w:rsidR="00167814" w:rsidRPr="0080144A">
        <w:rPr>
          <w:rFonts w:ascii="Arial" w:hAnsi="Arial" w:cs="Arial"/>
          <w:sz w:val="22"/>
        </w:rPr>
        <w:t xml:space="preserve">. </w:t>
      </w:r>
      <w:r w:rsidRPr="0080144A">
        <w:rPr>
          <w:rFonts w:ascii="Arial" w:hAnsi="Arial" w:cs="Arial"/>
          <w:sz w:val="22"/>
        </w:rPr>
        <w:t xml:space="preserve">The date of submittal must also be included, and should be consistent throughout the application </w:t>
      </w:r>
      <w:r w:rsidRPr="0080144A">
        <w:rPr>
          <w:rFonts w:ascii="Arial" w:hAnsi="Arial" w:cs="Arial"/>
          <w:i/>
          <w:sz w:val="22"/>
        </w:rPr>
        <w:t>(MM/DD/YYYY)</w:t>
      </w:r>
      <w:r w:rsidR="00167814" w:rsidRPr="0080144A">
        <w:rPr>
          <w:rFonts w:ascii="Arial" w:hAnsi="Arial" w:cs="Arial"/>
          <w:i/>
          <w:sz w:val="22"/>
        </w:rPr>
        <w:t>.</w:t>
      </w:r>
      <w:r w:rsidR="00167814" w:rsidRPr="0080144A">
        <w:rPr>
          <w:rFonts w:ascii="Arial" w:hAnsi="Arial" w:cs="Arial"/>
          <w:sz w:val="22"/>
        </w:rPr>
        <w:t xml:space="preserve"> </w:t>
      </w:r>
      <w:r w:rsidRPr="0080144A">
        <w:rPr>
          <w:rFonts w:ascii="Arial" w:hAnsi="Arial" w:cs="Arial"/>
          <w:sz w:val="22"/>
        </w:rPr>
        <w:t>Any subsequent submittals must show the date of revision</w:t>
      </w:r>
      <w:r w:rsidR="00167814" w:rsidRPr="0080144A">
        <w:rPr>
          <w:rFonts w:ascii="Arial" w:hAnsi="Arial" w:cs="Arial"/>
          <w:sz w:val="22"/>
        </w:rPr>
        <w:t xml:space="preserve">. </w:t>
      </w:r>
      <w:r w:rsidRPr="0080144A">
        <w:rPr>
          <w:rFonts w:ascii="Arial" w:hAnsi="Arial" w:cs="Arial"/>
          <w:sz w:val="22"/>
        </w:rPr>
        <w:t>Also, enter the Regulated Entity Reference Number (RN</w:t>
      </w:r>
      <w:r w:rsidRPr="0080144A">
        <w:rPr>
          <w:rFonts w:ascii="Arial" w:hAnsi="Arial" w:cs="Arial"/>
          <w:i/>
          <w:sz w:val="22"/>
        </w:rPr>
        <w:t>XXXXXXXXX</w:t>
      </w:r>
      <w:r w:rsidR="009606F5">
        <w:rPr>
          <w:rFonts w:ascii="Arial" w:hAnsi="Arial" w:cs="Arial"/>
          <w:sz w:val="22"/>
        </w:rPr>
        <w:t>) and Permit Number </w:t>
      </w:r>
      <w:r w:rsidRPr="0080144A">
        <w:rPr>
          <w:rFonts w:ascii="Arial" w:hAnsi="Arial" w:cs="Arial"/>
          <w:sz w:val="22"/>
        </w:rPr>
        <w:t>(O</w:t>
      </w:r>
      <w:r w:rsidRPr="0080144A">
        <w:rPr>
          <w:rFonts w:ascii="Arial" w:hAnsi="Arial" w:cs="Arial"/>
          <w:i/>
          <w:sz w:val="22"/>
        </w:rPr>
        <w:t>XXXX</w:t>
      </w:r>
      <w:r w:rsidRPr="0080144A">
        <w:rPr>
          <w:rFonts w:ascii="Arial" w:hAnsi="Arial" w:cs="Arial"/>
          <w:sz w:val="22"/>
        </w:rPr>
        <w:t>)</w:t>
      </w:r>
      <w:r w:rsidR="00B777AB" w:rsidRPr="0080144A">
        <w:rPr>
          <w:rFonts w:ascii="Arial" w:hAnsi="Arial" w:cs="Arial"/>
          <w:sz w:val="22"/>
        </w:rPr>
        <w:t>.</w:t>
      </w:r>
    </w:p>
    <w:p w:rsidR="0046792F" w:rsidRPr="0080144A" w:rsidRDefault="0046792F" w:rsidP="008B37F2">
      <w:pPr>
        <w:widowControl w:val="0"/>
        <w:rPr>
          <w:rFonts w:ascii="Arial" w:hAnsi="Arial" w:cs="Arial"/>
          <w:sz w:val="22"/>
        </w:rPr>
      </w:pPr>
    </w:p>
    <w:p w:rsidR="003E539B" w:rsidRPr="0080144A" w:rsidRDefault="003E539B" w:rsidP="0047028F">
      <w:pPr>
        <w:keepNext/>
        <w:keepLines/>
        <w:tabs>
          <w:tab w:val="right" w:pos="10710"/>
        </w:tabs>
        <w:rPr>
          <w:rFonts w:ascii="Arial" w:hAnsi="Arial" w:cs="Arial"/>
          <w:sz w:val="22"/>
          <w:u w:val="double"/>
        </w:rPr>
      </w:pPr>
      <w:r w:rsidRPr="0080144A">
        <w:rPr>
          <w:rFonts w:ascii="Arial" w:hAnsi="Arial" w:cs="Arial"/>
          <w:sz w:val="22"/>
          <w:u w:val="double"/>
        </w:rPr>
        <w:tab/>
      </w:r>
    </w:p>
    <w:p w:rsidR="0046792F" w:rsidRPr="0080144A" w:rsidRDefault="0046792F" w:rsidP="0047028F">
      <w:pPr>
        <w:keepNext/>
        <w:keepLines/>
        <w:spacing w:before="240" w:after="240"/>
        <w:outlineLvl w:val="0"/>
        <w:rPr>
          <w:rFonts w:ascii="Arial" w:hAnsi="Arial" w:cs="Arial"/>
          <w:b/>
          <w:sz w:val="22"/>
        </w:rPr>
      </w:pPr>
      <w:r w:rsidRPr="0080144A">
        <w:rPr>
          <w:rFonts w:ascii="Arial" w:hAnsi="Arial" w:cs="Arial"/>
          <w:b/>
          <w:sz w:val="22"/>
        </w:rPr>
        <w:t>Specific:</w:t>
      </w:r>
    </w:p>
    <w:p w:rsidR="0046792F" w:rsidRPr="0080144A" w:rsidRDefault="0046792F" w:rsidP="0047028F">
      <w:pPr>
        <w:keepNext/>
        <w:keepLines/>
        <w:spacing w:after="120"/>
        <w:outlineLvl w:val="0"/>
        <w:rPr>
          <w:rFonts w:ascii="Arial" w:hAnsi="Arial" w:cs="Arial"/>
          <w:sz w:val="22"/>
        </w:rPr>
      </w:pPr>
      <w:r w:rsidRPr="0080144A">
        <w:rPr>
          <w:rFonts w:ascii="Arial" w:hAnsi="Arial" w:cs="Arial"/>
          <w:i/>
          <w:sz w:val="22"/>
        </w:rPr>
        <w:t>Part 1:</w:t>
      </w:r>
    </w:p>
    <w:p w:rsidR="0046792F" w:rsidRPr="0080144A" w:rsidRDefault="0046792F" w:rsidP="004E3CEB">
      <w:pPr>
        <w:keepNext/>
        <w:keepLines/>
        <w:spacing w:after="240"/>
        <w:rPr>
          <w:rFonts w:ascii="Arial" w:hAnsi="Arial" w:cs="Arial"/>
          <w:sz w:val="22"/>
        </w:rPr>
      </w:pPr>
      <w:r w:rsidRPr="0080144A">
        <w:rPr>
          <w:rFonts w:ascii="Arial" w:hAnsi="Arial" w:cs="Arial"/>
          <w:sz w:val="22"/>
        </w:rPr>
        <w:t>Part 1 must be submitted with all initial FOP applications and renewal applications.</w:t>
      </w:r>
    </w:p>
    <w:p w:rsidR="0046792F" w:rsidRPr="0080144A" w:rsidRDefault="0046792F" w:rsidP="0047028F">
      <w:pPr>
        <w:pStyle w:val="Level1"/>
        <w:keepNext/>
        <w:keepLines/>
        <w:widowControl/>
        <w:numPr>
          <w:ilvl w:val="0"/>
          <w:numId w:val="4"/>
        </w:numPr>
        <w:tabs>
          <w:tab w:val="left" w:pos="547"/>
        </w:tabs>
        <w:spacing w:after="120"/>
        <w:rPr>
          <w:rFonts w:ascii="Arial" w:hAnsi="Arial" w:cs="Arial"/>
          <w:sz w:val="22"/>
        </w:rPr>
      </w:pPr>
      <w:r w:rsidRPr="0080144A">
        <w:rPr>
          <w:rFonts w:ascii="Arial" w:hAnsi="Arial" w:cs="Arial"/>
          <w:b/>
          <w:sz w:val="22"/>
        </w:rPr>
        <w:t xml:space="preserve">Compliance Plan </w:t>
      </w:r>
      <w:r w:rsidR="005D1AC1" w:rsidRPr="0080144A">
        <w:rPr>
          <w:rFonts w:ascii="Arial" w:hAnsi="Arial" w:cs="Arial"/>
          <w:b/>
          <w:sz w:val="22"/>
        </w:rPr>
        <w:t>-</w:t>
      </w:r>
      <w:r w:rsidR="00CA71E0" w:rsidRPr="0080144A">
        <w:rPr>
          <w:rFonts w:ascii="Arial" w:hAnsi="Arial" w:cs="Arial"/>
          <w:b/>
          <w:sz w:val="22"/>
        </w:rPr>
        <w:t xml:space="preserve"> </w:t>
      </w:r>
      <w:r w:rsidRPr="0080144A">
        <w:rPr>
          <w:rFonts w:ascii="Arial" w:hAnsi="Arial" w:cs="Arial"/>
          <w:b/>
          <w:sz w:val="22"/>
        </w:rPr>
        <w:t>Future Activity Committal Statement</w:t>
      </w:r>
    </w:p>
    <w:p w:rsidR="0046792F" w:rsidRPr="0080144A" w:rsidRDefault="0046792F" w:rsidP="0047028F">
      <w:pPr>
        <w:keepNext/>
        <w:keepLines/>
        <w:tabs>
          <w:tab w:val="left" w:pos="547"/>
        </w:tabs>
        <w:spacing w:after="120"/>
        <w:ind w:left="547"/>
        <w:rPr>
          <w:rFonts w:ascii="Arial" w:hAnsi="Arial" w:cs="Arial"/>
          <w:sz w:val="22"/>
        </w:rPr>
      </w:pPr>
      <w:r w:rsidRPr="0080144A">
        <w:rPr>
          <w:rFonts w:ascii="Arial" w:hAnsi="Arial" w:cs="Arial"/>
          <w:sz w:val="22"/>
        </w:rPr>
        <w:t>This section commits the applicant to a statement of future compliance with existing requirements and with those that will become effective in the future</w:t>
      </w:r>
      <w:r w:rsidR="00167814" w:rsidRPr="0080144A">
        <w:rPr>
          <w:rFonts w:ascii="Arial" w:hAnsi="Arial" w:cs="Arial"/>
          <w:sz w:val="22"/>
        </w:rPr>
        <w:t xml:space="preserve">. </w:t>
      </w:r>
      <w:r w:rsidRPr="0080144A">
        <w:rPr>
          <w:rFonts w:ascii="Arial" w:hAnsi="Arial" w:cs="Arial"/>
          <w:sz w:val="22"/>
        </w:rPr>
        <w:t>This section does not require a response.</w:t>
      </w:r>
    </w:p>
    <w:p w:rsidR="0046792F" w:rsidRPr="0080144A" w:rsidRDefault="0046792F" w:rsidP="00167814">
      <w:pPr>
        <w:pStyle w:val="Level1"/>
        <w:numPr>
          <w:ilvl w:val="0"/>
          <w:numId w:val="4"/>
        </w:numPr>
        <w:tabs>
          <w:tab w:val="left" w:pos="547"/>
        </w:tabs>
        <w:spacing w:after="120"/>
        <w:rPr>
          <w:rFonts w:ascii="Arial" w:hAnsi="Arial" w:cs="Arial"/>
          <w:sz w:val="22"/>
        </w:rPr>
      </w:pPr>
      <w:r w:rsidRPr="0080144A">
        <w:rPr>
          <w:rFonts w:ascii="Arial" w:hAnsi="Arial" w:cs="Arial"/>
          <w:b/>
          <w:sz w:val="22"/>
        </w:rPr>
        <w:t xml:space="preserve">Compliance Certification </w:t>
      </w:r>
      <w:r w:rsidR="00167814" w:rsidRPr="0080144A">
        <w:rPr>
          <w:rFonts w:ascii="Arial" w:hAnsi="Arial" w:cs="Arial"/>
          <w:b/>
          <w:sz w:val="22"/>
        </w:rPr>
        <w:t>-</w:t>
      </w:r>
      <w:r w:rsidR="00CA71E0" w:rsidRPr="0080144A">
        <w:rPr>
          <w:rFonts w:ascii="Arial" w:hAnsi="Arial" w:cs="Arial"/>
          <w:b/>
          <w:sz w:val="22"/>
        </w:rPr>
        <w:t xml:space="preserve"> </w:t>
      </w:r>
      <w:r w:rsidRPr="0080144A">
        <w:rPr>
          <w:rFonts w:ascii="Arial" w:hAnsi="Arial" w:cs="Arial"/>
          <w:b/>
          <w:sz w:val="22"/>
        </w:rPr>
        <w:t>Statement for Units in Compliance</w:t>
      </w:r>
    </w:p>
    <w:p w:rsidR="0046792F" w:rsidRPr="0080144A" w:rsidRDefault="0046792F" w:rsidP="00F50E59">
      <w:pPr>
        <w:widowControl w:val="0"/>
        <w:numPr>
          <w:ilvl w:val="1"/>
          <w:numId w:val="4"/>
        </w:numPr>
        <w:tabs>
          <w:tab w:val="left" w:pos="547"/>
          <w:tab w:val="left" w:pos="1094"/>
        </w:tabs>
        <w:spacing w:after="120"/>
        <w:ind w:left="1094" w:hanging="547"/>
        <w:rPr>
          <w:rFonts w:ascii="Arial" w:hAnsi="Arial" w:cs="Arial"/>
          <w:sz w:val="22"/>
        </w:rPr>
      </w:pPr>
      <w:r w:rsidRPr="0080144A">
        <w:rPr>
          <w:rFonts w:ascii="Arial" w:hAnsi="Arial" w:cs="Arial"/>
          <w:b/>
          <w:sz w:val="22"/>
        </w:rPr>
        <w:t xml:space="preserve">Compliance Status:  </w:t>
      </w:r>
      <w:r w:rsidRPr="0080144A">
        <w:rPr>
          <w:rFonts w:ascii="Arial" w:hAnsi="Arial" w:cs="Arial"/>
          <w:sz w:val="22"/>
        </w:rPr>
        <w:t>This paragraph provides a comprehensive means for the applicant to state the compliance status for each emission unit and applicable requirement identified in the application</w:t>
      </w:r>
      <w:r w:rsidR="00167814" w:rsidRPr="0080144A">
        <w:rPr>
          <w:rFonts w:ascii="Arial" w:hAnsi="Arial" w:cs="Arial"/>
          <w:sz w:val="22"/>
        </w:rPr>
        <w:t xml:space="preserve">. </w:t>
      </w:r>
      <w:r w:rsidRPr="0080144A">
        <w:rPr>
          <w:rFonts w:ascii="Arial" w:hAnsi="Arial" w:cs="Arial"/>
          <w:sz w:val="22"/>
        </w:rPr>
        <w:t>The assessment of compliance should be based, at minimum, on the appropriate monitoring, testing, recordkeeping, or reporting requirements of the respective regulations, and should be made at the time of application.</w:t>
      </w:r>
    </w:p>
    <w:p w:rsidR="0046792F" w:rsidRPr="0080144A" w:rsidRDefault="0046792F" w:rsidP="009F547C">
      <w:pPr>
        <w:widowControl w:val="0"/>
        <w:numPr>
          <w:ilvl w:val="2"/>
          <w:numId w:val="4"/>
        </w:numPr>
        <w:tabs>
          <w:tab w:val="clear" w:pos="1080"/>
          <w:tab w:val="left" w:pos="1094"/>
          <w:tab w:val="left" w:pos="1642"/>
        </w:tabs>
        <w:ind w:left="1641" w:hanging="547"/>
        <w:rPr>
          <w:rFonts w:ascii="Arial" w:hAnsi="Arial" w:cs="Arial"/>
          <w:sz w:val="22"/>
        </w:rPr>
      </w:pPr>
      <w:r w:rsidRPr="0080144A">
        <w:rPr>
          <w:rFonts w:ascii="Arial" w:hAnsi="Arial" w:cs="Arial"/>
          <w:sz w:val="22"/>
        </w:rPr>
        <w:t xml:space="preserve">If each emission unit and applicable requirement identified in the application (other than those listed in </w:t>
      </w:r>
      <w:r w:rsidR="000F7A64" w:rsidRPr="0080144A">
        <w:rPr>
          <w:rFonts w:ascii="Arial" w:hAnsi="Arial" w:cs="Arial"/>
          <w:sz w:val="22"/>
        </w:rPr>
        <w:t>Part 2</w:t>
      </w:r>
      <w:r w:rsidRPr="0080144A">
        <w:rPr>
          <w:rFonts w:ascii="Arial" w:hAnsi="Arial" w:cs="Arial"/>
          <w:sz w:val="22"/>
        </w:rPr>
        <w:t xml:space="preserve"> of this form) is in compliance, </w:t>
      </w:r>
      <w:r w:rsidR="000F7A64" w:rsidRPr="0080144A">
        <w:rPr>
          <w:rFonts w:ascii="Arial" w:hAnsi="Arial" w:cs="Arial"/>
          <w:sz w:val="22"/>
        </w:rPr>
        <w:t>check the</w:t>
      </w:r>
      <w:r w:rsidRPr="0080144A">
        <w:rPr>
          <w:rFonts w:ascii="Arial" w:hAnsi="Arial" w:cs="Arial"/>
          <w:sz w:val="22"/>
        </w:rPr>
        <w:t xml:space="preserve"> “Yes” </w:t>
      </w:r>
      <w:r w:rsidR="000F7A64" w:rsidRPr="0080144A">
        <w:rPr>
          <w:rFonts w:ascii="Arial" w:hAnsi="Arial" w:cs="Arial"/>
          <w:sz w:val="22"/>
        </w:rPr>
        <w:t>box</w:t>
      </w:r>
      <w:r w:rsidRPr="0080144A">
        <w:rPr>
          <w:rFonts w:ascii="Arial" w:hAnsi="Arial" w:cs="Arial"/>
          <w:sz w:val="22"/>
        </w:rPr>
        <w:t>.</w:t>
      </w:r>
    </w:p>
    <w:p w:rsidR="0046792F" w:rsidRPr="0080144A" w:rsidRDefault="0046792F" w:rsidP="009F547C">
      <w:pPr>
        <w:widowControl w:val="0"/>
        <w:numPr>
          <w:ilvl w:val="2"/>
          <w:numId w:val="4"/>
        </w:numPr>
        <w:tabs>
          <w:tab w:val="clear" w:pos="1080"/>
          <w:tab w:val="left" w:pos="1094"/>
          <w:tab w:val="left" w:pos="1642"/>
        </w:tabs>
        <w:ind w:left="1641" w:hanging="547"/>
        <w:rPr>
          <w:rFonts w:ascii="Arial" w:hAnsi="Arial" w:cs="Arial"/>
          <w:sz w:val="22"/>
        </w:rPr>
      </w:pPr>
      <w:r w:rsidRPr="0080144A">
        <w:rPr>
          <w:rFonts w:ascii="Arial" w:hAnsi="Arial" w:cs="Arial"/>
          <w:sz w:val="22"/>
        </w:rPr>
        <w:t xml:space="preserve">If there are one or more applicable requirements for which an emission unit is not in compliance, and which is not listed in </w:t>
      </w:r>
      <w:r w:rsidR="000F7A64" w:rsidRPr="0080144A">
        <w:rPr>
          <w:rFonts w:ascii="Arial" w:hAnsi="Arial" w:cs="Arial"/>
          <w:sz w:val="22"/>
        </w:rPr>
        <w:t>Part 2</w:t>
      </w:r>
      <w:r w:rsidRPr="0080144A">
        <w:rPr>
          <w:rFonts w:ascii="Arial" w:hAnsi="Arial" w:cs="Arial"/>
          <w:sz w:val="22"/>
        </w:rPr>
        <w:t xml:space="preserve"> of this form, </w:t>
      </w:r>
      <w:r w:rsidR="000F7A64" w:rsidRPr="0080144A">
        <w:rPr>
          <w:rFonts w:ascii="Arial" w:hAnsi="Arial" w:cs="Arial"/>
          <w:sz w:val="22"/>
        </w:rPr>
        <w:t>check</w:t>
      </w:r>
      <w:r w:rsidRPr="0080144A">
        <w:rPr>
          <w:rFonts w:ascii="Arial" w:hAnsi="Arial" w:cs="Arial"/>
          <w:sz w:val="22"/>
        </w:rPr>
        <w:t xml:space="preserve"> the “No” </w:t>
      </w:r>
      <w:r w:rsidR="000F7A64" w:rsidRPr="0080144A">
        <w:rPr>
          <w:rFonts w:ascii="Arial" w:hAnsi="Arial" w:cs="Arial"/>
          <w:sz w:val="22"/>
        </w:rPr>
        <w:t>box</w:t>
      </w:r>
      <w:r w:rsidRPr="0080144A">
        <w:rPr>
          <w:rFonts w:ascii="Arial" w:hAnsi="Arial" w:cs="Arial"/>
          <w:sz w:val="22"/>
        </w:rPr>
        <w:t>.</w:t>
      </w:r>
    </w:p>
    <w:p w:rsidR="0046792F" w:rsidRPr="0080144A" w:rsidRDefault="0046792F" w:rsidP="000D4077">
      <w:pPr>
        <w:widowControl w:val="0"/>
        <w:numPr>
          <w:ilvl w:val="1"/>
          <w:numId w:val="4"/>
        </w:numPr>
        <w:tabs>
          <w:tab w:val="left" w:pos="547"/>
          <w:tab w:val="left" w:pos="1094"/>
        </w:tabs>
        <w:spacing w:after="120"/>
        <w:ind w:left="1094" w:hanging="547"/>
        <w:rPr>
          <w:rFonts w:ascii="Arial" w:hAnsi="Arial" w:cs="Arial"/>
          <w:sz w:val="22"/>
        </w:rPr>
      </w:pPr>
      <w:r w:rsidRPr="0080144A">
        <w:rPr>
          <w:rFonts w:ascii="Arial" w:hAnsi="Arial" w:cs="Arial"/>
          <w:b/>
          <w:sz w:val="22"/>
        </w:rPr>
        <w:t>Compliance Schedule Content</w:t>
      </w:r>
    </w:p>
    <w:p w:rsidR="0046792F" w:rsidRPr="0080144A" w:rsidRDefault="0046792F" w:rsidP="009F547C">
      <w:pPr>
        <w:widowControl w:val="0"/>
        <w:numPr>
          <w:ilvl w:val="1"/>
          <w:numId w:val="7"/>
        </w:numPr>
        <w:tabs>
          <w:tab w:val="clear" w:pos="1440"/>
          <w:tab w:val="left" w:pos="1094"/>
          <w:tab w:val="left" w:pos="1642"/>
        </w:tabs>
        <w:ind w:left="1641" w:hanging="547"/>
        <w:rPr>
          <w:rFonts w:ascii="Arial" w:hAnsi="Arial" w:cs="Arial"/>
          <w:sz w:val="22"/>
        </w:rPr>
      </w:pPr>
      <w:r w:rsidRPr="0080144A">
        <w:rPr>
          <w:rFonts w:ascii="Arial" w:hAnsi="Arial" w:cs="Arial"/>
          <w:sz w:val="22"/>
        </w:rPr>
        <w:t xml:space="preserve">If one or more non-compliance situations (applicable requirements for which an emission unit is not in compliance) are listed in </w:t>
      </w:r>
      <w:r w:rsidR="000F7A64" w:rsidRPr="0080144A">
        <w:rPr>
          <w:rFonts w:ascii="Arial" w:hAnsi="Arial" w:cs="Arial"/>
          <w:sz w:val="22"/>
        </w:rPr>
        <w:t>Part 2</w:t>
      </w:r>
      <w:r w:rsidRPr="0080144A">
        <w:rPr>
          <w:rFonts w:ascii="Arial" w:hAnsi="Arial" w:cs="Arial"/>
          <w:sz w:val="22"/>
        </w:rPr>
        <w:t xml:space="preserve"> of this form, </w:t>
      </w:r>
      <w:r w:rsidR="000F7A64" w:rsidRPr="0080144A">
        <w:rPr>
          <w:rFonts w:ascii="Arial" w:hAnsi="Arial" w:cs="Arial"/>
          <w:sz w:val="22"/>
        </w:rPr>
        <w:t>check</w:t>
      </w:r>
      <w:r w:rsidRPr="0080144A">
        <w:rPr>
          <w:rFonts w:ascii="Arial" w:hAnsi="Arial" w:cs="Arial"/>
          <w:sz w:val="22"/>
        </w:rPr>
        <w:t xml:space="preserve"> the “Yes” </w:t>
      </w:r>
      <w:r w:rsidR="000F7A64" w:rsidRPr="0080144A">
        <w:rPr>
          <w:rFonts w:ascii="Arial" w:hAnsi="Arial" w:cs="Arial"/>
          <w:sz w:val="22"/>
        </w:rPr>
        <w:t>box</w:t>
      </w:r>
      <w:r w:rsidRPr="0080144A">
        <w:rPr>
          <w:rFonts w:ascii="Arial" w:hAnsi="Arial" w:cs="Arial"/>
          <w:sz w:val="22"/>
        </w:rPr>
        <w:t>.</w:t>
      </w:r>
    </w:p>
    <w:p w:rsidR="0046792F" w:rsidRPr="0080144A" w:rsidRDefault="0046792F" w:rsidP="009F547C">
      <w:pPr>
        <w:widowControl w:val="0"/>
        <w:numPr>
          <w:ilvl w:val="1"/>
          <w:numId w:val="7"/>
        </w:numPr>
        <w:tabs>
          <w:tab w:val="clear" w:pos="1440"/>
          <w:tab w:val="left" w:pos="1094"/>
          <w:tab w:val="left" w:pos="1642"/>
        </w:tabs>
        <w:ind w:left="1641" w:hanging="547"/>
        <w:rPr>
          <w:rFonts w:ascii="Arial" w:hAnsi="Arial" w:cs="Arial"/>
          <w:sz w:val="22"/>
        </w:rPr>
      </w:pPr>
      <w:r w:rsidRPr="0080144A">
        <w:rPr>
          <w:rFonts w:ascii="Arial" w:hAnsi="Arial" w:cs="Arial"/>
          <w:sz w:val="22"/>
        </w:rPr>
        <w:t xml:space="preserve">If no emission units were required to be listed in </w:t>
      </w:r>
      <w:r w:rsidR="000F7A64" w:rsidRPr="0080144A">
        <w:rPr>
          <w:rFonts w:ascii="Arial" w:hAnsi="Arial" w:cs="Arial"/>
          <w:sz w:val="22"/>
        </w:rPr>
        <w:t>Part 2</w:t>
      </w:r>
      <w:r w:rsidRPr="0080144A">
        <w:rPr>
          <w:rFonts w:ascii="Arial" w:hAnsi="Arial" w:cs="Arial"/>
          <w:sz w:val="22"/>
        </w:rPr>
        <w:t xml:space="preserve"> of this form</w:t>
      </w:r>
      <w:r w:rsidR="000F7A64" w:rsidRPr="0080144A">
        <w:rPr>
          <w:rFonts w:ascii="Arial" w:hAnsi="Arial" w:cs="Arial"/>
          <w:sz w:val="22"/>
        </w:rPr>
        <w:t>, check</w:t>
      </w:r>
      <w:r w:rsidRPr="0080144A">
        <w:rPr>
          <w:rFonts w:ascii="Arial" w:hAnsi="Arial" w:cs="Arial"/>
          <w:sz w:val="22"/>
        </w:rPr>
        <w:t xml:space="preserve"> the “No” </w:t>
      </w:r>
      <w:r w:rsidR="000F7A64" w:rsidRPr="0080144A">
        <w:rPr>
          <w:rFonts w:ascii="Arial" w:hAnsi="Arial" w:cs="Arial"/>
          <w:sz w:val="22"/>
        </w:rPr>
        <w:t>box</w:t>
      </w:r>
      <w:r w:rsidRPr="0080144A">
        <w:rPr>
          <w:rFonts w:ascii="Arial" w:hAnsi="Arial" w:cs="Arial"/>
          <w:sz w:val="22"/>
        </w:rPr>
        <w:t>.</w:t>
      </w:r>
    </w:p>
    <w:p w:rsidR="0046792F" w:rsidRPr="0080144A" w:rsidRDefault="0046792F" w:rsidP="000D4077">
      <w:pPr>
        <w:widowControl w:val="0"/>
        <w:numPr>
          <w:ilvl w:val="2"/>
          <w:numId w:val="7"/>
        </w:numPr>
        <w:tabs>
          <w:tab w:val="left" w:pos="547"/>
          <w:tab w:val="left" w:pos="1094"/>
        </w:tabs>
        <w:spacing w:after="120"/>
        <w:ind w:left="1094" w:hanging="547"/>
        <w:rPr>
          <w:rFonts w:ascii="Arial" w:hAnsi="Arial" w:cs="Arial"/>
          <w:sz w:val="22"/>
        </w:rPr>
      </w:pPr>
      <w:r w:rsidRPr="0080144A">
        <w:rPr>
          <w:rFonts w:ascii="Arial" w:hAnsi="Arial" w:cs="Arial"/>
          <w:b/>
          <w:sz w:val="22"/>
        </w:rPr>
        <w:t>Compliance Schedule Attachments</w:t>
      </w:r>
      <w:r w:rsidRPr="0080144A">
        <w:rPr>
          <w:rFonts w:ascii="Arial" w:hAnsi="Arial" w:cs="Arial"/>
          <w:i/>
          <w:sz w:val="22"/>
        </w:rPr>
        <w:t xml:space="preserve"> (For Reference Only)</w:t>
      </w:r>
    </w:p>
    <w:p w:rsidR="0046792F" w:rsidRPr="0080144A" w:rsidRDefault="0046792F" w:rsidP="009F547C">
      <w:pPr>
        <w:widowControl w:val="0"/>
        <w:numPr>
          <w:ilvl w:val="3"/>
          <w:numId w:val="7"/>
        </w:numPr>
        <w:tabs>
          <w:tab w:val="clear" w:pos="1080"/>
          <w:tab w:val="left" w:pos="1094"/>
          <w:tab w:val="left" w:pos="1642"/>
        </w:tabs>
        <w:ind w:left="1641" w:hanging="547"/>
        <w:rPr>
          <w:rFonts w:ascii="Arial" w:hAnsi="Arial" w:cs="Arial"/>
          <w:sz w:val="22"/>
        </w:rPr>
      </w:pPr>
      <w:r w:rsidRPr="0080144A">
        <w:rPr>
          <w:rFonts w:ascii="Arial" w:hAnsi="Arial" w:cs="Arial"/>
          <w:sz w:val="22"/>
        </w:rPr>
        <w:t>If the response to Item B.2 is “Yes</w:t>
      </w:r>
      <w:r w:rsidR="004A2488" w:rsidRPr="0080144A">
        <w:rPr>
          <w:rFonts w:ascii="Arial" w:hAnsi="Arial" w:cs="Arial"/>
          <w:sz w:val="22"/>
        </w:rPr>
        <w:t>,”</w:t>
      </w:r>
      <w:r w:rsidRPr="0080144A">
        <w:rPr>
          <w:rFonts w:ascii="Arial" w:hAnsi="Arial" w:cs="Arial"/>
          <w:sz w:val="22"/>
        </w:rPr>
        <w:t xml:space="preserve"> enter the total number of Part 2 attachments included in this submittal.</w:t>
      </w:r>
    </w:p>
    <w:p w:rsidR="0046792F" w:rsidRPr="0080144A" w:rsidRDefault="0046792F" w:rsidP="009F547C">
      <w:pPr>
        <w:widowControl w:val="0"/>
        <w:numPr>
          <w:ilvl w:val="3"/>
          <w:numId w:val="7"/>
        </w:numPr>
        <w:tabs>
          <w:tab w:val="clear" w:pos="1080"/>
          <w:tab w:val="left" w:pos="1094"/>
          <w:tab w:val="left" w:pos="1642"/>
        </w:tabs>
        <w:ind w:left="1641" w:hanging="547"/>
        <w:rPr>
          <w:rFonts w:ascii="Arial" w:hAnsi="Arial" w:cs="Arial"/>
          <w:sz w:val="22"/>
        </w:rPr>
      </w:pPr>
      <w:r w:rsidRPr="0080144A">
        <w:rPr>
          <w:rFonts w:ascii="Arial" w:hAnsi="Arial" w:cs="Arial"/>
          <w:sz w:val="22"/>
        </w:rPr>
        <w:t>If the response to Item B.2 is “No</w:t>
      </w:r>
      <w:r w:rsidR="004A2488" w:rsidRPr="0080144A">
        <w:rPr>
          <w:rFonts w:ascii="Arial" w:hAnsi="Arial" w:cs="Arial"/>
          <w:sz w:val="22"/>
        </w:rPr>
        <w:t>,”</w:t>
      </w:r>
      <w:r w:rsidRPr="0080144A">
        <w:rPr>
          <w:rFonts w:ascii="Arial" w:hAnsi="Arial" w:cs="Arial"/>
          <w:sz w:val="22"/>
        </w:rPr>
        <w:t xml:space="preserve"> enter “0” (zero)</w:t>
      </w:r>
      <w:r w:rsidR="006268D3" w:rsidRPr="0080144A">
        <w:rPr>
          <w:rFonts w:ascii="Arial" w:hAnsi="Arial" w:cs="Arial"/>
          <w:sz w:val="22"/>
        </w:rPr>
        <w:t>.</w:t>
      </w:r>
    </w:p>
    <w:p w:rsidR="0046792F" w:rsidRPr="0080144A" w:rsidRDefault="0046792F" w:rsidP="009F547C">
      <w:pPr>
        <w:widowControl w:val="0"/>
        <w:tabs>
          <w:tab w:val="left" w:pos="547"/>
          <w:tab w:val="left" w:pos="1080"/>
        </w:tabs>
        <w:spacing w:before="120" w:after="120"/>
        <w:ind w:left="1080" w:hanging="533"/>
        <w:rPr>
          <w:rFonts w:ascii="Arial" w:hAnsi="Arial" w:cs="Arial"/>
          <w:sz w:val="22"/>
        </w:rPr>
      </w:pPr>
      <w:r w:rsidRPr="0080144A">
        <w:rPr>
          <w:rFonts w:ascii="Arial" w:hAnsi="Arial" w:cs="Arial"/>
          <w:i/>
          <w:sz w:val="22"/>
        </w:rPr>
        <w:t>Note:</w:t>
      </w:r>
      <w:r w:rsidR="00A53F93" w:rsidRPr="0080144A">
        <w:rPr>
          <w:rFonts w:ascii="Arial" w:hAnsi="Arial" w:cs="Arial"/>
          <w:i/>
          <w:sz w:val="22"/>
        </w:rPr>
        <w:t xml:space="preserve">  </w:t>
      </w:r>
      <w:r w:rsidRPr="0080144A">
        <w:rPr>
          <w:rFonts w:ascii="Arial" w:hAnsi="Arial" w:cs="Arial"/>
          <w:i/>
          <w:sz w:val="22"/>
        </w:rPr>
        <w:t>If the</w:t>
      </w:r>
      <w:r w:rsidR="0080700B" w:rsidRPr="0080144A">
        <w:rPr>
          <w:rFonts w:ascii="Arial" w:hAnsi="Arial" w:cs="Arial"/>
          <w:i/>
          <w:sz w:val="22"/>
        </w:rPr>
        <w:t>re</w:t>
      </w:r>
      <w:r w:rsidRPr="0080144A">
        <w:rPr>
          <w:rFonts w:ascii="Arial" w:hAnsi="Arial" w:cs="Arial"/>
          <w:i/>
          <w:sz w:val="22"/>
        </w:rPr>
        <w:t xml:space="preserve"> are any non-compliance situations at a facility applying for a General Operating Permit (GOP), th</w:t>
      </w:r>
      <w:r w:rsidR="000F7A64" w:rsidRPr="0080144A">
        <w:rPr>
          <w:rFonts w:ascii="Arial" w:hAnsi="Arial" w:cs="Arial"/>
          <w:i/>
          <w:sz w:val="22"/>
        </w:rPr>
        <w:t>e</w:t>
      </w:r>
      <w:r w:rsidRPr="0080144A">
        <w:rPr>
          <w:rFonts w:ascii="Arial" w:hAnsi="Arial" w:cs="Arial"/>
          <w:i/>
          <w:sz w:val="22"/>
        </w:rPr>
        <w:t>n the facility does not qualify for a GOP and must submit a Site Operating Permit (SOP) application.</w:t>
      </w:r>
    </w:p>
    <w:p w:rsidR="00CA71E0" w:rsidRPr="0080144A" w:rsidRDefault="00B8357E" w:rsidP="008B37F2">
      <w:pPr>
        <w:widowControl w:val="0"/>
        <w:tabs>
          <w:tab w:val="right" w:pos="10710"/>
        </w:tabs>
        <w:rPr>
          <w:rFonts w:ascii="Arial" w:hAnsi="Arial" w:cs="Arial"/>
          <w:sz w:val="22"/>
          <w:u w:val="double"/>
        </w:rPr>
      </w:pPr>
      <w:r w:rsidRPr="0080144A">
        <w:rPr>
          <w:rFonts w:ascii="Arial" w:hAnsi="Arial" w:cs="Arial"/>
          <w:sz w:val="22"/>
          <w:u w:val="double"/>
        </w:rPr>
        <w:tab/>
      </w:r>
    </w:p>
    <w:p w:rsidR="0046792F" w:rsidRPr="0080144A" w:rsidRDefault="0046792F" w:rsidP="009F547C">
      <w:pPr>
        <w:widowControl w:val="0"/>
        <w:spacing w:before="240" w:after="240"/>
        <w:outlineLvl w:val="0"/>
        <w:rPr>
          <w:rFonts w:ascii="Arial" w:hAnsi="Arial" w:cs="Arial"/>
          <w:sz w:val="22"/>
        </w:rPr>
      </w:pPr>
      <w:r w:rsidRPr="0080144A">
        <w:rPr>
          <w:rFonts w:ascii="Arial" w:hAnsi="Arial" w:cs="Arial"/>
          <w:i/>
          <w:sz w:val="22"/>
        </w:rPr>
        <w:t>Part 2:</w:t>
      </w:r>
    </w:p>
    <w:p w:rsidR="0046792F" w:rsidRPr="0080144A" w:rsidRDefault="0046792F" w:rsidP="008708CA">
      <w:pPr>
        <w:widowControl w:val="0"/>
        <w:spacing w:after="120"/>
        <w:rPr>
          <w:rFonts w:ascii="Arial" w:hAnsi="Arial" w:cs="Arial"/>
          <w:sz w:val="22"/>
        </w:rPr>
      </w:pPr>
      <w:r w:rsidRPr="0080144A">
        <w:rPr>
          <w:rFonts w:ascii="Arial" w:hAnsi="Arial" w:cs="Arial"/>
          <w:sz w:val="22"/>
        </w:rPr>
        <w:t xml:space="preserve">A </w:t>
      </w:r>
      <w:r w:rsidRPr="008708CA">
        <w:rPr>
          <w:rFonts w:ascii="Arial" w:hAnsi="Arial" w:cs="Arial"/>
          <w:sz w:val="22"/>
        </w:rPr>
        <w:t>separate</w:t>
      </w:r>
      <w:r w:rsidRPr="0080144A">
        <w:rPr>
          <w:rFonts w:ascii="Arial" w:hAnsi="Arial" w:cs="Arial"/>
          <w:sz w:val="22"/>
        </w:rPr>
        <w:t xml:space="preserve"> Part 2 form </w:t>
      </w:r>
      <w:proofErr w:type="gramStart"/>
      <w:r w:rsidRPr="0080144A">
        <w:rPr>
          <w:rFonts w:ascii="Arial" w:hAnsi="Arial" w:cs="Arial"/>
          <w:sz w:val="22"/>
        </w:rPr>
        <w:t>must be submitted</w:t>
      </w:r>
      <w:proofErr w:type="gramEnd"/>
      <w:r w:rsidRPr="0080144A">
        <w:rPr>
          <w:rFonts w:ascii="Arial" w:hAnsi="Arial" w:cs="Arial"/>
          <w:sz w:val="22"/>
        </w:rPr>
        <w:t xml:space="preserve"> for </w:t>
      </w:r>
      <w:r w:rsidRPr="008708CA">
        <w:rPr>
          <w:rFonts w:ascii="Arial" w:hAnsi="Arial" w:cs="Arial"/>
          <w:sz w:val="22"/>
        </w:rPr>
        <w:t>each</w:t>
      </w:r>
      <w:r w:rsidRPr="0080144A">
        <w:rPr>
          <w:rFonts w:ascii="Arial" w:hAnsi="Arial" w:cs="Arial"/>
          <w:sz w:val="22"/>
        </w:rPr>
        <w:t xml:space="preserve"> non-compliance situation ongoing at the time of FOP application.</w:t>
      </w:r>
    </w:p>
    <w:p w:rsidR="0046792F" w:rsidRPr="0080144A" w:rsidRDefault="0046792F" w:rsidP="009F547C">
      <w:pPr>
        <w:widowControl w:val="0"/>
        <w:numPr>
          <w:ilvl w:val="1"/>
          <w:numId w:val="10"/>
        </w:numPr>
        <w:tabs>
          <w:tab w:val="clear" w:pos="1080"/>
          <w:tab w:val="left" w:pos="1094"/>
          <w:tab w:val="left" w:pos="1642"/>
        </w:tabs>
        <w:ind w:left="1641" w:hanging="547"/>
        <w:rPr>
          <w:rFonts w:ascii="Arial" w:hAnsi="Arial" w:cs="Arial"/>
          <w:sz w:val="22"/>
        </w:rPr>
      </w:pPr>
      <w:r w:rsidRPr="0080144A">
        <w:rPr>
          <w:rFonts w:ascii="Arial" w:hAnsi="Arial" w:cs="Arial"/>
          <w:sz w:val="22"/>
        </w:rPr>
        <w:t>If a non-compliance situation involves two or more distinct pollutants (e.g., SO</w:t>
      </w:r>
      <w:r w:rsidRPr="0080144A">
        <w:rPr>
          <w:rFonts w:ascii="Arial" w:hAnsi="Arial" w:cs="Arial"/>
          <w:sz w:val="22"/>
          <w:vertAlign w:val="subscript"/>
        </w:rPr>
        <w:t>2</w:t>
      </w:r>
      <w:r w:rsidRPr="0080144A">
        <w:rPr>
          <w:rFonts w:ascii="Arial" w:hAnsi="Arial" w:cs="Arial"/>
          <w:sz w:val="22"/>
        </w:rPr>
        <w:t>, PM, NO</w:t>
      </w:r>
      <w:r w:rsidRPr="0080144A">
        <w:rPr>
          <w:rFonts w:ascii="Arial" w:hAnsi="Arial" w:cs="Arial"/>
          <w:sz w:val="22"/>
          <w:vertAlign w:val="subscript"/>
        </w:rPr>
        <w:t>X</w:t>
      </w:r>
      <w:r w:rsidRPr="0080144A">
        <w:rPr>
          <w:rFonts w:ascii="Arial" w:hAnsi="Arial" w:cs="Arial"/>
          <w:sz w:val="22"/>
        </w:rPr>
        <w:t>, etc.), then a separate Part 2 form should be submitted for each pollutant, because each pollutant will have its own emission limitation or standard.</w:t>
      </w:r>
    </w:p>
    <w:p w:rsidR="0046792F" w:rsidRPr="0080144A" w:rsidRDefault="0046792F" w:rsidP="009F547C">
      <w:pPr>
        <w:widowControl w:val="0"/>
        <w:numPr>
          <w:ilvl w:val="1"/>
          <w:numId w:val="10"/>
        </w:numPr>
        <w:tabs>
          <w:tab w:val="clear" w:pos="1080"/>
          <w:tab w:val="left" w:pos="1094"/>
          <w:tab w:val="left" w:pos="1642"/>
        </w:tabs>
        <w:ind w:left="1641" w:hanging="547"/>
        <w:rPr>
          <w:rFonts w:ascii="Arial" w:hAnsi="Arial" w:cs="Arial"/>
          <w:sz w:val="22"/>
        </w:rPr>
      </w:pPr>
      <w:r w:rsidRPr="0080144A">
        <w:rPr>
          <w:rFonts w:ascii="Arial" w:hAnsi="Arial" w:cs="Arial"/>
          <w:sz w:val="22"/>
        </w:rPr>
        <w:t xml:space="preserve">If a non-compliance situation involves two or more emission units, and the non-compliance situation documentation on this form is </w:t>
      </w:r>
      <w:r w:rsidRPr="0080144A">
        <w:rPr>
          <w:rFonts w:ascii="Arial" w:hAnsi="Arial" w:cs="Arial"/>
          <w:i/>
          <w:sz w:val="22"/>
        </w:rPr>
        <w:t>identical</w:t>
      </w:r>
      <w:r w:rsidRPr="0080144A">
        <w:rPr>
          <w:rFonts w:ascii="Arial" w:hAnsi="Arial" w:cs="Arial"/>
          <w:sz w:val="22"/>
        </w:rPr>
        <w:t xml:space="preserve"> for each unit, then multiple units may be listed in Section A.1.</w:t>
      </w:r>
    </w:p>
    <w:p w:rsidR="0046792F" w:rsidRPr="0080144A" w:rsidRDefault="0046792F" w:rsidP="009F547C">
      <w:pPr>
        <w:widowControl w:val="0"/>
        <w:numPr>
          <w:ilvl w:val="1"/>
          <w:numId w:val="10"/>
        </w:numPr>
        <w:tabs>
          <w:tab w:val="clear" w:pos="1080"/>
          <w:tab w:val="left" w:pos="1094"/>
          <w:tab w:val="left" w:pos="1642"/>
        </w:tabs>
        <w:ind w:left="1641" w:hanging="547"/>
        <w:rPr>
          <w:rFonts w:ascii="Arial" w:hAnsi="Arial" w:cs="Arial"/>
          <w:sz w:val="22"/>
        </w:rPr>
      </w:pPr>
      <w:r w:rsidRPr="0080144A">
        <w:rPr>
          <w:rFonts w:ascii="Arial" w:hAnsi="Arial" w:cs="Arial"/>
          <w:sz w:val="22"/>
        </w:rPr>
        <w:t xml:space="preserve">If there are </w:t>
      </w:r>
      <w:proofErr w:type="gramStart"/>
      <w:r w:rsidRPr="0080144A">
        <w:rPr>
          <w:rFonts w:ascii="Arial" w:hAnsi="Arial" w:cs="Arial"/>
          <w:sz w:val="22"/>
        </w:rPr>
        <w:t>no non-compliance</w:t>
      </w:r>
      <w:proofErr w:type="gramEnd"/>
      <w:r w:rsidRPr="0080144A">
        <w:rPr>
          <w:rFonts w:ascii="Arial" w:hAnsi="Arial" w:cs="Arial"/>
          <w:sz w:val="22"/>
        </w:rPr>
        <w:t xml:space="preserve"> situations ongoing at the time of </w:t>
      </w:r>
      <w:r w:rsidR="008708CA">
        <w:rPr>
          <w:rFonts w:ascii="Arial" w:hAnsi="Arial" w:cs="Arial"/>
          <w:sz w:val="22"/>
        </w:rPr>
        <w:t>application, do not submit Part </w:t>
      </w:r>
      <w:r w:rsidRPr="0080144A">
        <w:rPr>
          <w:rFonts w:ascii="Arial" w:hAnsi="Arial" w:cs="Arial"/>
          <w:sz w:val="22"/>
        </w:rPr>
        <w:t>2.</w:t>
      </w:r>
    </w:p>
    <w:p w:rsidR="0046792F" w:rsidRPr="0080144A" w:rsidRDefault="0046792F" w:rsidP="009F547C">
      <w:pPr>
        <w:keepNext/>
        <w:keepLines/>
        <w:tabs>
          <w:tab w:val="left" w:pos="547"/>
        </w:tabs>
        <w:spacing w:after="240"/>
        <w:ind w:left="547" w:hanging="547"/>
        <w:rPr>
          <w:rFonts w:ascii="Arial" w:hAnsi="Arial" w:cs="Arial"/>
          <w:sz w:val="22"/>
        </w:rPr>
      </w:pPr>
      <w:r w:rsidRPr="0080144A">
        <w:rPr>
          <w:rFonts w:ascii="Arial" w:hAnsi="Arial" w:cs="Arial"/>
          <w:sz w:val="22"/>
        </w:rPr>
        <w:lastRenderedPageBreak/>
        <w:t>A.</w:t>
      </w:r>
      <w:r w:rsidRPr="0080144A">
        <w:rPr>
          <w:rFonts w:ascii="Arial" w:hAnsi="Arial" w:cs="Arial"/>
          <w:sz w:val="22"/>
        </w:rPr>
        <w:tab/>
      </w:r>
      <w:r w:rsidRPr="0080144A">
        <w:rPr>
          <w:rFonts w:ascii="Arial" w:hAnsi="Arial" w:cs="Arial"/>
          <w:b/>
          <w:sz w:val="22"/>
        </w:rPr>
        <w:t>Compliance Schedule</w:t>
      </w:r>
    </w:p>
    <w:p w:rsidR="0046792F" w:rsidRPr="0080144A" w:rsidRDefault="0046792F" w:rsidP="009F547C">
      <w:pPr>
        <w:keepNext/>
        <w:keepLines/>
        <w:tabs>
          <w:tab w:val="left" w:pos="547"/>
          <w:tab w:val="left" w:pos="1094"/>
        </w:tabs>
        <w:spacing w:after="120"/>
        <w:ind w:left="1094" w:hanging="547"/>
        <w:rPr>
          <w:rFonts w:ascii="Arial" w:hAnsi="Arial" w:cs="Arial"/>
          <w:sz w:val="22"/>
        </w:rPr>
      </w:pPr>
      <w:r w:rsidRPr="0080144A">
        <w:rPr>
          <w:rFonts w:ascii="Arial" w:hAnsi="Arial" w:cs="Arial"/>
          <w:sz w:val="22"/>
        </w:rPr>
        <w:t>1.</w:t>
      </w:r>
      <w:r w:rsidRPr="0080144A">
        <w:rPr>
          <w:rFonts w:ascii="Arial" w:hAnsi="Arial" w:cs="Arial"/>
          <w:sz w:val="22"/>
        </w:rPr>
        <w:tab/>
      </w:r>
      <w:r w:rsidRPr="0080144A">
        <w:rPr>
          <w:rFonts w:ascii="Arial" w:hAnsi="Arial" w:cs="Arial"/>
          <w:b/>
          <w:sz w:val="22"/>
        </w:rPr>
        <w:t>Specific Non-Compliance Situation</w:t>
      </w:r>
    </w:p>
    <w:p w:rsidR="00B77B81" w:rsidRPr="0080144A" w:rsidRDefault="0046792F" w:rsidP="009F547C">
      <w:pPr>
        <w:widowControl w:val="0"/>
        <w:tabs>
          <w:tab w:val="left" w:pos="1080"/>
        </w:tabs>
        <w:spacing w:after="120"/>
        <w:ind w:left="1094"/>
        <w:rPr>
          <w:rFonts w:ascii="Arial" w:hAnsi="Arial" w:cs="Arial"/>
          <w:b/>
          <w:sz w:val="22"/>
        </w:rPr>
      </w:pPr>
      <w:r w:rsidRPr="0080144A">
        <w:rPr>
          <w:rFonts w:ascii="Arial" w:hAnsi="Arial" w:cs="Arial"/>
          <w:b/>
          <w:sz w:val="22"/>
        </w:rPr>
        <w:t>Unit/Group/Process ID No.:</w:t>
      </w:r>
    </w:p>
    <w:p w:rsidR="000F011B" w:rsidRPr="0080144A" w:rsidRDefault="0046792F" w:rsidP="009F547C">
      <w:pPr>
        <w:widowControl w:val="0"/>
        <w:numPr>
          <w:ilvl w:val="1"/>
          <w:numId w:val="17"/>
        </w:numPr>
        <w:tabs>
          <w:tab w:val="clear" w:pos="1440"/>
          <w:tab w:val="left" w:pos="1094"/>
          <w:tab w:val="left" w:pos="1642"/>
        </w:tabs>
        <w:ind w:left="1641" w:hanging="547"/>
        <w:rPr>
          <w:rFonts w:ascii="Arial" w:hAnsi="Arial" w:cs="Arial"/>
          <w:sz w:val="22"/>
        </w:rPr>
      </w:pPr>
      <w:r w:rsidRPr="0080144A">
        <w:rPr>
          <w:rFonts w:ascii="Arial" w:hAnsi="Arial" w:cs="Arial"/>
          <w:sz w:val="22"/>
        </w:rPr>
        <w:t>For non-compliance situations involving a unit-specific requirements, enter the Unit/Group/Process ID N</w:t>
      </w:r>
      <w:r w:rsidR="000F011B" w:rsidRPr="0080144A">
        <w:rPr>
          <w:rFonts w:ascii="Arial" w:hAnsi="Arial" w:cs="Arial"/>
          <w:sz w:val="22"/>
        </w:rPr>
        <w:t>umber</w:t>
      </w:r>
      <w:r w:rsidRPr="0080144A">
        <w:rPr>
          <w:rFonts w:ascii="Arial" w:hAnsi="Arial" w:cs="Arial"/>
          <w:sz w:val="22"/>
        </w:rPr>
        <w:t xml:space="preserve"> of the unit, group, or process </w:t>
      </w:r>
      <w:r w:rsidR="00161E9E" w:rsidRPr="0080144A">
        <w:rPr>
          <w:rFonts w:ascii="Arial" w:hAnsi="Arial" w:cs="Arial"/>
          <w:sz w:val="22"/>
        </w:rPr>
        <w:t xml:space="preserve">(maximum 10 characters) </w:t>
      </w:r>
      <w:r w:rsidRPr="0080144A">
        <w:rPr>
          <w:rFonts w:ascii="Arial" w:hAnsi="Arial" w:cs="Arial"/>
          <w:sz w:val="22"/>
        </w:rPr>
        <w:t>exactly as listed on Form OP-SUM (Individual Unit Summary) or Form OP</w:t>
      </w:r>
      <w:r w:rsidR="00167814" w:rsidRPr="0080144A">
        <w:rPr>
          <w:rFonts w:ascii="Arial" w:hAnsi="Arial" w:cs="Arial"/>
          <w:sz w:val="22"/>
        </w:rPr>
        <w:t>-</w:t>
      </w:r>
      <w:r w:rsidR="00D22503">
        <w:rPr>
          <w:rFonts w:ascii="Arial" w:hAnsi="Arial" w:cs="Arial"/>
          <w:sz w:val="22"/>
        </w:rPr>
        <w:t>SUMR (Individual </w:t>
      </w:r>
      <w:r w:rsidRPr="0080144A">
        <w:rPr>
          <w:rFonts w:ascii="Arial" w:hAnsi="Arial" w:cs="Arial"/>
          <w:sz w:val="22"/>
        </w:rPr>
        <w:t>Unit Summary for Revisions)</w:t>
      </w:r>
      <w:r w:rsidR="00167814" w:rsidRPr="0080144A">
        <w:rPr>
          <w:rFonts w:ascii="Arial" w:hAnsi="Arial" w:cs="Arial"/>
          <w:sz w:val="22"/>
        </w:rPr>
        <w:t xml:space="preserve">. </w:t>
      </w:r>
      <w:r w:rsidRPr="0080144A">
        <w:rPr>
          <w:rFonts w:ascii="Arial" w:hAnsi="Arial" w:cs="Arial"/>
          <w:b/>
          <w:sz w:val="22"/>
        </w:rPr>
        <w:t>All units/groups/processes appearing on this form must first be identified on Form OP-SUM/SUMR.</w:t>
      </w:r>
    </w:p>
    <w:p w:rsidR="0046792F" w:rsidRPr="0080144A" w:rsidRDefault="0046792F" w:rsidP="009F547C">
      <w:pPr>
        <w:widowControl w:val="0"/>
        <w:numPr>
          <w:ilvl w:val="1"/>
          <w:numId w:val="17"/>
        </w:numPr>
        <w:tabs>
          <w:tab w:val="clear" w:pos="1440"/>
          <w:tab w:val="left" w:pos="1094"/>
          <w:tab w:val="left" w:pos="1642"/>
        </w:tabs>
        <w:ind w:left="1641" w:hanging="547"/>
        <w:rPr>
          <w:rFonts w:ascii="Arial" w:hAnsi="Arial" w:cs="Arial"/>
          <w:sz w:val="22"/>
        </w:rPr>
      </w:pPr>
      <w:r w:rsidRPr="0080144A">
        <w:rPr>
          <w:rFonts w:ascii="Arial" w:hAnsi="Arial" w:cs="Arial"/>
          <w:sz w:val="22"/>
        </w:rPr>
        <w:t>For non-compliance situations involving area-wide requirements, enter “Sitewide.”</w:t>
      </w:r>
    </w:p>
    <w:p w:rsidR="00B77B81" w:rsidRPr="0080144A" w:rsidRDefault="0046792F" w:rsidP="009F547C">
      <w:pPr>
        <w:widowControl w:val="0"/>
        <w:tabs>
          <w:tab w:val="left" w:pos="1080"/>
        </w:tabs>
        <w:spacing w:before="240" w:after="240"/>
        <w:ind w:left="1080"/>
        <w:rPr>
          <w:rFonts w:ascii="Arial" w:hAnsi="Arial" w:cs="Arial"/>
          <w:sz w:val="22"/>
        </w:rPr>
      </w:pPr>
      <w:r w:rsidRPr="0080144A">
        <w:rPr>
          <w:rFonts w:ascii="Arial" w:hAnsi="Arial" w:cs="Arial"/>
          <w:b/>
          <w:sz w:val="22"/>
        </w:rPr>
        <w:t>SOP Index No.:</w:t>
      </w:r>
      <w:r w:rsidRPr="0080144A">
        <w:rPr>
          <w:rFonts w:ascii="Arial" w:hAnsi="Arial" w:cs="Arial"/>
          <w:sz w:val="22"/>
        </w:rPr>
        <w:t xml:space="preserve">  Site operating permit (SOP) applicants should indicate the SOP index number for the unit or group, or process (maximum 15 characters consisting of numeric, alphanumeric characters, and/or dashes prefixed by a code for the applicable regulation [i.e., 60KB-</w:t>
      </w:r>
      <w:r w:rsidRPr="0080144A">
        <w:rPr>
          <w:rFonts w:ascii="Arial" w:hAnsi="Arial" w:cs="Arial"/>
          <w:i/>
          <w:sz w:val="22"/>
        </w:rPr>
        <w:t>XXXX</w:t>
      </w:r>
      <w:r w:rsidRPr="0080144A">
        <w:rPr>
          <w:rFonts w:ascii="Arial" w:hAnsi="Arial" w:cs="Arial"/>
          <w:sz w:val="22"/>
        </w:rPr>
        <w:t>])</w:t>
      </w:r>
      <w:r w:rsidR="00167814" w:rsidRPr="0080144A">
        <w:rPr>
          <w:rFonts w:ascii="Arial" w:hAnsi="Arial" w:cs="Arial"/>
          <w:sz w:val="22"/>
        </w:rPr>
        <w:t xml:space="preserve">. </w:t>
      </w:r>
      <w:r w:rsidRPr="0080144A">
        <w:rPr>
          <w:rFonts w:ascii="Arial" w:hAnsi="Arial" w:cs="Arial"/>
          <w:sz w:val="22"/>
        </w:rPr>
        <w:t>If the unit/group/process appeared on a unit attribute form, the SOP Index N</w:t>
      </w:r>
      <w:r w:rsidR="000F011B" w:rsidRPr="0080144A">
        <w:rPr>
          <w:rFonts w:ascii="Arial" w:hAnsi="Arial" w:cs="Arial"/>
          <w:sz w:val="22"/>
        </w:rPr>
        <w:t>umber</w:t>
      </w:r>
      <w:r w:rsidRPr="0080144A">
        <w:rPr>
          <w:rFonts w:ascii="Arial" w:hAnsi="Arial" w:cs="Arial"/>
          <w:sz w:val="22"/>
        </w:rPr>
        <w:t xml:space="preserve"> must be the same as the one associated with the operating scenario for which the non-compliance situation is occurring</w:t>
      </w:r>
      <w:r w:rsidR="00167814" w:rsidRPr="0080144A">
        <w:rPr>
          <w:rFonts w:ascii="Arial" w:hAnsi="Arial" w:cs="Arial"/>
          <w:sz w:val="22"/>
        </w:rPr>
        <w:t xml:space="preserve">. </w:t>
      </w:r>
      <w:r w:rsidRPr="0080144A">
        <w:rPr>
          <w:rFonts w:ascii="Arial" w:hAnsi="Arial" w:cs="Arial"/>
          <w:sz w:val="22"/>
        </w:rPr>
        <w:t>For additional information relating to SOP index numbers, please refer to the TCEQ guidance document entitled “</w:t>
      </w:r>
      <w:r w:rsidR="00DF65E2" w:rsidRPr="0080144A">
        <w:rPr>
          <w:rFonts w:ascii="Arial" w:hAnsi="Arial" w:cs="Arial"/>
          <w:sz w:val="22"/>
        </w:rPr>
        <w:t>Completing FOP Applications - Additional Guidance</w:t>
      </w:r>
      <w:r w:rsidR="00B777AB" w:rsidRPr="0080144A">
        <w:rPr>
          <w:rFonts w:ascii="Arial" w:hAnsi="Arial" w:cs="Arial"/>
          <w:sz w:val="22"/>
        </w:rPr>
        <w:t>”</w:t>
      </w:r>
      <w:r w:rsidRPr="0080144A">
        <w:rPr>
          <w:rFonts w:ascii="Arial" w:hAnsi="Arial" w:cs="Arial"/>
          <w:sz w:val="22"/>
        </w:rPr>
        <w:t xml:space="preserve"> </w:t>
      </w:r>
    </w:p>
    <w:p w:rsidR="0046792F" w:rsidRPr="0080144A" w:rsidRDefault="00E12A8C" w:rsidP="009F547C">
      <w:pPr>
        <w:widowControl w:val="0"/>
        <w:tabs>
          <w:tab w:val="left" w:pos="1080"/>
        </w:tabs>
        <w:spacing w:before="240" w:after="240"/>
        <w:ind w:left="1080"/>
        <w:rPr>
          <w:rFonts w:ascii="Arial" w:hAnsi="Arial" w:cs="Arial"/>
          <w:sz w:val="22"/>
        </w:rPr>
      </w:pPr>
      <w:hyperlink r:id="rId12" w:history="1">
        <w:r w:rsidR="008B37F2" w:rsidRPr="0080144A">
          <w:rPr>
            <w:rStyle w:val="Hyperlink"/>
            <w:rFonts w:ascii="Arial" w:hAnsi="Arial" w:cs="Arial"/>
            <w:sz w:val="22"/>
            <w:u w:val="none"/>
          </w:rPr>
          <w:t>www.tceq.texas.gov/permitting/air/guidance/titlev/tv_fop_guidance.html</w:t>
        </w:r>
      </w:hyperlink>
      <w:r w:rsidR="0046792F" w:rsidRPr="0080144A">
        <w:rPr>
          <w:rFonts w:ascii="Arial" w:hAnsi="Arial" w:cs="Arial"/>
          <w:sz w:val="22"/>
        </w:rPr>
        <w:t>.</w:t>
      </w:r>
    </w:p>
    <w:p w:rsidR="0046792F" w:rsidRPr="0080144A" w:rsidRDefault="0046792F" w:rsidP="00E56542">
      <w:pPr>
        <w:widowControl w:val="0"/>
        <w:tabs>
          <w:tab w:val="left" w:pos="1080"/>
        </w:tabs>
        <w:spacing w:after="120"/>
        <w:ind w:left="1080"/>
        <w:rPr>
          <w:rFonts w:ascii="Arial" w:hAnsi="Arial" w:cs="Arial"/>
          <w:sz w:val="22"/>
        </w:rPr>
      </w:pPr>
      <w:r w:rsidRPr="0080144A">
        <w:rPr>
          <w:rFonts w:ascii="Arial" w:hAnsi="Arial" w:cs="Arial"/>
          <w:b/>
          <w:sz w:val="22"/>
        </w:rPr>
        <w:t>Pollutant:</w:t>
      </w:r>
      <w:r w:rsidRPr="0080144A">
        <w:rPr>
          <w:rFonts w:ascii="Arial" w:hAnsi="Arial" w:cs="Arial"/>
          <w:sz w:val="22"/>
        </w:rPr>
        <w:t xml:space="preserve">  Select </w:t>
      </w:r>
      <w:r w:rsidRPr="009F547C">
        <w:rPr>
          <w:rFonts w:ascii="Arial" w:hAnsi="Arial" w:cs="Arial"/>
          <w:sz w:val="22"/>
        </w:rPr>
        <w:t>one</w:t>
      </w:r>
      <w:r w:rsidRPr="0080144A">
        <w:rPr>
          <w:rFonts w:ascii="Arial" w:hAnsi="Arial" w:cs="Arial"/>
          <w:sz w:val="22"/>
        </w:rPr>
        <w:t xml:space="preserve"> of the following options for the pollutant that is the subject of the applicable requirement</w:t>
      </w:r>
      <w:r w:rsidR="00167814" w:rsidRPr="0080144A">
        <w:rPr>
          <w:rFonts w:ascii="Arial" w:hAnsi="Arial" w:cs="Arial"/>
          <w:sz w:val="22"/>
        </w:rPr>
        <w:t xml:space="preserve">. </w:t>
      </w:r>
      <w:r w:rsidRPr="0080144A">
        <w:rPr>
          <w:rFonts w:ascii="Arial" w:hAnsi="Arial" w:cs="Arial"/>
          <w:sz w:val="22"/>
        </w:rPr>
        <w:t>Enter the appropriate code on the form.</w:t>
      </w:r>
    </w:p>
    <w:p w:rsidR="0046792F" w:rsidRPr="0080144A" w:rsidRDefault="0046792F" w:rsidP="00E56542">
      <w:pPr>
        <w:widowControl w:val="0"/>
        <w:tabs>
          <w:tab w:val="left" w:pos="1080"/>
          <w:tab w:val="left" w:pos="1440"/>
        </w:tabs>
        <w:spacing w:after="120"/>
        <w:ind w:left="1440" w:hanging="360"/>
        <w:rPr>
          <w:rFonts w:ascii="Arial" w:hAnsi="Arial" w:cs="Arial"/>
          <w:sz w:val="22"/>
        </w:rPr>
      </w:pPr>
      <w:r w:rsidRPr="0080144A">
        <w:rPr>
          <w:rFonts w:ascii="Arial" w:hAnsi="Arial" w:cs="Arial"/>
          <w:sz w:val="22"/>
        </w:rPr>
        <w:t>•</w:t>
      </w:r>
      <w:r w:rsidRPr="0080144A">
        <w:rPr>
          <w:rFonts w:ascii="Arial" w:hAnsi="Arial" w:cs="Arial"/>
          <w:sz w:val="22"/>
        </w:rPr>
        <w:tab/>
        <w:t>For criteria pollutants:</w:t>
      </w:r>
    </w:p>
    <w:p w:rsidR="0046792F" w:rsidRPr="0080144A" w:rsidRDefault="0046792F" w:rsidP="008B37F2">
      <w:pPr>
        <w:widowControl w:val="0"/>
        <w:tabs>
          <w:tab w:val="left" w:pos="1440"/>
          <w:tab w:val="left" w:pos="3960"/>
        </w:tabs>
        <w:ind w:left="3960" w:hanging="2520"/>
        <w:rPr>
          <w:rFonts w:ascii="Arial" w:hAnsi="Arial" w:cs="Arial"/>
          <w:sz w:val="22"/>
        </w:rPr>
      </w:pPr>
      <w:r w:rsidRPr="0080144A">
        <w:rPr>
          <w:rFonts w:ascii="Arial" w:hAnsi="Arial" w:cs="Arial"/>
          <w:sz w:val="22"/>
          <w:u w:val="single"/>
        </w:rPr>
        <w:t>Code</w:t>
      </w:r>
      <w:r w:rsidR="006D313B" w:rsidRPr="0080144A">
        <w:rPr>
          <w:rFonts w:ascii="Arial" w:hAnsi="Arial" w:cs="Arial"/>
          <w:sz w:val="22"/>
        </w:rPr>
        <w:tab/>
      </w:r>
      <w:r w:rsidRPr="0080144A">
        <w:rPr>
          <w:rFonts w:ascii="Arial" w:hAnsi="Arial" w:cs="Arial"/>
          <w:sz w:val="22"/>
          <w:u w:val="single"/>
        </w:rPr>
        <w:t>Description</w:t>
      </w:r>
    </w:p>
    <w:p w:rsidR="0046792F" w:rsidRPr="0080144A" w:rsidRDefault="0046792F" w:rsidP="008B37F2">
      <w:pPr>
        <w:widowControl w:val="0"/>
        <w:tabs>
          <w:tab w:val="left" w:pos="1440"/>
          <w:tab w:val="left" w:pos="3960"/>
        </w:tabs>
        <w:ind w:left="3960" w:hanging="2520"/>
        <w:rPr>
          <w:rFonts w:ascii="Arial" w:hAnsi="Arial" w:cs="Arial"/>
          <w:sz w:val="22"/>
        </w:rPr>
      </w:pPr>
      <w:r w:rsidRPr="0080144A">
        <w:rPr>
          <w:rFonts w:ascii="Arial" w:hAnsi="Arial" w:cs="Arial"/>
          <w:sz w:val="22"/>
        </w:rPr>
        <w:t>CO</w:t>
      </w:r>
      <w:r w:rsidRPr="0080144A">
        <w:rPr>
          <w:rFonts w:ascii="Arial" w:hAnsi="Arial" w:cs="Arial"/>
          <w:sz w:val="22"/>
        </w:rPr>
        <w:tab/>
        <w:t>Carbon monoxide</w:t>
      </w:r>
    </w:p>
    <w:p w:rsidR="0046792F" w:rsidRPr="0080144A" w:rsidRDefault="0046792F" w:rsidP="008B37F2">
      <w:pPr>
        <w:widowControl w:val="0"/>
        <w:tabs>
          <w:tab w:val="left" w:pos="1440"/>
          <w:tab w:val="left" w:pos="3960"/>
        </w:tabs>
        <w:ind w:left="3960" w:hanging="2520"/>
        <w:rPr>
          <w:rFonts w:ascii="Arial" w:hAnsi="Arial" w:cs="Arial"/>
          <w:sz w:val="22"/>
        </w:rPr>
      </w:pPr>
      <w:proofErr w:type="spellStart"/>
      <w:r w:rsidRPr="0080144A">
        <w:rPr>
          <w:rFonts w:ascii="Arial" w:hAnsi="Arial" w:cs="Arial"/>
          <w:sz w:val="22"/>
        </w:rPr>
        <w:t>NO</w:t>
      </w:r>
      <w:r w:rsidR="00E56542" w:rsidRPr="00E56542">
        <w:rPr>
          <w:rFonts w:ascii="Arial" w:hAnsi="Arial" w:cs="Arial"/>
          <w:sz w:val="22"/>
          <w:vertAlign w:val="subscript"/>
        </w:rPr>
        <w:t>x</w:t>
      </w:r>
      <w:proofErr w:type="spellEnd"/>
      <w:r w:rsidRPr="0080144A">
        <w:rPr>
          <w:rFonts w:ascii="Arial" w:hAnsi="Arial" w:cs="Arial"/>
          <w:sz w:val="22"/>
        </w:rPr>
        <w:tab/>
        <w:t>Nitrogen oxides (</w:t>
      </w:r>
      <w:proofErr w:type="spellStart"/>
      <w:r w:rsidRPr="0080144A">
        <w:rPr>
          <w:rFonts w:ascii="Arial" w:hAnsi="Arial" w:cs="Arial"/>
          <w:sz w:val="22"/>
        </w:rPr>
        <w:t>NO</w:t>
      </w:r>
      <w:r w:rsidR="00E56542" w:rsidRPr="00E56542">
        <w:rPr>
          <w:rFonts w:ascii="Arial" w:hAnsi="Arial" w:cs="Arial"/>
          <w:sz w:val="22"/>
          <w:vertAlign w:val="subscript"/>
        </w:rPr>
        <w:t>x</w:t>
      </w:r>
      <w:proofErr w:type="spellEnd"/>
      <w:r w:rsidRPr="0080144A">
        <w:rPr>
          <w:rFonts w:ascii="Arial" w:hAnsi="Arial" w:cs="Arial"/>
          <w:sz w:val="22"/>
        </w:rPr>
        <w:t>)</w:t>
      </w:r>
    </w:p>
    <w:p w:rsidR="0046792F" w:rsidRPr="0080144A" w:rsidRDefault="0046792F" w:rsidP="008B37F2">
      <w:pPr>
        <w:widowControl w:val="0"/>
        <w:tabs>
          <w:tab w:val="left" w:pos="1440"/>
          <w:tab w:val="left" w:pos="3960"/>
        </w:tabs>
        <w:ind w:left="3960" w:hanging="2520"/>
        <w:rPr>
          <w:rFonts w:ascii="Arial" w:hAnsi="Arial" w:cs="Arial"/>
          <w:sz w:val="22"/>
        </w:rPr>
      </w:pPr>
      <w:r w:rsidRPr="0080144A">
        <w:rPr>
          <w:rFonts w:ascii="Arial" w:hAnsi="Arial" w:cs="Arial"/>
          <w:sz w:val="22"/>
        </w:rPr>
        <w:t>VOC</w:t>
      </w:r>
      <w:r w:rsidRPr="0080144A">
        <w:rPr>
          <w:rFonts w:ascii="Arial" w:hAnsi="Arial" w:cs="Arial"/>
          <w:sz w:val="22"/>
        </w:rPr>
        <w:tab/>
        <w:t>Volatile organic compounds</w:t>
      </w:r>
    </w:p>
    <w:p w:rsidR="0046792F" w:rsidRPr="0080144A" w:rsidRDefault="0046792F" w:rsidP="008B37F2">
      <w:pPr>
        <w:widowControl w:val="0"/>
        <w:tabs>
          <w:tab w:val="left" w:pos="1440"/>
          <w:tab w:val="left" w:pos="3960"/>
        </w:tabs>
        <w:ind w:left="3960" w:hanging="2520"/>
        <w:rPr>
          <w:rFonts w:ascii="Arial" w:hAnsi="Arial" w:cs="Arial"/>
          <w:sz w:val="22"/>
        </w:rPr>
      </w:pPr>
      <w:r w:rsidRPr="0080144A">
        <w:rPr>
          <w:rFonts w:ascii="Arial" w:hAnsi="Arial" w:cs="Arial"/>
          <w:sz w:val="22"/>
        </w:rPr>
        <w:t>SO</w:t>
      </w:r>
      <w:r w:rsidRPr="00E56542">
        <w:rPr>
          <w:rFonts w:ascii="Arial" w:hAnsi="Arial" w:cs="Arial"/>
          <w:sz w:val="22"/>
          <w:vertAlign w:val="subscript"/>
        </w:rPr>
        <w:t>2</w:t>
      </w:r>
      <w:r w:rsidRPr="0080144A">
        <w:rPr>
          <w:rFonts w:ascii="Arial" w:hAnsi="Arial" w:cs="Arial"/>
          <w:sz w:val="22"/>
        </w:rPr>
        <w:tab/>
        <w:t>Sulfur dioxide</w:t>
      </w:r>
    </w:p>
    <w:p w:rsidR="0046792F" w:rsidRPr="0080144A" w:rsidRDefault="0046792F" w:rsidP="008B37F2">
      <w:pPr>
        <w:widowControl w:val="0"/>
        <w:tabs>
          <w:tab w:val="left" w:pos="1440"/>
          <w:tab w:val="left" w:pos="3960"/>
        </w:tabs>
        <w:ind w:left="3960" w:hanging="2520"/>
        <w:rPr>
          <w:rFonts w:ascii="Arial" w:hAnsi="Arial" w:cs="Arial"/>
          <w:sz w:val="22"/>
        </w:rPr>
      </w:pPr>
      <w:r w:rsidRPr="0080144A">
        <w:rPr>
          <w:rFonts w:ascii="Arial" w:hAnsi="Arial" w:cs="Arial"/>
          <w:sz w:val="22"/>
        </w:rPr>
        <w:t>PB</w:t>
      </w:r>
      <w:r w:rsidRPr="0080144A">
        <w:rPr>
          <w:rFonts w:ascii="Arial" w:hAnsi="Arial" w:cs="Arial"/>
          <w:sz w:val="22"/>
        </w:rPr>
        <w:tab/>
        <w:t>Lead</w:t>
      </w:r>
    </w:p>
    <w:p w:rsidR="0046792F" w:rsidRPr="0080144A" w:rsidRDefault="0046792F" w:rsidP="008B37F2">
      <w:pPr>
        <w:widowControl w:val="0"/>
        <w:tabs>
          <w:tab w:val="left" w:pos="1440"/>
          <w:tab w:val="left" w:pos="3960"/>
        </w:tabs>
        <w:ind w:left="3960" w:hanging="2520"/>
        <w:rPr>
          <w:rFonts w:ascii="Arial" w:hAnsi="Arial" w:cs="Arial"/>
          <w:sz w:val="22"/>
        </w:rPr>
      </w:pPr>
      <w:r w:rsidRPr="0080144A">
        <w:rPr>
          <w:rFonts w:ascii="Arial" w:hAnsi="Arial" w:cs="Arial"/>
          <w:sz w:val="22"/>
        </w:rPr>
        <w:t>PM</w:t>
      </w:r>
      <w:r w:rsidRPr="00E56542">
        <w:rPr>
          <w:rFonts w:ascii="Arial" w:hAnsi="Arial" w:cs="Arial"/>
          <w:sz w:val="22"/>
          <w:vertAlign w:val="subscript"/>
        </w:rPr>
        <w:t>10</w:t>
      </w:r>
      <w:r w:rsidRPr="0080144A">
        <w:rPr>
          <w:rFonts w:ascii="Arial" w:hAnsi="Arial" w:cs="Arial"/>
          <w:sz w:val="22"/>
        </w:rPr>
        <w:tab/>
        <w:t>Particulate matter less than 10 microns</w:t>
      </w:r>
    </w:p>
    <w:p w:rsidR="0046792F" w:rsidRPr="0080144A" w:rsidRDefault="0046792F" w:rsidP="008B37F2">
      <w:pPr>
        <w:widowControl w:val="0"/>
        <w:tabs>
          <w:tab w:val="left" w:pos="1440"/>
          <w:tab w:val="left" w:pos="3960"/>
        </w:tabs>
        <w:ind w:left="3960" w:hanging="2520"/>
        <w:rPr>
          <w:rFonts w:ascii="Arial" w:hAnsi="Arial" w:cs="Arial"/>
          <w:i/>
          <w:sz w:val="22"/>
        </w:rPr>
      </w:pPr>
      <w:r w:rsidRPr="0080144A">
        <w:rPr>
          <w:rFonts w:ascii="Arial" w:hAnsi="Arial" w:cs="Arial"/>
          <w:sz w:val="22"/>
        </w:rPr>
        <w:t>PM</w:t>
      </w:r>
      <w:r w:rsidRPr="0080144A">
        <w:rPr>
          <w:rFonts w:ascii="Arial" w:hAnsi="Arial" w:cs="Arial"/>
          <w:sz w:val="22"/>
        </w:rPr>
        <w:tab/>
        <w:t>Particulate matter*</w:t>
      </w:r>
    </w:p>
    <w:p w:rsidR="0046792F" w:rsidRPr="0080144A" w:rsidRDefault="0046792F" w:rsidP="00E56542">
      <w:pPr>
        <w:widowControl w:val="0"/>
        <w:tabs>
          <w:tab w:val="left" w:pos="1440"/>
          <w:tab w:val="left" w:pos="3960"/>
        </w:tabs>
        <w:spacing w:after="240"/>
        <w:ind w:left="3960" w:hanging="2520"/>
        <w:rPr>
          <w:rFonts w:ascii="Arial" w:hAnsi="Arial" w:cs="Arial"/>
          <w:i/>
          <w:sz w:val="22"/>
        </w:rPr>
      </w:pPr>
      <w:r w:rsidRPr="0080144A">
        <w:rPr>
          <w:rFonts w:ascii="Arial" w:hAnsi="Arial" w:cs="Arial"/>
          <w:sz w:val="22"/>
        </w:rPr>
        <w:t>OPACITY</w:t>
      </w:r>
      <w:r w:rsidRPr="0080144A">
        <w:rPr>
          <w:rFonts w:ascii="Arial" w:hAnsi="Arial" w:cs="Arial"/>
          <w:sz w:val="22"/>
        </w:rPr>
        <w:tab/>
        <w:t>Opacity of particulate matter</w:t>
      </w:r>
    </w:p>
    <w:p w:rsidR="0046792F" w:rsidRPr="0080144A" w:rsidRDefault="0046792F" w:rsidP="00E56542">
      <w:pPr>
        <w:widowControl w:val="0"/>
        <w:tabs>
          <w:tab w:val="left" w:pos="1440"/>
        </w:tabs>
        <w:spacing w:after="240"/>
        <w:ind w:left="1440"/>
        <w:rPr>
          <w:rFonts w:ascii="Arial" w:hAnsi="Arial" w:cs="Arial"/>
          <w:i/>
          <w:sz w:val="22"/>
        </w:rPr>
      </w:pPr>
      <w:r w:rsidRPr="0080144A">
        <w:rPr>
          <w:rFonts w:ascii="Arial" w:hAnsi="Arial" w:cs="Arial"/>
          <w:i/>
          <w:sz w:val="22"/>
        </w:rPr>
        <w:t>*Use this pollutant code for any regulatory requirement under any Title 40 Code of Federal Regulations Part 60 [40 CFR Part 60] subpart or Title 30 Texas Administrative Code Chapter 111 [30 TAC Chapter 111], where the standard, as designated by the TCEQ Requirements Reference Tables (RRT) and flowchart, is for particulate matter.</w:t>
      </w:r>
    </w:p>
    <w:p w:rsidR="0046792F" w:rsidRPr="0080144A" w:rsidRDefault="0046792F" w:rsidP="00E56542">
      <w:pPr>
        <w:widowControl w:val="0"/>
        <w:tabs>
          <w:tab w:val="left" w:pos="1094"/>
          <w:tab w:val="left" w:pos="1642"/>
        </w:tabs>
        <w:spacing w:after="240"/>
        <w:ind w:left="1641" w:hanging="547"/>
        <w:rPr>
          <w:rFonts w:ascii="Arial" w:hAnsi="Arial" w:cs="Arial"/>
          <w:sz w:val="22"/>
        </w:rPr>
      </w:pPr>
      <w:r w:rsidRPr="0080144A">
        <w:rPr>
          <w:rFonts w:ascii="Arial" w:hAnsi="Arial" w:cs="Arial"/>
          <w:sz w:val="22"/>
        </w:rPr>
        <w:t>•</w:t>
      </w:r>
      <w:r w:rsidRPr="0080144A">
        <w:rPr>
          <w:rFonts w:ascii="Arial" w:hAnsi="Arial" w:cs="Arial"/>
          <w:sz w:val="22"/>
        </w:rPr>
        <w:tab/>
        <w:t>For Hazardous Air Pollutants (HAPs):  Provide the full name of the pollutant using standard abbreviations if necessary for length</w:t>
      </w:r>
      <w:r w:rsidR="00167814" w:rsidRPr="0080144A">
        <w:rPr>
          <w:rFonts w:ascii="Arial" w:hAnsi="Arial" w:cs="Arial"/>
          <w:sz w:val="22"/>
        </w:rPr>
        <w:t xml:space="preserve">. </w:t>
      </w:r>
      <w:r w:rsidRPr="0080144A">
        <w:rPr>
          <w:rFonts w:ascii="Arial" w:hAnsi="Arial" w:cs="Arial"/>
          <w:sz w:val="22"/>
        </w:rPr>
        <w:t>Please avoid using trade names, if possible</w:t>
      </w:r>
      <w:r w:rsidR="00167814" w:rsidRPr="0080144A">
        <w:rPr>
          <w:rFonts w:ascii="Arial" w:hAnsi="Arial" w:cs="Arial"/>
          <w:sz w:val="22"/>
        </w:rPr>
        <w:t xml:space="preserve">. </w:t>
      </w:r>
      <w:r w:rsidRPr="0080144A">
        <w:rPr>
          <w:rFonts w:ascii="Arial" w:hAnsi="Arial" w:cs="Arial"/>
          <w:sz w:val="22"/>
        </w:rPr>
        <w:t>(</w:t>
      </w:r>
      <w:r w:rsidR="005F7E19" w:rsidRPr="0080144A">
        <w:rPr>
          <w:rFonts w:ascii="Arial" w:hAnsi="Arial" w:cs="Arial"/>
          <w:sz w:val="22"/>
        </w:rPr>
        <w:t>Maximum</w:t>
      </w:r>
      <w:r w:rsidR="00E56542">
        <w:rPr>
          <w:rFonts w:ascii="Arial" w:hAnsi="Arial" w:cs="Arial"/>
          <w:sz w:val="22"/>
        </w:rPr>
        <w:t> 25 </w:t>
      </w:r>
      <w:r w:rsidRPr="0080144A">
        <w:rPr>
          <w:rFonts w:ascii="Arial" w:hAnsi="Arial" w:cs="Arial"/>
          <w:sz w:val="22"/>
        </w:rPr>
        <w:t>characters)</w:t>
      </w:r>
      <w:r w:rsidR="000F011B" w:rsidRPr="0080144A">
        <w:rPr>
          <w:rFonts w:ascii="Arial" w:hAnsi="Arial" w:cs="Arial"/>
          <w:sz w:val="22"/>
        </w:rPr>
        <w:t xml:space="preserve"> </w:t>
      </w:r>
      <w:r w:rsidRPr="0080144A">
        <w:rPr>
          <w:rFonts w:ascii="Arial" w:hAnsi="Arial" w:cs="Arial"/>
          <w:sz w:val="22"/>
        </w:rPr>
        <w:t xml:space="preserve">If multiple hazardous air pollutants are referred to </w:t>
      </w:r>
      <w:proofErr w:type="gramStart"/>
      <w:r w:rsidRPr="0080144A">
        <w:rPr>
          <w:rFonts w:ascii="Arial" w:hAnsi="Arial" w:cs="Arial"/>
          <w:sz w:val="22"/>
        </w:rPr>
        <w:t>in</w:t>
      </w:r>
      <w:proofErr w:type="gramEnd"/>
      <w:r w:rsidRPr="0080144A">
        <w:rPr>
          <w:rFonts w:ascii="Arial" w:hAnsi="Arial" w:cs="Arial"/>
          <w:sz w:val="22"/>
        </w:rPr>
        <w:t xml:space="preserve"> a general sense within a regulation, the code, “HAPS” may be used instead of the full name of each particular pollutant.</w:t>
      </w:r>
    </w:p>
    <w:p w:rsidR="0046792F" w:rsidRPr="0080144A" w:rsidRDefault="0046792F" w:rsidP="00E56542">
      <w:pPr>
        <w:widowControl w:val="0"/>
        <w:tabs>
          <w:tab w:val="left" w:pos="547"/>
        </w:tabs>
        <w:spacing w:after="240"/>
        <w:ind w:left="547"/>
        <w:rPr>
          <w:rFonts w:ascii="Arial" w:hAnsi="Arial" w:cs="Arial"/>
          <w:b/>
          <w:sz w:val="22"/>
        </w:rPr>
      </w:pPr>
      <w:r w:rsidRPr="0080144A">
        <w:rPr>
          <w:rFonts w:ascii="Arial" w:hAnsi="Arial" w:cs="Arial"/>
          <w:b/>
          <w:sz w:val="22"/>
        </w:rPr>
        <w:t>Applicable Requirement</w:t>
      </w:r>
    </w:p>
    <w:p w:rsidR="00214801" w:rsidRPr="0080144A" w:rsidRDefault="0046792F" w:rsidP="00E56542">
      <w:pPr>
        <w:widowControl w:val="0"/>
        <w:tabs>
          <w:tab w:val="left" w:pos="1094"/>
        </w:tabs>
        <w:spacing w:after="240"/>
        <w:ind w:left="1094"/>
        <w:rPr>
          <w:rFonts w:ascii="Arial" w:hAnsi="Arial" w:cs="Arial"/>
          <w:sz w:val="22"/>
        </w:rPr>
      </w:pPr>
      <w:r w:rsidRPr="0080144A">
        <w:rPr>
          <w:rFonts w:ascii="Arial" w:hAnsi="Arial" w:cs="Arial"/>
          <w:b/>
          <w:sz w:val="22"/>
        </w:rPr>
        <w:t>Citation:</w:t>
      </w:r>
      <w:r w:rsidRPr="0080144A">
        <w:rPr>
          <w:rFonts w:ascii="Arial" w:hAnsi="Arial" w:cs="Arial"/>
          <w:sz w:val="22"/>
        </w:rPr>
        <w:t xml:space="preserve">  Enter the citation of the applicable requirement associated with the non-compliance situation</w:t>
      </w:r>
      <w:r w:rsidR="00167814" w:rsidRPr="0080144A">
        <w:rPr>
          <w:rFonts w:ascii="Arial" w:hAnsi="Arial" w:cs="Arial"/>
          <w:sz w:val="22"/>
        </w:rPr>
        <w:t xml:space="preserve">. </w:t>
      </w:r>
      <w:r w:rsidRPr="0080144A">
        <w:rPr>
          <w:rFonts w:ascii="Arial" w:hAnsi="Arial" w:cs="Arial"/>
          <w:sz w:val="22"/>
        </w:rPr>
        <w:t>Some examples of citation format are shown in the table below</w:t>
      </w:r>
      <w:r w:rsidR="00167814" w:rsidRPr="0080144A">
        <w:rPr>
          <w:rFonts w:ascii="Arial" w:hAnsi="Arial" w:cs="Arial"/>
          <w:sz w:val="22"/>
        </w:rPr>
        <w:t xml:space="preserve">. </w:t>
      </w:r>
      <w:r w:rsidRPr="0080144A">
        <w:rPr>
          <w:rFonts w:ascii="Arial" w:hAnsi="Arial" w:cs="Arial"/>
          <w:sz w:val="22"/>
        </w:rPr>
        <w:t>(This table is not intended to be an exhaustive list.)</w:t>
      </w:r>
    </w:p>
    <w:p w:rsidR="0046792F" w:rsidRPr="0080144A" w:rsidRDefault="0046792F" w:rsidP="00962F6C">
      <w:pPr>
        <w:widowControl w:val="0"/>
        <w:tabs>
          <w:tab w:val="left" w:pos="1080"/>
        </w:tabs>
        <w:spacing w:after="120"/>
        <w:rPr>
          <w:rFonts w:ascii="Arial" w:hAnsi="Arial" w:cs="Arial"/>
          <w:sz w:val="22"/>
        </w:rPr>
      </w:pPr>
    </w:p>
    <w:tbl>
      <w:tblPr>
        <w:tblW w:w="936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8" w:space="0" w:color="000000"/>
        </w:tblBorders>
        <w:tblLayout w:type="fixed"/>
        <w:tblCellMar>
          <w:top w:w="29" w:type="dxa"/>
          <w:left w:w="34" w:type="dxa"/>
          <w:bottom w:w="29" w:type="dxa"/>
          <w:right w:w="34" w:type="dxa"/>
        </w:tblCellMar>
        <w:tblLook w:val="0000" w:firstRow="0" w:lastRow="0" w:firstColumn="0" w:lastColumn="0" w:noHBand="0" w:noVBand="0"/>
        <w:tblDescription w:val="Applicable Regulatory Requirement Citation Format"/>
      </w:tblPr>
      <w:tblGrid>
        <w:gridCol w:w="6104"/>
        <w:gridCol w:w="3256"/>
      </w:tblGrid>
      <w:tr w:rsidR="0046792F" w:rsidRPr="0080144A" w:rsidTr="00214801">
        <w:trPr>
          <w:cantSplit/>
          <w:tblHeader/>
          <w:jc w:val="center"/>
        </w:trPr>
        <w:tc>
          <w:tcPr>
            <w:tcW w:w="9360" w:type="dxa"/>
            <w:gridSpan w:val="2"/>
            <w:shd w:val="pct10" w:color="000000" w:fill="auto"/>
            <w:tcMar>
              <w:top w:w="86" w:type="dxa"/>
              <w:left w:w="144" w:type="dxa"/>
              <w:bottom w:w="58" w:type="dxa"/>
              <w:right w:w="144" w:type="dxa"/>
            </w:tcMar>
          </w:tcPr>
          <w:p w:rsidR="0046792F" w:rsidRPr="0080144A" w:rsidRDefault="00713112" w:rsidP="00962F6C">
            <w:pPr>
              <w:widowControl w:val="0"/>
              <w:jc w:val="center"/>
              <w:rPr>
                <w:rFonts w:ascii="Arial" w:hAnsi="Arial" w:cs="Arial"/>
                <w:sz w:val="22"/>
              </w:rPr>
            </w:pPr>
            <w:r w:rsidRPr="0080144A">
              <w:rPr>
                <w:rFonts w:ascii="Arial" w:hAnsi="Arial" w:cs="Arial"/>
                <w:sz w:val="22"/>
              </w:rPr>
              <w:br w:type="page"/>
            </w:r>
            <w:r w:rsidR="0046792F" w:rsidRPr="0080144A">
              <w:rPr>
                <w:rFonts w:ascii="Arial" w:hAnsi="Arial" w:cs="Arial"/>
                <w:b/>
                <w:sz w:val="22"/>
              </w:rPr>
              <w:t>A</w:t>
            </w:r>
            <w:r w:rsidR="00962F6C">
              <w:rPr>
                <w:rFonts w:ascii="Arial" w:hAnsi="Arial" w:cs="Arial"/>
                <w:b/>
                <w:sz w:val="22"/>
              </w:rPr>
              <w:t>pplicable</w:t>
            </w:r>
            <w:r w:rsidR="0046792F" w:rsidRPr="0080144A">
              <w:rPr>
                <w:rFonts w:ascii="Arial" w:hAnsi="Arial" w:cs="Arial"/>
                <w:b/>
                <w:sz w:val="22"/>
              </w:rPr>
              <w:t xml:space="preserve"> R</w:t>
            </w:r>
            <w:r w:rsidR="00962F6C">
              <w:rPr>
                <w:rFonts w:ascii="Arial" w:hAnsi="Arial" w:cs="Arial"/>
                <w:b/>
                <w:sz w:val="22"/>
              </w:rPr>
              <w:t>egulatory</w:t>
            </w:r>
            <w:r w:rsidR="0046792F" w:rsidRPr="0080144A">
              <w:rPr>
                <w:rFonts w:ascii="Arial" w:hAnsi="Arial" w:cs="Arial"/>
                <w:b/>
                <w:sz w:val="22"/>
              </w:rPr>
              <w:t xml:space="preserve"> R</w:t>
            </w:r>
            <w:r w:rsidR="00962F6C">
              <w:rPr>
                <w:rFonts w:ascii="Arial" w:hAnsi="Arial" w:cs="Arial"/>
                <w:b/>
                <w:sz w:val="22"/>
              </w:rPr>
              <w:t>equirement</w:t>
            </w:r>
            <w:r w:rsidR="0046792F" w:rsidRPr="0080144A">
              <w:rPr>
                <w:rFonts w:ascii="Arial" w:hAnsi="Arial" w:cs="Arial"/>
                <w:b/>
                <w:sz w:val="22"/>
              </w:rPr>
              <w:t xml:space="preserve"> C</w:t>
            </w:r>
            <w:r w:rsidR="00962F6C">
              <w:rPr>
                <w:rFonts w:ascii="Arial" w:hAnsi="Arial" w:cs="Arial"/>
                <w:b/>
                <w:sz w:val="22"/>
              </w:rPr>
              <w:t>itation</w:t>
            </w:r>
            <w:r w:rsidR="0046792F" w:rsidRPr="0080144A">
              <w:rPr>
                <w:rFonts w:ascii="Arial" w:hAnsi="Arial" w:cs="Arial"/>
                <w:b/>
                <w:sz w:val="22"/>
              </w:rPr>
              <w:t xml:space="preserve"> F</w:t>
            </w:r>
            <w:r w:rsidR="00962F6C">
              <w:rPr>
                <w:rFonts w:ascii="Arial" w:hAnsi="Arial" w:cs="Arial"/>
                <w:b/>
                <w:sz w:val="22"/>
              </w:rPr>
              <w:t>ormat</w:t>
            </w:r>
          </w:p>
        </w:tc>
      </w:tr>
      <w:tr w:rsidR="0046792F" w:rsidRPr="0080144A" w:rsidTr="00214801">
        <w:trPr>
          <w:cantSplit/>
          <w:tblHeader/>
          <w:jc w:val="center"/>
        </w:trPr>
        <w:tc>
          <w:tcPr>
            <w:tcW w:w="6104" w:type="dxa"/>
            <w:shd w:val="pct10" w:color="000000" w:fill="auto"/>
            <w:tcMar>
              <w:top w:w="43" w:type="dxa"/>
              <w:left w:w="144" w:type="dxa"/>
              <w:bottom w:w="43" w:type="dxa"/>
              <w:right w:w="144" w:type="dxa"/>
            </w:tcMar>
          </w:tcPr>
          <w:p w:rsidR="0046792F" w:rsidRPr="0080144A" w:rsidRDefault="0046792F" w:rsidP="008B37F2">
            <w:pPr>
              <w:widowControl w:val="0"/>
              <w:jc w:val="center"/>
              <w:rPr>
                <w:rFonts w:ascii="Arial" w:hAnsi="Arial" w:cs="Arial"/>
                <w:sz w:val="22"/>
              </w:rPr>
            </w:pPr>
            <w:r w:rsidRPr="0080144A">
              <w:rPr>
                <w:rFonts w:ascii="Arial" w:hAnsi="Arial" w:cs="Arial"/>
                <w:b/>
                <w:sz w:val="22"/>
              </w:rPr>
              <w:t>Regulation</w:t>
            </w:r>
          </w:p>
        </w:tc>
        <w:tc>
          <w:tcPr>
            <w:tcW w:w="3256" w:type="dxa"/>
            <w:shd w:val="pct10" w:color="000000" w:fill="auto"/>
            <w:tcMar>
              <w:top w:w="43" w:type="dxa"/>
              <w:left w:w="72" w:type="dxa"/>
              <w:bottom w:w="43" w:type="dxa"/>
              <w:right w:w="72" w:type="dxa"/>
            </w:tcMar>
          </w:tcPr>
          <w:p w:rsidR="0046792F" w:rsidRPr="0080144A" w:rsidRDefault="0046792F" w:rsidP="008B37F2">
            <w:pPr>
              <w:widowControl w:val="0"/>
              <w:jc w:val="center"/>
              <w:rPr>
                <w:rFonts w:ascii="Arial" w:hAnsi="Arial" w:cs="Arial"/>
                <w:sz w:val="22"/>
              </w:rPr>
            </w:pPr>
            <w:r w:rsidRPr="0080144A">
              <w:rPr>
                <w:rFonts w:ascii="Arial" w:hAnsi="Arial" w:cs="Arial"/>
                <w:b/>
                <w:sz w:val="22"/>
              </w:rPr>
              <w:t>Citation Input Format</w:t>
            </w:r>
          </w:p>
        </w:tc>
      </w:tr>
      <w:tr w:rsidR="0046792F" w:rsidRPr="0080144A" w:rsidTr="00214801">
        <w:trPr>
          <w:cantSplit/>
          <w:jc w:val="center"/>
        </w:trPr>
        <w:tc>
          <w:tcPr>
            <w:tcW w:w="6104" w:type="dxa"/>
            <w:vMerge w:val="restart"/>
            <w:tcMar>
              <w:top w:w="43" w:type="dxa"/>
              <w:left w:w="144" w:type="dxa"/>
              <w:bottom w:w="43" w:type="dxa"/>
              <w:right w:w="144" w:type="dxa"/>
            </w:tcMar>
          </w:tcPr>
          <w:p w:rsidR="0046792F" w:rsidRPr="0080144A" w:rsidRDefault="0046792F" w:rsidP="008B37F2">
            <w:pPr>
              <w:widowControl w:val="0"/>
              <w:rPr>
                <w:rFonts w:ascii="Arial" w:hAnsi="Arial" w:cs="Arial"/>
                <w:sz w:val="22"/>
              </w:rPr>
            </w:pPr>
            <w:r w:rsidRPr="0080144A">
              <w:rPr>
                <w:rFonts w:ascii="Arial" w:hAnsi="Arial" w:cs="Arial"/>
                <w:sz w:val="22"/>
              </w:rPr>
              <w:t>30 TAC Chapters 111, 112, 113, 115, and 117</w:t>
            </w:r>
          </w:p>
        </w:tc>
        <w:tc>
          <w:tcPr>
            <w:tcW w:w="3256" w:type="dxa"/>
            <w:tcMar>
              <w:top w:w="43" w:type="dxa"/>
              <w:left w:w="72" w:type="dxa"/>
              <w:bottom w:w="43" w:type="dxa"/>
              <w:right w:w="72" w:type="dxa"/>
            </w:tcMar>
          </w:tcPr>
          <w:p w:rsidR="0046792F" w:rsidRPr="0080144A" w:rsidRDefault="0046792F" w:rsidP="008B37F2">
            <w:pPr>
              <w:widowControl w:val="0"/>
              <w:rPr>
                <w:rFonts w:ascii="Arial" w:hAnsi="Arial" w:cs="Arial"/>
                <w:sz w:val="22"/>
              </w:rPr>
            </w:pPr>
            <w:r w:rsidRPr="0080144A">
              <w:rPr>
                <w:rFonts w:ascii="Arial" w:hAnsi="Arial" w:cs="Arial"/>
                <w:sz w:val="22"/>
              </w:rPr>
              <w:t>§</w:t>
            </w:r>
            <w:r w:rsidR="005F7E19" w:rsidRPr="0080144A">
              <w:rPr>
                <w:rFonts w:ascii="Arial" w:hAnsi="Arial" w:cs="Arial"/>
                <w:sz w:val="22"/>
              </w:rPr>
              <w:t xml:space="preserve"> </w:t>
            </w:r>
            <w:r w:rsidRPr="0080144A">
              <w:rPr>
                <w:rFonts w:ascii="Arial" w:hAnsi="Arial" w:cs="Arial"/>
                <w:sz w:val="22"/>
              </w:rPr>
              <w:t>111.</w:t>
            </w:r>
            <w:r w:rsidRPr="0080144A">
              <w:rPr>
                <w:rFonts w:ascii="Arial" w:hAnsi="Arial" w:cs="Arial"/>
                <w:i/>
                <w:sz w:val="22"/>
              </w:rPr>
              <w:t>XXX(x)(yy)(zz)</w:t>
            </w:r>
          </w:p>
        </w:tc>
      </w:tr>
      <w:tr w:rsidR="0046792F" w:rsidRPr="0080144A" w:rsidTr="00214801">
        <w:trPr>
          <w:cantSplit/>
          <w:jc w:val="center"/>
        </w:trPr>
        <w:tc>
          <w:tcPr>
            <w:tcW w:w="6104" w:type="dxa"/>
            <w:vMerge/>
            <w:tcMar>
              <w:top w:w="43" w:type="dxa"/>
              <w:left w:w="144" w:type="dxa"/>
              <w:bottom w:w="43" w:type="dxa"/>
              <w:right w:w="144" w:type="dxa"/>
            </w:tcMar>
          </w:tcPr>
          <w:p w:rsidR="0046792F" w:rsidRPr="0080144A" w:rsidRDefault="0046792F" w:rsidP="008B37F2">
            <w:pPr>
              <w:widowControl w:val="0"/>
              <w:rPr>
                <w:rFonts w:ascii="Arial" w:hAnsi="Arial" w:cs="Arial"/>
                <w:sz w:val="22"/>
              </w:rPr>
            </w:pPr>
          </w:p>
        </w:tc>
        <w:tc>
          <w:tcPr>
            <w:tcW w:w="3256" w:type="dxa"/>
            <w:tcMar>
              <w:top w:w="43" w:type="dxa"/>
              <w:left w:w="72" w:type="dxa"/>
              <w:bottom w:w="43" w:type="dxa"/>
              <w:right w:w="72" w:type="dxa"/>
            </w:tcMar>
          </w:tcPr>
          <w:p w:rsidR="0046792F" w:rsidRPr="0080144A" w:rsidRDefault="0046792F" w:rsidP="008B37F2">
            <w:pPr>
              <w:widowControl w:val="0"/>
              <w:rPr>
                <w:rFonts w:ascii="Arial" w:hAnsi="Arial" w:cs="Arial"/>
                <w:sz w:val="22"/>
              </w:rPr>
            </w:pPr>
            <w:r w:rsidRPr="0080144A">
              <w:rPr>
                <w:rFonts w:ascii="Arial" w:hAnsi="Arial" w:cs="Arial"/>
                <w:sz w:val="22"/>
              </w:rPr>
              <w:t>§</w:t>
            </w:r>
            <w:r w:rsidR="005F7E19" w:rsidRPr="0080144A">
              <w:rPr>
                <w:rFonts w:ascii="Arial" w:hAnsi="Arial" w:cs="Arial"/>
                <w:sz w:val="22"/>
              </w:rPr>
              <w:t xml:space="preserve"> </w:t>
            </w:r>
            <w:r w:rsidRPr="0080144A">
              <w:rPr>
                <w:rFonts w:ascii="Arial" w:hAnsi="Arial" w:cs="Arial"/>
                <w:sz w:val="22"/>
              </w:rPr>
              <w:t>112.</w:t>
            </w:r>
            <w:r w:rsidRPr="0080144A">
              <w:rPr>
                <w:rFonts w:ascii="Arial" w:hAnsi="Arial" w:cs="Arial"/>
                <w:i/>
                <w:sz w:val="22"/>
              </w:rPr>
              <w:t>XXX(x)(yy)(zz)</w:t>
            </w:r>
          </w:p>
        </w:tc>
      </w:tr>
      <w:tr w:rsidR="0046792F" w:rsidRPr="0080144A" w:rsidTr="00214801">
        <w:trPr>
          <w:cantSplit/>
          <w:jc w:val="center"/>
        </w:trPr>
        <w:tc>
          <w:tcPr>
            <w:tcW w:w="6104" w:type="dxa"/>
            <w:vMerge/>
            <w:tcMar>
              <w:top w:w="43" w:type="dxa"/>
              <w:left w:w="144" w:type="dxa"/>
              <w:bottom w:w="43" w:type="dxa"/>
              <w:right w:w="144" w:type="dxa"/>
            </w:tcMar>
          </w:tcPr>
          <w:p w:rsidR="0046792F" w:rsidRPr="0080144A" w:rsidRDefault="0046792F" w:rsidP="008B37F2">
            <w:pPr>
              <w:widowControl w:val="0"/>
              <w:rPr>
                <w:rFonts w:ascii="Arial" w:hAnsi="Arial" w:cs="Arial"/>
                <w:sz w:val="22"/>
              </w:rPr>
            </w:pPr>
          </w:p>
        </w:tc>
        <w:tc>
          <w:tcPr>
            <w:tcW w:w="3256" w:type="dxa"/>
            <w:tcMar>
              <w:top w:w="43" w:type="dxa"/>
              <w:left w:w="72" w:type="dxa"/>
              <w:bottom w:w="43" w:type="dxa"/>
              <w:right w:w="72" w:type="dxa"/>
            </w:tcMar>
          </w:tcPr>
          <w:p w:rsidR="0046792F" w:rsidRPr="0080144A" w:rsidRDefault="0046792F" w:rsidP="008B37F2">
            <w:pPr>
              <w:widowControl w:val="0"/>
              <w:rPr>
                <w:rFonts w:ascii="Arial" w:hAnsi="Arial" w:cs="Arial"/>
                <w:sz w:val="22"/>
              </w:rPr>
            </w:pPr>
            <w:r w:rsidRPr="0080144A">
              <w:rPr>
                <w:rFonts w:ascii="Arial" w:hAnsi="Arial" w:cs="Arial"/>
                <w:sz w:val="22"/>
              </w:rPr>
              <w:t>§</w:t>
            </w:r>
            <w:r w:rsidR="005F7E19" w:rsidRPr="0080144A">
              <w:rPr>
                <w:rFonts w:ascii="Arial" w:hAnsi="Arial" w:cs="Arial"/>
                <w:sz w:val="22"/>
              </w:rPr>
              <w:t xml:space="preserve"> </w:t>
            </w:r>
            <w:r w:rsidRPr="0080144A">
              <w:rPr>
                <w:rFonts w:ascii="Arial" w:hAnsi="Arial" w:cs="Arial"/>
                <w:sz w:val="22"/>
              </w:rPr>
              <w:t>113.</w:t>
            </w:r>
            <w:r w:rsidRPr="0080144A">
              <w:rPr>
                <w:rFonts w:ascii="Arial" w:hAnsi="Arial" w:cs="Arial"/>
                <w:i/>
                <w:sz w:val="22"/>
              </w:rPr>
              <w:t>XXX(x)(yy)(zz)</w:t>
            </w:r>
          </w:p>
        </w:tc>
      </w:tr>
      <w:tr w:rsidR="0046792F" w:rsidRPr="0080144A" w:rsidTr="00214801">
        <w:trPr>
          <w:cantSplit/>
          <w:jc w:val="center"/>
        </w:trPr>
        <w:tc>
          <w:tcPr>
            <w:tcW w:w="6104" w:type="dxa"/>
            <w:vMerge/>
            <w:tcMar>
              <w:top w:w="43" w:type="dxa"/>
              <w:left w:w="144" w:type="dxa"/>
              <w:bottom w:w="43" w:type="dxa"/>
              <w:right w:w="144" w:type="dxa"/>
            </w:tcMar>
          </w:tcPr>
          <w:p w:rsidR="0046792F" w:rsidRPr="0080144A" w:rsidRDefault="0046792F" w:rsidP="008B37F2">
            <w:pPr>
              <w:widowControl w:val="0"/>
              <w:rPr>
                <w:rFonts w:ascii="Arial" w:hAnsi="Arial" w:cs="Arial"/>
                <w:sz w:val="22"/>
              </w:rPr>
            </w:pPr>
          </w:p>
        </w:tc>
        <w:tc>
          <w:tcPr>
            <w:tcW w:w="3256" w:type="dxa"/>
            <w:tcMar>
              <w:top w:w="43" w:type="dxa"/>
              <w:left w:w="72" w:type="dxa"/>
              <w:bottom w:w="43" w:type="dxa"/>
              <w:right w:w="72" w:type="dxa"/>
            </w:tcMar>
          </w:tcPr>
          <w:p w:rsidR="0046792F" w:rsidRPr="0080144A" w:rsidRDefault="0046792F" w:rsidP="008B37F2">
            <w:pPr>
              <w:widowControl w:val="0"/>
              <w:rPr>
                <w:rFonts w:ascii="Arial" w:hAnsi="Arial" w:cs="Arial"/>
                <w:sz w:val="22"/>
              </w:rPr>
            </w:pPr>
            <w:r w:rsidRPr="0080144A">
              <w:rPr>
                <w:rFonts w:ascii="Arial" w:hAnsi="Arial" w:cs="Arial"/>
                <w:sz w:val="22"/>
              </w:rPr>
              <w:t>§</w:t>
            </w:r>
            <w:r w:rsidR="005F7E19" w:rsidRPr="0080144A">
              <w:rPr>
                <w:rFonts w:ascii="Arial" w:hAnsi="Arial" w:cs="Arial"/>
                <w:sz w:val="22"/>
              </w:rPr>
              <w:t xml:space="preserve"> </w:t>
            </w:r>
            <w:r w:rsidRPr="0080144A">
              <w:rPr>
                <w:rFonts w:ascii="Arial" w:hAnsi="Arial" w:cs="Arial"/>
                <w:sz w:val="22"/>
              </w:rPr>
              <w:t>115.</w:t>
            </w:r>
            <w:r w:rsidRPr="0080144A">
              <w:rPr>
                <w:rFonts w:ascii="Arial" w:hAnsi="Arial" w:cs="Arial"/>
                <w:i/>
                <w:sz w:val="22"/>
              </w:rPr>
              <w:t>XXX(x)(yy)(zz)</w:t>
            </w:r>
          </w:p>
        </w:tc>
      </w:tr>
      <w:tr w:rsidR="0046792F" w:rsidRPr="0080144A" w:rsidTr="00214801">
        <w:trPr>
          <w:cantSplit/>
          <w:jc w:val="center"/>
        </w:trPr>
        <w:tc>
          <w:tcPr>
            <w:tcW w:w="6104" w:type="dxa"/>
            <w:vMerge/>
            <w:tcMar>
              <w:top w:w="43" w:type="dxa"/>
              <w:left w:w="144" w:type="dxa"/>
              <w:bottom w:w="43" w:type="dxa"/>
              <w:right w:w="144" w:type="dxa"/>
            </w:tcMar>
          </w:tcPr>
          <w:p w:rsidR="0046792F" w:rsidRPr="0080144A" w:rsidRDefault="0046792F" w:rsidP="008B37F2">
            <w:pPr>
              <w:widowControl w:val="0"/>
              <w:rPr>
                <w:rFonts w:ascii="Arial" w:hAnsi="Arial" w:cs="Arial"/>
                <w:sz w:val="22"/>
              </w:rPr>
            </w:pPr>
          </w:p>
        </w:tc>
        <w:tc>
          <w:tcPr>
            <w:tcW w:w="3256" w:type="dxa"/>
            <w:tcMar>
              <w:top w:w="43" w:type="dxa"/>
              <w:left w:w="72" w:type="dxa"/>
              <w:bottom w:w="43" w:type="dxa"/>
              <w:right w:w="72" w:type="dxa"/>
            </w:tcMar>
          </w:tcPr>
          <w:p w:rsidR="0046792F" w:rsidRPr="0080144A" w:rsidRDefault="0046792F" w:rsidP="008B37F2">
            <w:pPr>
              <w:widowControl w:val="0"/>
              <w:rPr>
                <w:rFonts w:ascii="Arial" w:hAnsi="Arial" w:cs="Arial"/>
                <w:sz w:val="22"/>
              </w:rPr>
            </w:pPr>
            <w:r w:rsidRPr="0080144A">
              <w:rPr>
                <w:rFonts w:ascii="Arial" w:hAnsi="Arial" w:cs="Arial"/>
                <w:sz w:val="22"/>
              </w:rPr>
              <w:t>§</w:t>
            </w:r>
            <w:r w:rsidR="005F7E19" w:rsidRPr="0080144A">
              <w:rPr>
                <w:rFonts w:ascii="Arial" w:hAnsi="Arial" w:cs="Arial"/>
                <w:sz w:val="22"/>
              </w:rPr>
              <w:t xml:space="preserve"> </w:t>
            </w:r>
            <w:r w:rsidRPr="0080144A">
              <w:rPr>
                <w:rFonts w:ascii="Arial" w:hAnsi="Arial" w:cs="Arial"/>
                <w:sz w:val="22"/>
              </w:rPr>
              <w:t>117.</w:t>
            </w:r>
            <w:r w:rsidRPr="0080144A">
              <w:rPr>
                <w:rFonts w:ascii="Arial" w:hAnsi="Arial" w:cs="Arial"/>
                <w:i/>
                <w:sz w:val="22"/>
              </w:rPr>
              <w:t>XXX(x)(yy)(zz)</w:t>
            </w:r>
          </w:p>
        </w:tc>
      </w:tr>
      <w:tr w:rsidR="0046792F" w:rsidRPr="0080144A" w:rsidTr="00214801">
        <w:trPr>
          <w:cantSplit/>
          <w:jc w:val="center"/>
        </w:trPr>
        <w:tc>
          <w:tcPr>
            <w:tcW w:w="6104" w:type="dxa"/>
            <w:tcMar>
              <w:top w:w="43" w:type="dxa"/>
              <w:left w:w="144" w:type="dxa"/>
              <w:bottom w:w="43" w:type="dxa"/>
              <w:right w:w="144" w:type="dxa"/>
            </w:tcMar>
          </w:tcPr>
          <w:p w:rsidR="0046792F" w:rsidRPr="0080144A" w:rsidRDefault="0046792F" w:rsidP="008B37F2">
            <w:pPr>
              <w:widowControl w:val="0"/>
              <w:rPr>
                <w:rFonts w:ascii="Arial" w:hAnsi="Arial" w:cs="Arial"/>
                <w:sz w:val="22"/>
              </w:rPr>
            </w:pPr>
            <w:r w:rsidRPr="0080144A">
              <w:rPr>
                <w:rFonts w:ascii="Arial" w:hAnsi="Arial" w:cs="Arial"/>
                <w:sz w:val="22"/>
              </w:rPr>
              <w:t>Subpart of 40 CFR Part 60, New Source Performance Standards (NSPS)</w:t>
            </w:r>
          </w:p>
        </w:tc>
        <w:tc>
          <w:tcPr>
            <w:tcW w:w="3256" w:type="dxa"/>
            <w:tcMar>
              <w:top w:w="43" w:type="dxa"/>
              <w:left w:w="72" w:type="dxa"/>
              <w:bottom w:w="43" w:type="dxa"/>
              <w:right w:w="72" w:type="dxa"/>
            </w:tcMar>
          </w:tcPr>
          <w:p w:rsidR="0046792F" w:rsidRPr="0080144A" w:rsidRDefault="0046792F" w:rsidP="008B37F2">
            <w:pPr>
              <w:widowControl w:val="0"/>
              <w:rPr>
                <w:rFonts w:ascii="Arial" w:hAnsi="Arial" w:cs="Arial"/>
                <w:sz w:val="22"/>
              </w:rPr>
            </w:pPr>
            <w:r w:rsidRPr="0080144A">
              <w:rPr>
                <w:rFonts w:ascii="Arial" w:hAnsi="Arial" w:cs="Arial"/>
                <w:sz w:val="22"/>
              </w:rPr>
              <w:t>§</w:t>
            </w:r>
            <w:r w:rsidR="005F7E19" w:rsidRPr="0080144A">
              <w:rPr>
                <w:rFonts w:ascii="Arial" w:hAnsi="Arial" w:cs="Arial"/>
                <w:sz w:val="22"/>
              </w:rPr>
              <w:t xml:space="preserve"> </w:t>
            </w:r>
            <w:r w:rsidRPr="0080144A">
              <w:rPr>
                <w:rFonts w:ascii="Arial" w:hAnsi="Arial" w:cs="Arial"/>
                <w:sz w:val="22"/>
              </w:rPr>
              <w:t>60.</w:t>
            </w:r>
            <w:r w:rsidRPr="0080144A">
              <w:rPr>
                <w:rFonts w:ascii="Arial" w:hAnsi="Arial" w:cs="Arial"/>
                <w:i/>
                <w:sz w:val="22"/>
              </w:rPr>
              <w:t>XXXX(x)(yy)(zz)</w:t>
            </w:r>
          </w:p>
        </w:tc>
      </w:tr>
      <w:tr w:rsidR="0046792F" w:rsidRPr="0080144A" w:rsidTr="00214801">
        <w:trPr>
          <w:cantSplit/>
          <w:jc w:val="center"/>
        </w:trPr>
        <w:tc>
          <w:tcPr>
            <w:tcW w:w="6104" w:type="dxa"/>
            <w:tcMar>
              <w:top w:w="43" w:type="dxa"/>
              <w:left w:w="144" w:type="dxa"/>
              <w:bottom w:w="43" w:type="dxa"/>
              <w:right w:w="144" w:type="dxa"/>
            </w:tcMar>
          </w:tcPr>
          <w:p w:rsidR="0046792F" w:rsidRPr="0080144A" w:rsidRDefault="0046792F" w:rsidP="008B37F2">
            <w:pPr>
              <w:widowControl w:val="0"/>
              <w:rPr>
                <w:rFonts w:ascii="Arial" w:hAnsi="Arial" w:cs="Arial"/>
                <w:sz w:val="22"/>
              </w:rPr>
            </w:pPr>
            <w:r w:rsidRPr="0080144A">
              <w:rPr>
                <w:rFonts w:ascii="Arial" w:hAnsi="Arial" w:cs="Arial"/>
                <w:sz w:val="22"/>
              </w:rPr>
              <w:t>Subpart of 40 CFR Part 61 National Emission Standards for Hazardous Air Pollutants (NESHAP)</w:t>
            </w:r>
          </w:p>
        </w:tc>
        <w:tc>
          <w:tcPr>
            <w:tcW w:w="3256" w:type="dxa"/>
            <w:tcMar>
              <w:top w:w="43" w:type="dxa"/>
              <w:left w:w="72" w:type="dxa"/>
              <w:bottom w:w="43" w:type="dxa"/>
              <w:right w:w="72" w:type="dxa"/>
            </w:tcMar>
          </w:tcPr>
          <w:p w:rsidR="0046792F" w:rsidRPr="0080144A" w:rsidRDefault="0046792F" w:rsidP="008B37F2">
            <w:pPr>
              <w:widowControl w:val="0"/>
              <w:rPr>
                <w:rFonts w:ascii="Arial" w:hAnsi="Arial" w:cs="Arial"/>
                <w:sz w:val="22"/>
              </w:rPr>
            </w:pPr>
            <w:r w:rsidRPr="0080144A">
              <w:rPr>
                <w:rFonts w:ascii="Arial" w:hAnsi="Arial" w:cs="Arial"/>
                <w:sz w:val="22"/>
              </w:rPr>
              <w:t>§</w:t>
            </w:r>
            <w:r w:rsidR="005F7E19" w:rsidRPr="0080144A">
              <w:rPr>
                <w:rFonts w:ascii="Arial" w:hAnsi="Arial" w:cs="Arial"/>
                <w:sz w:val="22"/>
              </w:rPr>
              <w:t xml:space="preserve"> </w:t>
            </w:r>
            <w:r w:rsidRPr="0080144A">
              <w:rPr>
                <w:rFonts w:ascii="Arial" w:hAnsi="Arial" w:cs="Arial"/>
                <w:sz w:val="22"/>
              </w:rPr>
              <w:t>61.</w:t>
            </w:r>
            <w:r w:rsidRPr="0080144A">
              <w:rPr>
                <w:rFonts w:ascii="Arial" w:hAnsi="Arial" w:cs="Arial"/>
                <w:i/>
                <w:sz w:val="22"/>
              </w:rPr>
              <w:t>XX(x)(yy)(zz)</w:t>
            </w:r>
          </w:p>
        </w:tc>
      </w:tr>
      <w:tr w:rsidR="0046792F" w:rsidRPr="0080144A" w:rsidTr="00214801">
        <w:trPr>
          <w:cantSplit/>
          <w:jc w:val="center"/>
        </w:trPr>
        <w:tc>
          <w:tcPr>
            <w:tcW w:w="6104" w:type="dxa"/>
            <w:tcMar>
              <w:top w:w="43" w:type="dxa"/>
              <w:left w:w="144" w:type="dxa"/>
              <w:bottom w:w="43" w:type="dxa"/>
              <w:right w:w="144" w:type="dxa"/>
            </w:tcMar>
          </w:tcPr>
          <w:p w:rsidR="0046792F" w:rsidRPr="0080144A" w:rsidRDefault="0046792F" w:rsidP="008B37F2">
            <w:pPr>
              <w:widowControl w:val="0"/>
              <w:rPr>
                <w:rFonts w:ascii="Arial" w:hAnsi="Arial" w:cs="Arial"/>
                <w:sz w:val="22"/>
              </w:rPr>
            </w:pPr>
            <w:r w:rsidRPr="0080144A">
              <w:rPr>
                <w:rFonts w:ascii="Arial" w:hAnsi="Arial" w:cs="Arial"/>
                <w:sz w:val="22"/>
              </w:rPr>
              <w:t>Subpart of 40 CFR Part 63, National Emission Standards for Hazardous Air Pollutants for Source Categories (a.k.a. Maximum Achievable Control Technology [MACT])</w:t>
            </w:r>
          </w:p>
        </w:tc>
        <w:tc>
          <w:tcPr>
            <w:tcW w:w="3256" w:type="dxa"/>
            <w:tcMar>
              <w:top w:w="43" w:type="dxa"/>
              <w:left w:w="72" w:type="dxa"/>
              <w:bottom w:w="43" w:type="dxa"/>
              <w:right w:w="72" w:type="dxa"/>
            </w:tcMar>
          </w:tcPr>
          <w:p w:rsidR="0046792F" w:rsidRPr="0080144A" w:rsidRDefault="0046792F" w:rsidP="008B37F2">
            <w:pPr>
              <w:widowControl w:val="0"/>
              <w:rPr>
                <w:rFonts w:ascii="Arial" w:hAnsi="Arial" w:cs="Arial"/>
                <w:sz w:val="22"/>
              </w:rPr>
            </w:pPr>
            <w:r w:rsidRPr="0080144A">
              <w:rPr>
                <w:rFonts w:ascii="Arial" w:hAnsi="Arial" w:cs="Arial"/>
                <w:sz w:val="22"/>
              </w:rPr>
              <w:t>§</w:t>
            </w:r>
            <w:r w:rsidR="005F7E19" w:rsidRPr="0080144A">
              <w:rPr>
                <w:rFonts w:ascii="Arial" w:hAnsi="Arial" w:cs="Arial"/>
                <w:sz w:val="22"/>
              </w:rPr>
              <w:t xml:space="preserve"> </w:t>
            </w:r>
            <w:r w:rsidRPr="0080144A">
              <w:rPr>
                <w:rFonts w:ascii="Arial" w:hAnsi="Arial" w:cs="Arial"/>
                <w:sz w:val="22"/>
              </w:rPr>
              <w:t>63.</w:t>
            </w:r>
            <w:r w:rsidRPr="0080144A">
              <w:rPr>
                <w:rFonts w:ascii="Arial" w:hAnsi="Arial" w:cs="Arial"/>
                <w:i/>
                <w:sz w:val="22"/>
              </w:rPr>
              <w:t>XXX(x)(yy)(zz)</w:t>
            </w:r>
          </w:p>
        </w:tc>
      </w:tr>
      <w:tr w:rsidR="0046792F" w:rsidRPr="0080144A" w:rsidTr="00214801">
        <w:trPr>
          <w:cantSplit/>
          <w:jc w:val="center"/>
        </w:trPr>
        <w:tc>
          <w:tcPr>
            <w:tcW w:w="6104" w:type="dxa"/>
            <w:tcMar>
              <w:top w:w="43" w:type="dxa"/>
              <w:left w:w="144" w:type="dxa"/>
              <w:bottom w:w="43" w:type="dxa"/>
              <w:right w:w="144" w:type="dxa"/>
            </w:tcMar>
          </w:tcPr>
          <w:p w:rsidR="0046792F" w:rsidRPr="0080144A" w:rsidRDefault="0046792F" w:rsidP="008B37F2">
            <w:pPr>
              <w:widowControl w:val="0"/>
              <w:rPr>
                <w:rFonts w:ascii="Arial" w:hAnsi="Arial" w:cs="Arial"/>
                <w:sz w:val="22"/>
              </w:rPr>
            </w:pPr>
            <w:r w:rsidRPr="0080144A">
              <w:rPr>
                <w:rFonts w:ascii="Arial" w:hAnsi="Arial" w:cs="Arial"/>
                <w:sz w:val="22"/>
              </w:rPr>
              <w:t>Title I Prevention of Significant Deterioration (PSD) Permit</w:t>
            </w:r>
            <w:r w:rsidRPr="0080144A">
              <w:rPr>
                <w:rFonts w:ascii="Arial" w:hAnsi="Arial" w:cs="Arial"/>
                <w:sz w:val="22"/>
                <w:vertAlign w:val="superscript"/>
              </w:rPr>
              <w:t>†</w:t>
            </w:r>
          </w:p>
        </w:tc>
        <w:tc>
          <w:tcPr>
            <w:tcW w:w="3256" w:type="dxa"/>
            <w:tcMar>
              <w:top w:w="43" w:type="dxa"/>
              <w:left w:w="72" w:type="dxa"/>
              <w:bottom w:w="43" w:type="dxa"/>
              <w:right w:w="72" w:type="dxa"/>
            </w:tcMar>
          </w:tcPr>
          <w:p w:rsidR="0046792F" w:rsidRPr="0080144A" w:rsidRDefault="0046792F" w:rsidP="008B37F2">
            <w:pPr>
              <w:widowControl w:val="0"/>
              <w:rPr>
                <w:rFonts w:ascii="Arial" w:hAnsi="Arial" w:cs="Arial"/>
                <w:sz w:val="22"/>
              </w:rPr>
            </w:pPr>
            <w:r w:rsidRPr="0080144A">
              <w:rPr>
                <w:rFonts w:ascii="Arial" w:hAnsi="Arial" w:cs="Arial"/>
                <w:sz w:val="22"/>
              </w:rPr>
              <w:t>PSD-TX-</w:t>
            </w:r>
            <w:r w:rsidRPr="0080144A">
              <w:rPr>
                <w:rFonts w:ascii="Arial" w:hAnsi="Arial" w:cs="Arial"/>
                <w:i/>
                <w:sz w:val="22"/>
              </w:rPr>
              <w:t>XXXXX</w:t>
            </w:r>
            <w:r w:rsidRPr="0080144A">
              <w:rPr>
                <w:rFonts w:ascii="Arial" w:hAnsi="Arial" w:cs="Arial"/>
                <w:sz w:val="22"/>
              </w:rPr>
              <w:t>M</w:t>
            </w:r>
            <w:r w:rsidRPr="0080144A">
              <w:rPr>
                <w:rFonts w:ascii="Arial" w:hAnsi="Arial" w:cs="Arial"/>
                <w:i/>
                <w:sz w:val="22"/>
              </w:rPr>
              <w:t>XX</w:t>
            </w:r>
          </w:p>
        </w:tc>
      </w:tr>
      <w:tr w:rsidR="0046792F" w:rsidRPr="0080144A" w:rsidTr="00214801">
        <w:trPr>
          <w:cantSplit/>
          <w:jc w:val="center"/>
        </w:trPr>
        <w:tc>
          <w:tcPr>
            <w:tcW w:w="6104" w:type="dxa"/>
            <w:tcMar>
              <w:top w:w="43" w:type="dxa"/>
              <w:left w:w="144" w:type="dxa"/>
              <w:bottom w:w="43" w:type="dxa"/>
              <w:right w:w="144" w:type="dxa"/>
            </w:tcMar>
          </w:tcPr>
          <w:p w:rsidR="0046792F" w:rsidRPr="0080144A" w:rsidRDefault="0046792F" w:rsidP="008B37F2">
            <w:pPr>
              <w:widowControl w:val="0"/>
              <w:rPr>
                <w:rFonts w:ascii="Arial" w:hAnsi="Arial" w:cs="Arial"/>
                <w:sz w:val="22"/>
              </w:rPr>
            </w:pPr>
            <w:r w:rsidRPr="0080144A">
              <w:rPr>
                <w:rFonts w:ascii="Arial" w:hAnsi="Arial" w:cs="Arial"/>
                <w:sz w:val="22"/>
              </w:rPr>
              <w:t>Merged PSD/State Permit</w:t>
            </w:r>
            <w:r w:rsidRPr="0080144A">
              <w:rPr>
                <w:rFonts w:ascii="Arial" w:hAnsi="Arial" w:cs="Arial"/>
                <w:sz w:val="22"/>
                <w:vertAlign w:val="superscript"/>
              </w:rPr>
              <w:t>†</w:t>
            </w:r>
          </w:p>
        </w:tc>
        <w:tc>
          <w:tcPr>
            <w:tcW w:w="3256" w:type="dxa"/>
            <w:tcMar>
              <w:top w:w="43" w:type="dxa"/>
              <w:left w:w="72" w:type="dxa"/>
              <w:bottom w:w="43" w:type="dxa"/>
              <w:right w:w="72" w:type="dxa"/>
            </w:tcMar>
          </w:tcPr>
          <w:p w:rsidR="0046792F" w:rsidRPr="0080144A" w:rsidRDefault="0046792F" w:rsidP="008B37F2">
            <w:pPr>
              <w:widowControl w:val="0"/>
              <w:rPr>
                <w:rFonts w:ascii="Arial" w:hAnsi="Arial" w:cs="Arial"/>
                <w:sz w:val="22"/>
              </w:rPr>
            </w:pPr>
            <w:r w:rsidRPr="0080144A">
              <w:rPr>
                <w:rFonts w:ascii="Arial" w:hAnsi="Arial" w:cs="Arial"/>
                <w:sz w:val="22"/>
              </w:rPr>
              <w:t>PSD-TX-</w:t>
            </w:r>
            <w:r w:rsidRPr="0080144A">
              <w:rPr>
                <w:rFonts w:ascii="Arial" w:hAnsi="Arial" w:cs="Arial"/>
                <w:i/>
                <w:sz w:val="22"/>
              </w:rPr>
              <w:t>XXXXX</w:t>
            </w:r>
            <w:r w:rsidRPr="0080144A">
              <w:rPr>
                <w:rFonts w:ascii="Arial" w:hAnsi="Arial" w:cs="Arial"/>
                <w:sz w:val="22"/>
              </w:rPr>
              <w:t>M</w:t>
            </w:r>
            <w:r w:rsidRPr="0080144A">
              <w:rPr>
                <w:rFonts w:ascii="Arial" w:hAnsi="Arial" w:cs="Arial"/>
                <w:i/>
                <w:sz w:val="22"/>
              </w:rPr>
              <w:t>XX</w:t>
            </w:r>
            <w:r w:rsidRPr="0080144A">
              <w:rPr>
                <w:rFonts w:ascii="Arial" w:hAnsi="Arial" w:cs="Arial"/>
                <w:sz w:val="22"/>
              </w:rPr>
              <w:t>/</w:t>
            </w:r>
            <w:r w:rsidRPr="0080144A">
              <w:rPr>
                <w:rFonts w:ascii="Arial" w:hAnsi="Arial" w:cs="Arial"/>
                <w:i/>
                <w:sz w:val="22"/>
              </w:rPr>
              <w:t>NNNNN</w:t>
            </w:r>
          </w:p>
        </w:tc>
      </w:tr>
      <w:tr w:rsidR="0046792F" w:rsidRPr="0080144A" w:rsidTr="00214801">
        <w:trPr>
          <w:cantSplit/>
          <w:jc w:val="center"/>
        </w:trPr>
        <w:tc>
          <w:tcPr>
            <w:tcW w:w="6104" w:type="dxa"/>
            <w:tcMar>
              <w:top w:w="43" w:type="dxa"/>
              <w:left w:w="144" w:type="dxa"/>
              <w:bottom w:w="58" w:type="dxa"/>
              <w:right w:w="144" w:type="dxa"/>
            </w:tcMar>
          </w:tcPr>
          <w:p w:rsidR="0046792F" w:rsidRPr="0080144A" w:rsidRDefault="0046792F" w:rsidP="008B37F2">
            <w:pPr>
              <w:widowControl w:val="0"/>
              <w:rPr>
                <w:rFonts w:ascii="Arial" w:hAnsi="Arial" w:cs="Arial"/>
                <w:sz w:val="22"/>
              </w:rPr>
            </w:pPr>
            <w:r w:rsidRPr="0080144A">
              <w:rPr>
                <w:rFonts w:ascii="Arial" w:hAnsi="Arial" w:cs="Arial"/>
                <w:sz w:val="22"/>
              </w:rPr>
              <w:t>Title I Nonattainment Permit Provisions</w:t>
            </w:r>
            <w:r w:rsidRPr="0080144A">
              <w:rPr>
                <w:rFonts w:ascii="Arial" w:hAnsi="Arial" w:cs="Arial"/>
                <w:sz w:val="22"/>
                <w:vertAlign w:val="superscript"/>
              </w:rPr>
              <w:t>†</w:t>
            </w:r>
          </w:p>
        </w:tc>
        <w:tc>
          <w:tcPr>
            <w:tcW w:w="3256" w:type="dxa"/>
            <w:tcMar>
              <w:top w:w="43" w:type="dxa"/>
              <w:left w:w="72" w:type="dxa"/>
              <w:bottom w:w="58" w:type="dxa"/>
              <w:right w:w="72" w:type="dxa"/>
            </w:tcMar>
          </w:tcPr>
          <w:p w:rsidR="0046792F" w:rsidRPr="0080144A" w:rsidRDefault="0046792F" w:rsidP="008B37F2">
            <w:pPr>
              <w:widowControl w:val="0"/>
              <w:rPr>
                <w:rFonts w:ascii="Arial" w:hAnsi="Arial" w:cs="Arial"/>
                <w:sz w:val="22"/>
              </w:rPr>
            </w:pPr>
            <w:r w:rsidRPr="0080144A">
              <w:rPr>
                <w:rFonts w:ascii="Arial" w:hAnsi="Arial" w:cs="Arial"/>
                <w:i/>
                <w:sz w:val="22"/>
              </w:rPr>
              <w:t>NNNNN</w:t>
            </w:r>
          </w:p>
        </w:tc>
      </w:tr>
    </w:tbl>
    <w:p w:rsidR="0046792F" w:rsidRPr="0080144A" w:rsidRDefault="0046792F" w:rsidP="008B37F2">
      <w:pPr>
        <w:widowControl w:val="0"/>
        <w:rPr>
          <w:rFonts w:ascii="Arial" w:hAnsi="Arial" w:cs="Arial"/>
          <w:sz w:val="22"/>
        </w:rPr>
      </w:pPr>
    </w:p>
    <w:p w:rsidR="0046792F" w:rsidRPr="0080144A" w:rsidRDefault="00214801" w:rsidP="00962F6C">
      <w:pPr>
        <w:widowControl w:val="0"/>
        <w:tabs>
          <w:tab w:val="left" w:pos="547"/>
        </w:tabs>
        <w:spacing w:after="240"/>
        <w:ind w:left="547" w:hanging="547"/>
        <w:rPr>
          <w:rFonts w:ascii="Arial" w:hAnsi="Arial" w:cs="Arial"/>
          <w:sz w:val="22"/>
        </w:rPr>
      </w:pPr>
      <w:r w:rsidRPr="0080144A">
        <w:rPr>
          <w:rFonts w:ascii="Arial" w:hAnsi="Arial" w:cs="Arial"/>
          <w:sz w:val="22"/>
          <w:vertAlign w:val="superscript"/>
        </w:rPr>
        <w:t>†</w:t>
      </w:r>
      <w:r w:rsidR="0046792F" w:rsidRPr="0080144A">
        <w:rPr>
          <w:rFonts w:ascii="Arial" w:hAnsi="Arial" w:cs="Arial"/>
          <w:i/>
          <w:sz w:val="22"/>
        </w:rPr>
        <w:tab/>
        <w:t xml:space="preserve">Title I PSD Permit refers to PSD permits issued </w:t>
      </w:r>
      <w:r w:rsidR="0046792F" w:rsidRPr="00962F6C">
        <w:rPr>
          <w:rFonts w:ascii="Arial" w:hAnsi="Arial" w:cs="Arial"/>
          <w:i/>
          <w:sz w:val="22"/>
        </w:rPr>
        <w:t>before</w:t>
      </w:r>
      <w:r w:rsidR="0046792F" w:rsidRPr="0080144A">
        <w:rPr>
          <w:rFonts w:ascii="Arial" w:hAnsi="Arial" w:cs="Arial"/>
          <w:i/>
          <w:sz w:val="22"/>
        </w:rPr>
        <w:t xml:space="preserve"> Texas received delegation of the PSD Program</w:t>
      </w:r>
      <w:r w:rsidR="00167814" w:rsidRPr="0080144A">
        <w:rPr>
          <w:rFonts w:ascii="Arial" w:hAnsi="Arial" w:cs="Arial"/>
          <w:i/>
          <w:sz w:val="22"/>
        </w:rPr>
        <w:t xml:space="preserve">. </w:t>
      </w:r>
      <w:r w:rsidR="0046792F" w:rsidRPr="0080144A">
        <w:rPr>
          <w:rFonts w:ascii="Arial" w:hAnsi="Arial" w:cs="Arial"/>
          <w:i/>
          <w:sz w:val="22"/>
        </w:rPr>
        <w:t xml:space="preserve">The merged PSD/state permit refers to applicable requirements from permits at sites with PSD permits issued or modified </w:t>
      </w:r>
      <w:r w:rsidR="0046792F" w:rsidRPr="00962F6C">
        <w:rPr>
          <w:rFonts w:ascii="Arial" w:hAnsi="Arial" w:cs="Arial"/>
          <w:i/>
          <w:sz w:val="22"/>
        </w:rPr>
        <w:t>after</w:t>
      </w:r>
      <w:r w:rsidR="0046792F" w:rsidRPr="0080144A">
        <w:rPr>
          <w:rFonts w:ascii="Arial" w:hAnsi="Arial" w:cs="Arial"/>
          <w:i/>
          <w:sz w:val="22"/>
        </w:rPr>
        <w:t xml:space="preserve"> Texas received delegation of the PSD Program</w:t>
      </w:r>
      <w:r w:rsidR="00167814" w:rsidRPr="0080144A">
        <w:rPr>
          <w:rFonts w:ascii="Arial" w:hAnsi="Arial" w:cs="Arial"/>
          <w:i/>
          <w:sz w:val="22"/>
        </w:rPr>
        <w:t xml:space="preserve">. </w:t>
      </w:r>
      <w:r w:rsidR="0046792F" w:rsidRPr="0080144A">
        <w:rPr>
          <w:rFonts w:ascii="Arial" w:hAnsi="Arial" w:cs="Arial"/>
          <w:i/>
          <w:sz w:val="22"/>
        </w:rPr>
        <w:t>Title I nonattainment permit refers to applicable requirements from permits at sites that have undergone nonattainment review.</w:t>
      </w:r>
    </w:p>
    <w:p w:rsidR="0046792F" w:rsidRPr="0080144A" w:rsidRDefault="0046792F" w:rsidP="00962F6C">
      <w:pPr>
        <w:widowControl w:val="0"/>
        <w:tabs>
          <w:tab w:val="left" w:pos="1080"/>
        </w:tabs>
        <w:spacing w:after="120"/>
        <w:ind w:left="1080"/>
        <w:rPr>
          <w:rFonts w:ascii="Arial" w:hAnsi="Arial" w:cs="Arial"/>
          <w:sz w:val="22"/>
        </w:rPr>
      </w:pPr>
      <w:r w:rsidRPr="0080144A">
        <w:rPr>
          <w:rFonts w:ascii="Arial" w:hAnsi="Arial" w:cs="Arial"/>
          <w:b/>
          <w:sz w:val="22"/>
        </w:rPr>
        <w:t>Text Description:</w:t>
      </w:r>
      <w:r w:rsidRPr="0080144A">
        <w:rPr>
          <w:rFonts w:ascii="Arial" w:hAnsi="Arial" w:cs="Arial"/>
          <w:sz w:val="22"/>
        </w:rPr>
        <w:t xml:space="preserve">  Provide a brief summary of the applicable requirement associated with the non</w:t>
      </w:r>
      <w:r w:rsidR="00962F6C">
        <w:rPr>
          <w:rFonts w:ascii="Arial" w:hAnsi="Arial" w:cs="Arial"/>
          <w:sz w:val="22"/>
        </w:rPr>
        <w:noBreakHyphen/>
      </w:r>
      <w:r w:rsidRPr="0080144A">
        <w:rPr>
          <w:rFonts w:ascii="Arial" w:hAnsi="Arial" w:cs="Arial"/>
          <w:sz w:val="22"/>
        </w:rPr>
        <w:t>compliance situation</w:t>
      </w:r>
      <w:r w:rsidR="00167814" w:rsidRPr="0080144A">
        <w:rPr>
          <w:rFonts w:ascii="Arial" w:hAnsi="Arial" w:cs="Arial"/>
          <w:sz w:val="22"/>
        </w:rPr>
        <w:t xml:space="preserve">. </w:t>
      </w:r>
      <w:r w:rsidRPr="0080144A">
        <w:rPr>
          <w:rFonts w:ascii="Arial" w:hAnsi="Arial" w:cs="Arial"/>
          <w:sz w:val="22"/>
        </w:rPr>
        <w:t>Some examples are given in the table below.</w:t>
      </w:r>
    </w:p>
    <w:tbl>
      <w:tblPr>
        <w:tblW w:w="936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8" w:space="0" w:color="000000"/>
        </w:tblBorders>
        <w:tblLayout w:type="fixed"/>
        <w:tblCellMar>
          <w:top w:w="29" w:type="dxa"/>
          <w:left w:w="29" w:type="dxa"/>
          <w:bottom w:w="29" w:type="dxa"/>
          <w:right w:w="29" w:type="dxa"/>
        </w:tblCellMar>
        <w:tblLook w:val="0000" w:firstRow="0" w:lastRow="0" w:firstColumn="0" w:lastColumn="0" w:noHBand="0" w:noVBand="0"/>
        <w:tblDescription w:val="Example applicable requirement text descriptions"/>
      </w:tblPr>
      <w:tblGrid>
        <w:gridCol w:w="3538"/>
        <w:gridCol w:w="5822"/>
      </w:tblGrid>
      <w:tr w:rsidR="0046792F" w:rsidRPr="0080144A" w:rsidTr="00962F6C">
        <w:trPr>
          <w:cantSplit/>
          <w:tblHeader/>
          <w:jc w:val="center"/>
        </w:trPr>
        <w:tc>
          <w:tcPr>
            <w:tcW w:w="9360" w:type="dxa"/>
            <w:gridSpan w:val="2"/>
            <w:shd w:val="pct10" w:color="000000" w:fill="auto"/>
            <w:tcMar>
              <w:top w:w="72" w:type="dxa"/>
              <w:left w:w="101" w:type="dxa"/>
              <w:bottom w:w="43" w:type="dxa"/>
            </w:tcMar>
          </w:tcPr>
          <w:p w:rsidR="0046792F" w:rsidRPr="0080144A" w:rsidRDefault="0046792F" w:rsidP="00962F6C">
            <w:pPr>
              <w:widowControl w:val="0"/>
              <w:jc w:val="center"/>
              <w:rPr>
                <w:rFonts w:ascii="Arial" w:hAnsi="Arial" w:cs="Arial"/>
                <w:sz w:val="22"/>
              </w:rPr>
            </w:pPr>
            <w:r w:rsidRPr="0080144A">
              <w:rPr>
                <w:rFonts w:ascii="Arial" w:hAnsi="Arial" w:cs="Arial"/>
                <w:b/>
                <w:sz w:val="22"/>
              </w:rPr>
              <w:t>E</w:t>
            </w:r>
            <w:r w:rsidR="00962F6C">
              <w:rPr>
                <w:rFonts w:ascii="Arial" w:hAnsi="Arial" w:cs="Arial"/>
                <w:b/>
                <w:sz w:val="22"/>
              </w:rPr>
              <w:t>xample</w:t>
            </w:r>
            <w:r w:rsidRPr="0080144A">
              <w:rPr>
                <w:rFonts w:ascii="Arial" w:hAnsi="Arial" w:cs="Arial"/>
                <w:b/>
                <w:sz w:val="22"/>
              </w:rPr>
              <w:t xml:space="preserve"> A</w:t>
            </w:r>
            <w:r w:rsidR="00962F6C">
              <w:rPr>
                <w:rFonts w:ascii="Arial" w:hAnsi="Arial" w:cs="Arial"/>
                <w:b/>
                <w:sz w:val="22"/>
              </w:rPr>
              <w:t>pplicable</w:t>
            </w:r>
            <w:r w:rsidRPr="0080144A">
              <w:rPr>
                <w:rFonts w:ascii="Arial" w:hAnsi="Arial" w:cs="Arial"/>
                <w:b/>
                <w:sz w:val="22"/>
              </w:rPr>
              <w:t xml:space="preserve"> R</w:t>
            </w:r>
            <w:r w:rsidR="00962F6C">
              <w:rPr>
                <w:rFonts w:ascii="Arial" w:hAnsi="Arial" w:cs="Arial"/>
                <w:b/>
                <w:sz w:val="22"/>
              </w:rPr>
              <w:t>equirement</w:t>
            </w:r>
            <w:r w:rsidRPr="0080144A">
              <w:rPr>
                <w:rFonts w:ascii="Arial" w:hAnsi="Arial" w:cs="Arial"/>
                <w:b/>
                <w:sz w:val="22"/>
              </w:rPr>
              <w:t xml:space="preserve"> T</w:t>
            </w:r>
            <w:r w:rsidR="00962F6C">
              <w:rPr>
                <w:rFonts w:ascii="Arial" w:hAnsi="Arial" w:cs="Arial"/>
                <w:b/>
                <w:sz w:val="22"/>
              </w:rPr>
              <w:t>ext</w:t>
            </w:r>
            <w:r w:rsidRPr="0080144A">
              <w:rPr>
                <w:rFonts w:ascii="Arial" w:hAnsi="Arial" w:cs="Arial"/>
                <w:b/>
                <w:sz w:val="22"/>
              </w:rPr>
              <w:t xml:space="preserve"> D</w:t>
            </w:r>
            <w:r w:rsidR="00962F6C">
              <w:rPr>
                <w:rFonts w:ascii="Arial" w:hAnsi="Arial" w:cs="Arial"/>
                <w:b/>
                <w:sz w:val="22"/>
              </w:rPr>
              <w:t>escriptions</w:t>
            </w:r>
          </w:p>
        </w:tc>
      </w:tr>
      <w:tr w:rsidR="0046792F" w:rsidRPr="0080144A" w:rsidTr="00962F6C">
        <w:trPr>
          <w:cantSplit/>
          <w:jc w:val="center"/>
        </w:trPr>
        <w:tc>
          <w:tcPr>
            <w:tcW w:w="3538" w:type="dxa"/>
            <w:shd w:val="pct10" w:color="000000" w:fill="auto"/>
            <w:tcMar>
              <w:top w:w="43" w:type="dxa"/>
              <w:left w:w="101" w:type="dxa"/>
              <w:bottom w:w="43" w:type="dxa"/>
            </w:tcMar>
          </w:tcPr>
          <w:p w:rsidR="0046792F" w:rsidRPr="0080144A" w:rsidRDefault="0046792F" w:rsidP="00214D7A">
            <w:pPr>
              <w:widowControl w:val="0"/>
              <w:jc w:val="center"/>
              <w:rPr>
                <w:rFonts w:ascii="Arial" w:hAnsi="Arial" w:cs="Arial"/>
                <w:sz w:val="22"/>
              </w:rPr>
            </w:pPr>
            <w:r w:rsidRPr="0080144A">
              <w:rPr>
                <w:rFonts w:ascii="Arial" w:hAnsi="Arial" w:cs="Arial"/>
                <w:b/>
                <w:sz w:val="22"/>
              </w:rPr>
              <w:t>Applicable Requirement Citation</w:t>
            </w:r>
          </w:p>
        </w:tc>
        <w:tc>
          <w:tcPr>
            <w:tcW w:w="5822" w:type="dxa"/>
            <w:shd w:val="pct10" w:color="000000" w:fill="auto"/>
            <w:tcMar>
              <w:top w:w="43" w:type="dxa"/>
              <w:left w:w="72" w:type="dxa"/>
              <w:bottom w:w="43" w:type="dxa"/>
            </w:tcMar>
          </w:tcPr>
          <w:p w:rsidR="0046792F" w:rsidRPr="0080144A" w:rsidRDefault="0046792F" w:rsidP="00214D7A">
            <w:pPr>
              <w:widowControl w:val="0"/>
              <w:jc w:val="center"/>
              <w:rPr>
                <w:rFonts w:ascii="Arial" w:hAnsi="Arial" w:cs="Arial"/>
                <w:sz w:val="22"/>
              </w:rPr>
            </w:pPr>
            <w:r w:rsidRPr="0080144A">
              <w:rPr>
                <w:rFonts w:ascii="Arial" w:hAnsi="Arial" w:cs="Arial"/>
                <w:b/>
                <w:sz w:val="22"/>
              </w:rPr>
              <w:t>Example Text Description</w:t>
            </w:r>
          </w:p>
        </w:tc>
      </w:tr>
      <w:tr w:rsidR="0046792F" w:rsidRPr="0080144A" w:rsidTr="00962F6C">
        <w:trPr>
          <w:cantSplit/>
          <w:jc w:val="center"/>
        </w:trPr>
        <w:tc>
          <w:tcPr>
            <w:tcW w:w="3538" w:type="dxa"/>
            <w:tcMar>
              <w:top w:w="43" w:type="dxa"/>
              <w:left w:w="101" w:type="dxa"/>
              <w:bottom w:w="43" w:type="dxa"/>
            </w:tcMar>
          </w:tcPr>
          <w:p w:rsidR="0046792F" w:rsidRPr="0080144A" w:rsidRDefault="0046792F" w:rsidP="008B37F2">
            <w:pPr>
              <w:widowControl w:val="0"/>
              <w:rPr>
                <w:rFonts w:ascii="Arial" w:hAnsi="Arial" w:cs="Arial"/>
                <w:sz w:val="22"/>
              </w:rPr>
            </w:pPr>
            <w:r w:rsidRPr="0080144A">
              <w:rPr>
                <w:rFonts w:ascii="Arial" w:hAnsi="Arial" w:cs="Arial"/>
                <w:sz w:val="22"/>
              </w:rPr>
              <w:t>30 TAC § 115.211(1)</w:t>
            </w:r>
          </w:p>
        </w:tc>
        <w:tc>
          <w:tcPr>
            <w:tcW w:w="5822" w:type="dxa"/>
            <w:tcMar>
              <w:top w:w="43" w:type="dxa"/>
              <w:left w:w="72" w:type="dxa"/>
              <w:bottom w:w="43" w:type="dxa"/>
            </w:tcMar>
          </w:tcPr>
          <w:p w:rsidR="0046792F" w:rsidRPr="0080144A" w:rsidRDefault="0046792F" w:rsidP="008B37F2">
            <w:pPr>
              <w:widowControl w:val="0"/>
              <w:rPr>
                <w:rFonts w:ascii="Arial" w:hAnsi="Arial" w:cs="Arial"/>
                <w:sz w:val="22"/>
              </w:rPr>
            </w:pPr>
            <w:r w:rsidRPr="0080144A">
              <w:rPr>
                <w:rFonts w:ascii="Arial" w:hAnsi="Arial" w:cs="Arial"/>
                <w:sz w:val="22"/>
              </w:rPr>
              <w:t>VOC emissions from the vapor control system vent at a gasoline terminal in a covered attainment county is 0.17 lb per 1000 gallons loaded.</w:t>
            </w:r>
          </w:p>
        </w:tc>
      </w:tr>
      <w:tr w:rsidR="0046792F" w:rsidRPr="0080144A" w:rsidTr="00962F6C">
        <w:trPr>
          <w:cantSplit/>
          <w:jc w:val="center"/>
        </w:trPr>
        <w:tc>
          <w:tcPr>
            <w:tcW w:w="3538" w:type="dxa"/>
            <w:tcMar>
              <w:top w:w="43" w:type="dxa"/>
              <w:left w:w="101" w:type="dxa"/>
              <w:bottom w:w="43" w:type="dxa"/>
            </w:tcMar>
          </w:tcPr>
          <w:p w:rsidR="0046792F" w:rsidRPr="0080144A" w:rsidRDefault="0046792F" w:rsidP="008B37F2">
            <w:pPr>
              <w:widowControl w:val="0"/>
              <w:rPr>
                <w:rFonts w:ascii="Arial" w:hAnsi="Arial" w:cs="Arial"/>
                <w:sz w:val="22"/>
              </w:rPr>
            </w:pPr>
            <w:r w:rsidRPr="0080144A">
              <w:rPr>
                <w:rFonts w:ascii="Arial" w:hAnsi="Arial" w:cs="Arial"/>
                <w:sz w:val="22"/>
              </w:rPr>
              <w:t>40 CFR § 60.42Da(b)</w:t>
            </w:r>
          </w:p>
        </w:tc>
        <w:tc>
          <w:tcPr>
            <w:tcW w:w="5822" w:type="dxa"/>
            <w:tcMar>
              <w:top w:w="43" w:type="dxa"/>
              <w:left w:w="72" w:type="dxa"/>
              <w:bottom w:w="43" w:type="dxa"/>
            </w:tcMar>
          </w:tcPr>
          <w:p w:rsidR="0046792F" w:rsidRPr="0080144A" w:rsidRDefault="0046792F" w:rsidP="008B37F2">
            <w:pPr>
              <w:widowControl w:val="0"/>
              <w:rPr>
                <w:rFonts w:ascii="Arial" w:hAnsi="Arial" w:cs="Arial"/>
                <w:sz w:val="22"/>
              </w:rPr>
            </w:pPr>
            <w:r w:rsidRPr="0080144A">
              <w:rPr>
                <w:rFonts w:ascii="Arial" w:hAnsi="Arial" w:cs="Arial"/>
                <w:sz w:val="22"/>
              </w:rPr>
              <w:t>NSPS Da 6-minute opacity limit is less than or equal to 20%</w:t>
            </w:r>
          </w:p>
        </w:tc>
      </w:tr>
      <w:tr w:rsidR="0046792F" w:rsidRPr="0080144A" w:rsidTr="00962F6C">
        <w:trPr>
          <w:cantSplit/>
          <w:jc w:val="center"/>
        </w:trPr>
        <w:tc>
          <w:tcPr>
            <w:tcW w:w="3538" w:type="dxa"/>
            <w:tcMar>
              <w:top w:w="43" w:type="dxa"/>
              <w:left w:w="101" w:type="dxa"/>
              <w:bottom w:w="43" w:type="dxa"/>
            </w:tcMar>
          </w:tcPr>
          <w:p w:rsidR="0046792F" w:rsidRPr="0080144A" w:rsidRDefault="0046792F" w:rsidP="008B37F2">
            <w:pPr>
              <w:widowControl w:val="0"/>
              <w:rPr>
                <w:rFonts w:ascii="Arial" w:hAnsi="Arial" w:cs="Arial"/>
                <w:sz w:val="22"/>
              </w:rPr>
            </w:pPr>
            <w:r w:rsidRPr="0080144A">
              <w:rPr>
                <w:rFonts w:ascii="Arial" w:hAnsi="Arial" w:cs="Arial"/>
                <w:sz w:val="22"/>
              </w:rPr>
              <w:t>40 CFR § 60.113b(b)(4)</w:t>
            </w:r>
          </w:p>
        </w:tc>
        <w:tc>
          <w:tcPr>
            <w:tcW w:w="5822" w:type="dxa"/>
            <w:tcMar>
              <w:top w:w="43" w:type="dxa"/>
              <w:left w:w="72" w:type="dxa"/>
              <w:bottom w:w="43" w:type="dxa"/>
            </w:tcMar>
          </w:tcPr>
          <w:p w:rsidR="0046792F" w:rsidRPr="0080144A" w:rsidRDefault="0046792F" w:rsidP="008B37F2">
            <w:pPr>
              <w:widowControl w:val="0"/>
              <w:rPr>
                <w:rFonts w:ascii="Arial" w:hAnsi="Arial" w:cs="Arial"/>
                <w:sz w:val="22"/>
              </w:rPr>
            </w:pPr>
            <w:r w:rsidRPr="0080144A">
              <w:rPr>
                <w:rFonts w:ascii="Arial" w:hAnsi="Arial" w:cs="Arial"/>
                <w:sz w:val="22"/>
              </w:rPr>
              <w:t>NSPS Kb requires seal repairs, tank emptied w/in 45 days of seal gap excess</w:t>
            </w:r>
          </w:p>
        </w:tc>
      </w:tr>
      <w:tr w:rsidR="0046792F" w:rsidRPr="0080144A" w:rsidTr="00962F6C">
        <w:trPr>
          <w:cantSplit/>
          <w:jc w:val="center"/>
        </w:trPr>
        <w:tc>
          <w:tcPr>
            <w:tcW w:w="3538" w:type="dxa"/>
            <w:tcMar>
              <w:top w:w="43" w:type="dxa"/>
              <w:left w:w="101" w:type="dxa"/>
              <w:bottom w:w="72" w:type="dxa"/>
            </w:tcMar>
          </w:tcPr>
          <w:p w:rsidR="0046792F" w:rsidRPr="0080144A" w:rsidRDefault="0046792F" w:rsidP="008B37F2">
            <w:pPr>
              <w:widowControl w:val="0"/>
              <w:rPr>
                <w:rFonts w:ascii="Arial" w:hAnsi="Arial" w:cs="Arial"/>
                <w:sz w:val="22"/>
              </w:rPr>
            </w:pPr>
            <w:r w:rsidRPr="0080144A">
              <w:rPr>
                <w:rFonts w:ascii="Arial" w:hAnsi="Arial" w:cs="Arial"/>
                <w:sz w:val="22"/>
              </w:rPr>
              <w:t>PSD-TX-123M3/99999</w:t>
            </w:r>
          </w:p>
        </w:tc>
        <w:tc>
          <w:tcPr>
            <w:tcW w:w="5822" w:type="dxa"/>
            <w:tcMar>
              <w:top w:w="43" w:type="dxa"/>
              <w:left w:w="72" w:type="dxa"/>
              <w:bottom w:w="72" w:type="dxa"/>
            </w:tcMar>
          </w:tcPr>
          <w:p w:rsidR="0046792F" w:rsidRPr="0080144A" w:rsidRDefault="0046792F" w:rsidP="008B37F2">
            <w:pPr>
              <w:widowControl w:val="0"/>
              <w:rPr>
                <w:rFonts w:ascii="Arial" w:hAnsi="Arial" w:cs="Arial"/>
                <w:sz w:val="22"/>
              </w:rPr>
            </w:pPr>
            <w:r w:rsidRPr="0080144A">
              <w:rPr>
                <w:rFonts w:ascii="Arial" w:hAnsi="Arial" w:cs="Arial"/>
                <w:sz w:val="22"/>
              </w:rPr>
              <w:t>Special Provision 2.A limit for SO</w:t>
            </w:r>
            <w:r w:rsidRPr="0080144A">
              <w:rPr>
                <w:rFonts w:ascii="Arial" w:hAnsi="Arial" w:cs="Arial"/>
                <w:sz w:val="22"/>
                <w:vertAlign w:val="subscript"/>
              </w:rPr>
              <w:t>2</w:t>
            </w:r>
            <w:r w:rsidRPr="0080144A">
              <w:rPr>
                <w:rFonts w:ascii="Arial" w:hAnsi="Arial" w:cs="Arial"/>
                <w:sz w:val="22"/>
              </w:rPr>
              <w:t xml:space="preserve"> of 1.2 lb/MMBtu</w:t>
            </w:r>
          </w:p>
        </w:tc>
      </w:tr>
    </w:tbl>
    <w:p w:rsidR="0046792F" w:rsidRPr="0080144A" w:rsidRDefault="0046792F" w:rsidP="00962F6C">
      <w:pPr>
        <w:widowControl w:val="0"/>
        <w:tabs>
          <w:tab w:val="left" w:pos="547"/>
          <w:tab w:val="left" w:pos="1094"/>
        </w:tabs>
        <w:spacing w:before="240" w:after="240"/>
        <w:ind w:left="1094" w:hanging="547"/>
        <w:rPr>
          <w:rFonts w:ascii="Arial" w:hAnsi="Arial" w:cs="Arial"/>
          <w:sz w:val="22"/>
        </w:rPr>
      </w:pPr>
      <w:r w:rsidRPr="0080144A">
        <w:rPr>
          <w:rFonts w:ascii="Arial" w:hAnsi="Arial" w:cs="Arial"/>
          <w:sz w:val="22"/>
        </w:rPr>
        <w:t>2.</w:t>
      </w:r>
      <w:r w:rsidRPr="0080144A">
        <w:rPr>
          <w:rFonts w:ascii="Arial" w:hAnsi="Arial" w:cs="Arial"/>
          <w:sz w:val="22"/>
        </w:rPr>
        <w:tab/>
      </w:r>
      <w:r w:rsidRPr="0080144A">
        <w:rPr>
          <w:rFonts w:ascii="Arial" w:hAnsi="Arial" w:cs="Arial"/>
          <w:b/>
          <w:sz w:val="22"/>
        </w:rPr>
        <w:t>Compliance Status Assessment Method and Records Location</w:t>
      </w:r>
    </w:p>
    <w:p w:rsidR="0046792F" w:rsidRPr="0080144A" w:rsidRDefault="0046792F" w:rsidP="008708CA">
      <w:pPr>
        <w:widowControl w:val="0"/>
        <w:tabs>
          <w:tab w:val="left" w:pos="1080"/>
        </w:tabs>
        <w:spacing w:after="240"/>
        <w:ind w:left="1080"/>
        <w:rPr>
          <w:rFonts w:ascii="Arial" w:hAnsi="Arial" w:cs="Arial"/>
          <w:b/>
          <w:sz w:val="22"/>
        </w:rPr>
      </w:pPr>
      <w:r w:rsidRPr="0080144A">
        <w:rPr>
          <w:rFonts w:ascii="Arial" w:hAnsi="Arial" w:cs="Arial"/>
          <w:b/>
          <w:sz w:val="22"/>
        </w:rPr>
        <w:t>Compliance Status Assessment Method</w:t>
      </w:r>
    </w:p>
    <w:p w:rsidR="0046792F" w:rsidRPr="0080144A" w:rsidRDefault="0046792F" w:rsidP="008708CA">
      <w:pPr>
        <w:widowControl w:val="0"/>
        <w:tabs>
          <w:tab w:val="left" w:pos="1080"/>
        </w:tabs>
        <w:spacing w:after="240"/>
        <w:ind w:left="1080"/>
        <w:rPr>
          <w:rFonts w:ascii="Arial" w:hAnsi="Arial" w:cs="Arial"/>
          <w:sz w:val="22"/>
        </w:rPr>
      </w:pPr>
      <w:r w:rsidRPr="0080144A">
        <w:rPr>
          <w:rFonts w:ascii="Arial" w:hAnsi="Arial" w:cs="Arial"/>
          <w:b/>
          <w:sz w:val="22"/>
        </w:rPr>
        <w:t>Citation:</w:t>
      </w:r>
      <w:r w:rsidRPr="0080144A">
        <w:rPr>
          <w:rFonts w:ascii="Arial" w:hAnsi="Arial" w:cs="Arial"/>
          <w:sz w:val="22"/>
        </w:rPr>
        <w:t xml:space="preserve">  Provide the regulatory citation of the method used to assess compliance</w:t>
      </w:r>
      <w:r w:rsidR="00167814" w:rsidRPr="0080144A">
        <w:rPr>
          <w:rFonts w:ascii="Arial" w:hAnsi="Arial" w:cs="Arial"/>
          <w:sz w:val="22"/>
        </w:rPr>
        <w:t xml:space="preserve">. </w:t>
      </w:r>
      <w:r w:rsidRPr="0080144A">
        <w:rPr>
          <w:rFonts w:ascii="Arial" w:hAnsi="Arial" w:cs="Arial"/>
          <w:i/>
          <w:sz w:val="22"/>
        </w:rPr>
        <w:t>(Refer to “Applicable Requirement Citation</w:t>
      </w:r>
      <w:r w:rsidR="00B77B81" w:rsidRPr="0080144A">
        <w:rPr>
          <w:rFonts w:ascii="Arial" w:hAnsi="Arial" w:cs="Arial"/>
          <w:i/>
          <w:sz w:val="22"/>
        </w:rPr>
        <w:t>,”</w:t>
      </w:r>
      <w:r w:rsidRPr="0080144A">
        <w:rPr>
          <w:rFonts w:ascii="Arial" w:hAnsi="Arial" w:cs="Arial"/>
          <w:i/>
          <w:sz w:val="22"/>
        </w:rPr>
        <w:t xml:space="preserve"> above, for Citation Input Formats)</w:t>
      </w:r>
    </w:p>
    <w:p w:rsidR="00B77B81" w:rsidRPr="0080144A" w:rsidRDefault="0046792F" w:rsidP="008708CA">
      <w:pPr>
        <w:widowControl w:val="0"/>
        <w:tabs>
          <w:tab w:val="left" w:pos="1080"/>
        </w:tabs>
        <w:spacing w:after="240"/>
        <w:ind w:left="1080"/>
        <w:rPr>
          <w:rFonts w:ascii="Arial" w:hAnsi="Arial" w:cs="Arial"/>
          <w:sz w:val="22"/>
        </w:rPr>
      </w:pPr>
      <w:r w:rsidRPr="0080144A">
        <w:rPr>
          <w:rFonts w:ascii="Arial" w:hAnsi="Arial" w:cs="Arial"/>
          <w:b/>
          <w:sz w:val="22"/>
        </w:rPr>
        <w:lastRenderedPageBreak/>
        <w:t>Description:</w:t>
      </w:r>
      <w:r w:rsidRPr="0080144A">
        <w:rPr>
          <w:rFonts w:ascii="Arial" w:hAnsi="Arial" w:cs="Arial"/>
          <w:sz w:val="22"/>
        </w:rPr>
        <w:t xml:space="preserve">  Provide a brief summary of the method used to assess compliance</w:t>
      </w:r>
      <w:r w:rsidR="00167814" w:rsidRPr="0080144A">
        <w:rPr>
          <w:rFonts w:ascii="Arial" w:hAnsi="Arial" w:cs="Arial"/>
          <w:sz w:val="22"/>
        </w:rPr>
        <w:t xml:space="preserve">. </w:t>
      </w:r>
      <w:r w:rsidRPr="0080144A">
        <w:rPr>
          <w:rFonts w:ascii="Arial" w:hAnsi="Arial" w:cs="Arial"/>
          <w:sz w:val="22"/>
        </w:rPr>
        <w:t>Some examples are given in the table below.</w:t>
      </w:r>
    </w:p>
    <w:tbl>
      <w:tblPr>
        <w:tblW w:w="9360" w:type="dxa"/>
        <w:jc w:val="center"/>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Layout w:type="fixed"/>
        <w:tblCellMar>
          <w:top w:w="29" w:type="dxa"/>
          <w:left w:w="29" w:type="dxa"/>
          <w:bottom w:w="29" w:type="dxa"/>
          <w:right w:w="29" w:type="dxa"/>
        </w:tblCellMar>
        <w:tblLook w:val="0000" w:firstRow="0" w:lastRow="0" w:firstColumn="0" w:lastColumn="0" w:noHBand="0" w:noVBand="0"/>
        <w:tblDescription w:val="Example Compliance Status Assessment Method Text Descriptions"/>
      </w:tblPr>
      <w:tblGrid>
        <w:gridCol w:w="4363"/>
        <w:gridCol w:w="4997"/>
      </w:tblGrid>
      <w:tr w:rsidR="0046792F" w:rsidRPr="0080144A" w:rsidTr="008708CA">
        <w:trPr>
          <w:cantSplit/>
          <w:tblHeader/>
          <w:jc w:val="center"/>
        </w:trPr>
        <w:tc>
          <w:tcPr>
            <w:tcW w:w="9360" w:type="dxa"/>
            <w:gridSpan w:val="2"/>
            <w:shd w:val="pct10" w:color="000000" w:fill="auto"/>
            <w:tcMar>
              <w:top w:w="72" w:type="dxa"/>
              <w:left w:w="101" w:type="dxa"/>
              <w:bottom w:w="43" w:type="dxa"/>
            </w:tcMar>
          </w:tcPr>
          <w:p w:rsidR="0046792F" w:rsidRPr="0080144A" w:rsidRDefault="00B77B81" w:rsidP="008708CA">
            <w:pPr>
              <w:widowControl w:val="0"/>
              <w:jc w:val="center"/>
              <w:rPr>
                <w:rFonts w:ascii="Arial" w:hAnsi="Arial" w:cs="Arial"/>
                <w:sz w:val="22"/>
              </w:rPr>
            </w:pPr>
            <w:r w:rsidRPr="0080144A">
              <w:rPr>
                <w:rFonts w:ascii="Arial" w:hAnsi="Arial" w:cs="Arial"/>
                <w:sz w:val="22"/>
              </w:rPr>
              <w:br w:type="page"/>
            </w:r>
            <w:r w:rsidR="0046792F" w:rsidRPr="0080144A">
              <w:rPr>
                <w:rFonts w:ascii="Arial" w:hAnsi="Arial" w:cs="Arial"/>
                <w:b/>
                <w:sz w:val="22"/>
              </w:rPr>
              <w:t>E</w:t>
            </w:r>
            <w:r w:rsidR="008708CA">
              <w:rPr>
                <w:rFonts w:ascii="Arial" w:hAnsi="Arial" w:cs="Arial"/>
                <w:b/>
                <w:sz w:val="22"/>
              </w:rPr>
              <w:t>xample</w:t>
            </w:r>
            <w:r w:rsidR="0046792F" w:rsidRPr="0080144A">
              <w:rPr>
                <w:rFonts w:ascii="Arial" w:hAnsi="Arial" w:cs="Arial"/>
                <w:b/>
                <w:sz w:val="22"/>
              </w:rPr>
              <w:t xml:space="preserve"> C</w:t>
            </w:r>
            <w:r w:rsidR="008708CA">
              <w:rPr>
                <w:rFonts w:ascii="Arial" w:hAnsi="Arial" w:cs="Arial"/>
                <w:b/>
                <w:sz w:val="22"/>
              </w:rPr>
              <w:t>ompliance</w:t>
            </w:r>
            <w:r w:rsidR="0046792F" w:rsidRPr="0080144A">
              <w:rPr>
                <w:rFonts w:ascii="Arial" w:hAnsi="Arial" w:cs="Arial"/>
                <w:b/>
                <w:sz w:val="22"/>
              </w:rPr>
              <w:t xml:space="preserve"> S</w:t>
            </w:r>
            <w:r w:rsidR="008708CA">
              <w:rPr>
                <w:rFonts w:ascii="Arial" w:hAnsi="Arial" w:cs="Arial"/>
                <w:b/>
                <w:sz w:val="22"/>
              </w:rPr>
              <w:t>tatus</w:t>
            </w:r>
            <w:r w:rsidR="0046792F" w:rsidRPr="0080144A">
              <w:rPr>
                <w:rFonts w:ascii="Arial" w:hAnsi="Arial" w:cs="Arial"/>
                <w:b/>
                <w:sz w:val="22"/>
              </w:rPr>
              <w:t xml:space="preserve"> A</w:t>
            </w:r>
            <w:r w:rsidR="008708CA">
              <w:rPr>
                <w:rFonts w:ascii="Arial" w:hAnsi="Arial" w:cs="Arial"/>
                <w:b/>
                <w:sz w:val="22"/>
              </w:rPr>
              <w:t>ssessment</w:t>
            </w:r>
            <w:r w:rsidR="0046792F" w:rsidRPr="0080144A">
              <w:rPr>
                <w:rFonts w:ascii="Arial" w:hAnsi="Arial" w:cs="Arial"/>
                <w:b/>
                <w:sz w:val="22"/>
              </w:rPr>
              <w:t xml:space="preserve"> M</w:t>
            </w:r>
            <w:r w:rsidR="008708CA">
              <w:rPr>
                <w:rFonts w:ascii="Arial" w:hAnsi="Arial" w:cs="Arial"/>
                <w:b/>
                <w:sz w:val="22"/>
              </w:rPr>
              <w:t>ethod</w:t>
            </w:r>
            <w:r w:rsidR="0046792F" w:rsidRPr="0080144A">
              <w:rPr>
                <w:rFonts w:ascii="Arial" w:hAnsi="Arial" w:cs="Arial"/>
                <w:b/>
                <w:sz w:val="22"/>
              </w:rPr>
              <w:t xml:space="preserve"> T</w:t>
            </w:r>
            <w:r w:rsidR="008708CA">
              <w:rPr>
                <w:rFonts w:ascii="Arial" w:hAnsi="Arial" w:cs="Arial"/>
                <w:b/>
                <w:sz w:val="22"/>
              </w:rPr>
              <w:t>ext</w:t>
            </w:r>
            <w:r w:rsidR="0046792F" w:rsidRPr="0080144A">
              <w:rPr>
                <w:rFonts w:ascii="Arial" w:hAnsi="Arial" w:cs="Arial"/>
                <w:b/>
                <w:sz w:val="22"/>
              </w:rPr>
              <w:t xml:space="preserve"> D</w:t>
            </w:r>
            <w:r w:rsidR="008708CA">
              <w:rPr>
                <w:rFonts w:ascii="Arial" w:hAnsi="Arial" w:cs="Arial"/>
                <w:b/>
                <w:sz w:val="22"/>
              </w:rPr>
              <w:t>escriptions</w:t>
            </w:r>
          </w:p>
        </w:tc>
      </w:tr>
      <w:tr w:rsidR="0046792F" w:rsidRPr="0080144A" w:rsidTr="008708CA">
        <w:trPr>
          <w:cantSplit/>
          <w:jc w:val="center"/>
        </w:trPr>
        <w:tc>
          <w:tcPr>
            <w:tcW w:w="4363" w:type="dxa"/>
            <w:shd w:val="pct10" w:color="000000" w:fill="auto"/>
            <w:tcMar>
              <w:top w:w="43" w:type="dxa"/>
              <w:left w:w="101" w:type="dxa"/>
              <w:bottom w:w="43" w:type="dxa"/>
            </w:tcMar>
          </w:tcPr>
          <w:p w:rsidR="00214D7A" w:rsidRPr="0080144A" w:rsidRDefault="0046792F" w:rsidP="00214D7A">
            <w:pPr>
              <w:widowControl w:val="0"/>
              <w:jc w:val="center"/>
              <w:rPr>
                <w:rFonts w:ascii="Arial" w:hAnsi="Arial" w:cs="Arial"/>
                <w:b/>
                <w:sz w:val="22"/>
              </w:rPr>
            </w:pPr>
            <w:r w:rsidRPr="0080144A">
              <w:rPr>
                <w:rFonts w:ascii="Arial" w:hAnsi="Arial" w:cs="Arial"/>
                <w:b/>
                <w:sz w:val="22"/>
              </w:rPr>
              <w:t xml:space="preserve">Compliance Status Assessment </w:t>
            </w:r>
          </w:p>
          <w:p w:rsidR="0046792F" w:rsidRPr="0080144A" w:rsidRDefault="0046792F" w:rsidP="00214D7A">
            <w:pPr>
              <w:widowControl w:val="0"/>
              <w:jc w:val="center"/>
              <w:rPr>
                <w:rFonts w:ascii="Arial" w:hAnsi="Arial" w:cs="Arial"/>
                <w:sz w:val="22"/>
              </w:rPr>
            </w:pPr>
            <w:r w:rsidRPr="0080144A">
              <w:rPr>
                <w:rFonts w:ascii="Arial" w:hAnsi="Arial" w:cs="Arial"/>
                <w:b/>
                <w:sz w:val="22"/>
              </w:rPr>
              <w:t>Method Citation</w:t>
            </w:r>
          </w:p>
        </w:tc>
        <w:tc>
          <w:tcPr>
            <w:tcW w:w="4997" w:type="dxa"/>
            <w:shd w:val="pct10" w:color="000000" w:fill="auto"/>
            <w:tcMar>
              <w:top w:w="43" w:type="dxa"/>
              <w:left w:w="72" w:type="dxa"/>
              <w:bottom w:w="43" w:type="dxa"/>
            </w:tcMar>
          </w:tcPr>
          <w:p w:rsidR="0046792F" w:rsidRPr="0080144A" w:rsidRDefault="0046792F" w:rsidP="00214D7A">
            <w:pPr>
              <w:widowControl w:val="0"/>
              <w:jc w:val="center"/>
              <w:rPr>
                <w:rFonts w:ascii="Arial" w:hAnsi="Arial" w:cs="Arial"/>
                <w:sz w:val="22"/>
              </w:rPr>
            </w:pPr>
            <w:r w:rsidRPr="0080144A">
              <w:rPr>
                <w:rFonts w:ascii="Arial" w:hAnsi="Arial" w:cs="Arial"/>
                <w:b/>
                <w:sz w:val="22"/>
              </w:rPr>
              <w:t>Example Text Description</w:t>
            </w:r>
          </w:p>
        </w:tc>
      </w:tr>
      <w:tr w:rsidR="0046792F" w:rsidRPr="0080144A" w:rsidTr="008708CA">
        <w:trPr>
          <w:cantSplit/>
          <w:jc w:val="center"/>
        </w:trPr>
        <w:tc>
          <w:tcPr>
            <w:tcW w:w="4363" w:type="dxa"/>
            <w:tcMar>
              <w:top w:w="43" w:type="dxa"/>
              <w:left w:w="101" w:type="dxa"/>
              <w:bottom w:w="43" w:type="dxa"/>
            </w:tcMar>
          </w:tcPr>
          <w:p w:rsidR="0046792F" w:rsidRPr="0080144A" w:rsidRDefault="0046792F" w:rsidP="008B37F2">
            <w:pPr>
              <w:widowControl w:val="0"/>
              <w:rPr>
                <w:rFonts w:ascii="Arial" w:hAnsi="Arial" w:cs="Arial"/>
                <w:sz w:val="22"/>
              </w:rPr>
            </w:pPr>
            <w:r w:rsidRPr="0080144A">
              <w:rPr>
                <w:rFonts w:ascii="Arial" w:hAnsi="Arial" w:cs="Arial"/>
                <w:sz w:val="22"/>
              </w:rPr>
              <w:t>30 TAC § 111.111(a)(1)(F)(ii)</w:t>
            </w:r>
          </w:p>
        </w:tc>
        <w:tc>
          <w:tcPr>
            <w:tcW w:w="4997" w:type="dxa"/>
            <w:tcMar>
              <w:top w:w="43" w:type="dxa"/>
              <w:left w:w="72" w:type="dxa"/>
              <w:bottom w:w="43" w:type="dxa"/>
            </w:tcMar>
          </w:tcPr>
          <w:p w:rsidR="0046792F" w:rsidRPr="0080144A" w:rsidRDefault="0046792F" w:rsidP="008B37F2">
            <w:pPr>
              <w:widowControl w:val="0"/>
              <w:rPr>
                <w:rFonts w:ascii="Arial" w:hAnsi="Arial" w:cs="Arial"/>
                <w:sz w:val="22"/>
              </w:rPr>
            </w:pPr>
            <w:r w:rsidRPr="0080144A">
              <w:rPr>
                <w:rFonts w:ascii="Arial" w:hAnsi="Arial" w:cs="Arial"/>
                <w:sz w:val="22"/>
              </w:rPr>
              <w:t>Test Method 9 (40 CFR 60, Appendix A)</w:t>
            </w:r>
          </w:p>
        </w:tc>
      </w:tr>
      <w:tr w:rsidR="0046792F" w:rsidRPr="0080144A" w:rsidTr="008708CA">
        <w:trPr>
          <w:cantSplit/>
          <w:jc w:val="center"/>
        </w:trPr>
        <w:tc>
          <w:tcPr>
            <w:tcW w:w="4363" w:type="dxa"/>
            <w:tcMar>
              <w:top w:w="43" w:type="dxa"/>
              <w:left w:w="101" w:type="dxa"/>
              <w:bottom w:w="43" w:type="dxa"/>
            </w:tcMar>
          </w:tcPr>
          <w:p w:rsidR="0046792F" w:rsidRPr="0080144A" w:rsidRDefault="0046792F" w:rsidP="008B37F2">
            <w:pPr>
              <w:widowControl w:val="0"/>
              <w:rPr>
                <w:rFonts w:ascii="Arial" w:hAnsi="Arial" w:cs="Arial"/>
                <w:sz w:val="22"/>
              </w:rPr>
            </w:pPr>
            <w:r w:rsidRPr="0080144A">
              <w:rPr>
                <w:rFonts w:ascii="Arial" w:hAnsi="Arial" w:cs="Arial"/>
                <w:sz w:val="22"/>
              </w:rPr>
              <w:t>40 CFR § 60.334(a)</w:t>
            </w:r>
          </w:p>
        </w:tc>
        <w:tc>
          <w:tcPr>
            <w:tcW w:w="4997" w:type="dxa"/>
            <w:tcMar>
              <w:top w:w="43" w:type="dxa"/>
              <w:left w:w="72" w:type="dxa"/>
              <w:bottom w:w="43" w:type="dxa"/>
            </w:tcMar>
          </w:tcPr>
          <w:p w:rsidR="0046792F" w:rsidRPr="0080144A" w:rsidRDefault="0046792F" w:rsidP="008B37F2">
            <w:pPr>
              <w:widowControl w:val="0"/>
              <w:rPr>
                <w:rFonts w:ascii="Arial" w:hAnsi="Arial" w:cs="Arial"/>
                <w:sz w:val="22"/>
              </w:rPr>
            </w:pPr>
            <w:r w:rsidRPr="0080144A">
              <w:rPr>
                <w:rFonts w:ascii="Arial" w:hAnsi="Arial" w:cs="Arial"/>
                <w:sz w:val="22"/>
              </w:rPr>
              <w:t>Continuous monitoring of steam-to-fuel ratio</w:t>
            </w:r>
          </w:p>
        </w:tc>
      </w:tr>
      <w:tr w:rsidR="0046792F" w:rsidRPr="0080144A" w:rsidTr="008708CA">
        <w:trPr>
          <w:cantSplit/>
          <w:jc w:val="center"/>
        </w:trPr>
        <w:tc>
          <w:tcPr>
            <w:tcW w:w="4363" w:type="dxa"/>
            <w:tcMar>
              <w:top w:w="43" w:type="dxa"/>
              <w:left w:w="101" w:type="dxa"/>
              <w:bottom w:w="43" w:type="dxa"/>
            </w:tcMar>
          </w:tcPr>
          <w:p w:rsidR="0046792F" w:rsidRPr="0080144A" w:rsidRDefault="0046792F" w:rsidP="008B37F2">
            <w:pPr>
              <w:widowControl w:val="0"/>
              <w:rPr>
                <w:rFonts w:ascii="Arial" w:hAnsi="Arial" w:cs="Arial"/>
                <w:sz w:val="22"/>
              </w:rPr>
            </w:pPr>
            <w:r w:rsidRPr="0080144A">
              <w:rPr>
                <w:rFonts w:ascii="Arial" w:hAnsi="Arial" w:cs="Arial"/>
                <w:sz w:val="22"/>
              </w:rPr>
              <w:t>40 CFR § 60.113b(b)(1)-(3)</w:t>
            </w:r>
          </w:p>
        </w:tc>
        <w:tc>
          <w:tcPr>
            <w:tcW w:w="4997" w:type="dxa"/>
            <w:tcMar>
              <w:top w:w="43" w:type="dxa"/>
              <w:left w:w="72" w:type="dxa"/>
              <w:bottom w:w="43" w:type="dxa"/>
            </w:tcMar>
          </w:tcPr>
          <w:p w:rsidR="0046792F" w:rsidRPr="0080144A" w:rsidRDefault="0046792F" w:rsidP="008B37F2">
            <w:pPr>
              <w:widowControl w:val="0"/>
              <w:rPr>
                <w:rFonts w:ascii="Arial" w:hAnsi="Arial" w:cs="Arial"/>
                <w:sz w:val="22"/>
              </w:rPr>
            </w:pPr>
            <w:r w:rsidRPr="0080144A">
              <w:rPr>
                <w:rFonts w:ascii="Arial" w:hAnsi="Arial" w:cs="Arial"/>
                <w:sz w:val="22"/>
              </w:rPr>
              <w:t>Seal gap measurements</w:t>
            </w:r>
          </w:p>
        </w:tc>
      </w:tr>
      <w:tr w:rsidR="0046792F" w:rsidRPr="0080144A" w:rsidTr="008708CA">
        <w:trPr>
          <w:cantSplit/>
          <w:jc w:val="center"/>
        </w:trPr>
        <w:tc>
          <w:tcPr>
            <w:tcW w:w="4363" w:type="dxa"/>
            <w:tcMar>
              <w:top w:w="43" w:type="dxa"/>
              <w:left w:w="101" w:type="dxa"/>
              <w:bottom w:w="72" w:type="dxa"/>
            </w:tcMar>
          </w:tcPr>
          <w:p w:rsidR="0046792F" w:rsidRPr="0080144A" w:rsidRDefault="0046792F" w:rsidP="008B37F2">
            <w:pPr>
              <w:widowControl w:val="0"/>
              <w:rPr>
                <w:rFonts w:ascii="Arial" w:hAnsi="Arial" w:cs="Arial"/>
                <w:sz w:val="22"/>
              </w:rPr>
            </w:pPr>
            <w:r w:rsidRPr="0080144A">
              <w:rPr>
                <w:rFonts w:ascii="Arial" w:hAnsi="Arial" w:cs="Arial"/>
                <w:sz w:val="22"/>
              </w:rPr>
              <w:t>PSD-TX-1234M2</w:t>
            </w:r>
          </w:p>
        </w:tc>
        <w:tc>
          <w:tcPr>
            <w:tcW w:w="4997" w:type="dxa"/>
            <w:tcMar>
              <w:top w:w="43" w:type="dxa"/>
              <w:left w:w="72" w:type="dxa"/>
              <w:bottom w:w="72" w:type="dxa"/>
            </w:tcMar>
          </w:tcPr>
          <w:p w:rsidR="0046792F" w:rsidRPr="0080144A" w:rsidRDefault="0046792F" w:rsidP="008B37F2">
            <w:pPr>
              <w:widowControl w:val="0"/>
              <w:rPr>
                <w:rFonts w:ascii="Arial" w:hAnsi="Arial" w:cs="Arial"/>
                <w:sz w:val="22"/>
              </w:rPr>
            </w:pPr>
            <w:r w:rsidRPr="0080144A">
              <w:rPr>
                <w:rFonts w:ascii="Arial" w:hAnsi="Arial" w:cs="Arial"/>
                <w:sz w:val="22"/>
              </w:rPr>
              <w:t>Stack test required under Special Provision 6</w:t>
            </w:r>
          </w:p>
        </w:tc>
      </w:tr>
    </w:tbl>
    <w:p w:rsidR="0046792F" w:rsidRPr="0080144A" w:rsidRDefault="0046792F" w:rsidP="008708CA">
      <w:pPr>
        <w:widowControl w:val="0"/>
        <w:tabs>
          <w:tab w:val="left" w:pos="1080"/>
        </w:tabs>
        <w:spacing w:before="120" w:after="120"/>
        <w:ind w:left="1080"/>
        <w:rPr>
          <w:rFonts w:ascii="Arial" w:hAnsi="Arial" w:cs="Arial"/>
          <w:sz w:val="22"/>
        </w:rPr>
      </w:pPr>
      <w:r w:rsidRPr="0080144A">
        <w:rPr>
          <w:rFonts w:ascii="Arial" w:hAnsi="Arial" w:cs="Arial"/>
          <w:b/>
          <w:sz w:val="22"/>
        </w:rPr>
        <w:t>Location of Records/Documentation:</w:t>
      </w:r>
      <w:r w:rsidRPr="0080144A">
        <w:rPr>
          <w:rFonts w:ascii="Arial" w:hAnsi="Arial" w:cs="Arial"/>
          <w:sz w:val="22"/>
        </w:rPr>
        <w:t xml:space="preserve">  Provide the location where details of any non-compliance situation </w:t>
      </w:r>
      <w:proofErr w:type="gramStart"/>
      <w:r w:rsidRPr="0080144A">
        <w:rPr>
          <w:rFonts w:ascii="Arial" w:hAnsi="Arial" w:cs="Arial"/>
          <w:sz w:val="22"/>
        </w:rPr>
        <w:t>are documented</w:t>
      </w:r>
      <w:proofErr w:type="gramEnd"/>
      <w:r w:rsidR="00167814" w:rsidRPr="0080144A">
        <w:rPr>
          <w:rFonts w:ascii="Arial" w:hAnsi="Arial" w:cs="Arial"/>
          <w:sz w:val="22"/>
        </w:rPr>
        <w:t xml:space="preserve">. </w:t>
      </w:r>
      <w:r w:rsidRPr="0080144A">
        <w:rPr>
          <w:rFonts w:ascii="Arial" w:hAnsi="Arial" w:cs="Arial"/>
          <w:sz w:val="22"/>
        </w:rPr>
        <w:t>Typically, this will refer to records maintained by the applicant, or specific reports submitted on to the TCEQ a specific date.</w:t>
      </w:r>
    </w:p>
    <w:p w:rsidR="0046792F" w:rsidRPr="0080144A" w:rsidRDefault="0046792F" w:rsidP="008B37F2">
      <w:pPr>
        <w:widowControl w:val="0"/>
        <w:tabs>
          <w:tab w:val="left" w:pos="1080"/>
        </w:tabs>
        <w:ind w:left="1080"/>
        <w:rPr>
          <w:rFonts w:ascii="Arial" w:hAnsi="Arial" w:cs="Arial"/>
          <w:sz w:val="22"/>
        </w:rPr>
      </w:pPr>
      <w:r w:rsidRPr="0080144A">
        <w:rPr>
          <w:rFonts w:ascii="Arial" w:hAnsi="Arial" w:cs="Arial"/>
          <w:i/>
          <w:sz w:val="22"/>
        </w:rPr>
        <w:t>Examples:</w:t>
      </w:r>
    </w:p>
    <w:p w:rsidR="0046792F" w:rsidRPr="0080144A" w:rsidRDefault="0046792F" w:rsidP="008B37F2">
      <w:pPr>
        <w:widowControl w:val="0"/>
        <w:tabs>
          <w:tab w:val="left" w:pos="1080"/>
        </w:tabs>
        <w:ind w:left="1080"/>
        <w:rPr>
          <w:rFonts w:ascii="Arial" w:hAnsi="Arial" w:cs="Arial"/>
          <w:sz w:val="22"/>
        </w:rPr>
      </w:pPr>
      <w:r w:rsidRPr="0080144A">
        <w:rPr>
          <w:rFonts w:ascii="Arial" w:hAnsi="Arial" w:cs="Arial"/>
          <w:sz w:val="22"/>
        </w:rPr>
        <w:t>“CEMS records for 2/8/2006 in first quarter NSPS report”</w:t>
      </w:r>
    </w:p>
    <w:p w:rsidR="0046792F" w:rsidRPr="0080144A" w:rsidRDefault="0046792F" w:rsidP="008B37F2">
      <w:pPr>
        <w:widowControl w:val="0"/>
        <w:tabs>
          <w:tab w:val="left" w:pos="1080"/>
        </w:tabs>
        <w:ind w:left="1080"/>
        <w:rPr>
          <w:rFonts w:ascii="Arial" w:hAnsi="Arial" w:cs="Arial"/>
          <w:sz w:val="22"/>
        </w:rPr>
      </w:pPr>
      <w:r w:rsidRPr="0080144A">
        <w:rPr>
          <w:rFonts w:ascii="Arial" w:hAnsi="Arial" w:cs="Arial"/>
          <w:sz w:val="22"/>
        </w:rPr>
        <w:t>“8/11/2005 - 8/18/2005 strip chart readings kept on site”</w:t>
      </w:r>
    </w:p>
    <w:p w:rsidR="0046792F" w:rsidRPr="0080144A" w:rsidRDefault="0046792F" w:rsidP="008B37F2">
      <w:pPr>
        <w:widowControl w:val="0"/>
        <w:tabs>
          <w:tab w:val="left" w:pos="1080"/>
        </w:tabs>
        <w:ind w:left="1080"/>
        <w:rPr>
          <w:rFonts w:ascii="Arial" w:hAnsi="Arial" w:cs="Arial"/>
          <w:sz w:val="22"/>
        </w:rPr>
      </w:pPr>
      <w:r w:rsidRPr="0080144A">
        <w:rPr>
          <w:rFonts w:ascii="Arial" w:hAnsi="Arial" w:cs="Arial"/>
          <w:sz w:val="22"/>
        </w:rPr>
        <w:t>“Tank Battery 7/1/2005 measurement records kept on site”</w:t>
      </w:r>
    </w:p>
    <w:p w:rsidR="0046792F" w:rsidRPr="0080144A" w:rsidRDefault="0046792F" w:rsidP="008708CA">
      <w:pPr>
        <w:widowControl w:val="0"/>
        <w:tabs>
          <w:tab w:val="left" w:pos="1080"/>
        </w:tabs>
        <w:spacing w:after="120"/>
        <w:ind w:left="1080"/>
        <w:rPr>
          <w:rFonts w:ascii="Arial" w:hAnsi="Arial" w:cs="Arial"/>
          <w:sz w:val="22"/>
        </w:rPr>
      </w:pPr>
      <w:r w:rsidRPr="0080144A">
        <w:rPr>
          <w:rFonts w:ascii="Arial" w:hAnsi="Arial" w:cs="Arial"/>
          <w:sz w:val="22"/>
        </w:rPr>
        <w:t>“Fuel analysis dated 4/4/2006, Environmental Manager's Office, Houston”</w:t>
      </w:r>
    </w:p>
    <w:p w:rsidR="0046792F" w:rsidRPr="0080144A" w:rsidRDefault="0046792F" w:rsidP="00223A6A">
      <w:pPr>
        <w:widowControl w:val="0"/>
        <w:tabs>
          <w:tab w:val="left" w:pos="547"/>
          <w:tab w:val="left" w:pos="1094"/>
        </w:tabs>
        <w:spacing w:after="120"/>
        <w:ind w:left="1094" w:hanging="547"/>
        <w:rPr>
          <w:rFonts w:ascii="Arial" w:hAnsi="Arial" w:cs="Arial"/>
          <w:sz w:val="22"/>
        </w:rPr>
      </w:pPr>
      <w:r w:rsidRPr="0080144A">
        <w:rPr>
          <w:rFonts w:ascii="Arial" w:hAnsi="Arial" w:cs="Arial"/>
          <w:sz w:val="22"/>
        </w:rPr>
        <w:t>3.</w:t>
      </w:r>
      <w:r w:rsidRPr="0080144A">
        <w:rPr>
          <w:rFonts w:ascii="Arial" w:hAnsi="Arial" w:cs="Arial"/>
          <w:sz w:val="22"/>
        </w:rPr>
        <w:tab/>
      </w:r>
      <w:r w:rsidRPr="0080144A">
        <w:rPr>
          <w:rFonts w:ascii="Arial" w:hAnsi="Arial" w:cs="Arial"/>
          <w:b/>
          <w:sz w:val="22"/>
        </w:rPr>
        <w:t>Non-Compliance Situation Description:</w:t>
      </w:r>
      <w:r w:rsidRPr="0080144A">
        <w:rPr>
          <w:rFonts w:ascii="Arial" w:hAnsi="Arial" w:cs="Arial"/>
          <w:sz w:val="22"/>
        </w:rPr>
        <w:t xml:space="preserve">  Provide a </w:t>
      </w:r>
      <w:r w:rsidRPr="0080144A">
        <w:rPr>
          <w:rFonts w:ascii="Arial" w:hAnsi="Arial" w:cs="Arial"/>
          <w:i/>
          <w:sz w:val="22"/>
        </w:rPr>
        <w:t>brief</w:t>
      </w:r>
      <w:r w:rsidRPr="0080144A">
        <w:rPr>
          <w:rFonts w:ascii="Arial" w:hAnsi="Arial" w:cs="Arial"/>
          <w:sz w:val="22"/>
        </w:rPr>
        <w:t xml:space="preserve"> description of the non-compliance situation, including cause(s).</w:t>
      </w:r>
    </w:p>
    <w:p w:rsidR="0046792F" w:rsidRPr="0080144A" w:rsidRDefault="0046792F" w:rsidP="00930783">
      <w:pPr>
        <w:widowControl w:val="0"/>
        <w:tabs>
          <w:tab w:val="left" w:pos="1094"/>
        </w:tabs>
        <w:spacing w:after="120"/>
        <w:ind w:left="1094"/>
        <w:rPr>
          <w:rFonts w:ascii="Arial" w:hAnsi="Arial" w:cs="Arial"/>
          <w:sz w:val="22"/>
        </w:rPr>
      </w:pPr>
      <w:r w:rsidRPr="0080144A">
        <w:rPr>
          <w:rFonts w:ascii="Arial" w:hAnsi="Arial" w:cs="Arial"/>
          <w:i/>
          <w:sz w:val="22"/>
        </w:rPr>
        <w:t>Examples:</w:t>
      </w:r>
    </w:p>
    <w:p w:rsidR="0046792F" w:rsidRPr="0080144A" w:rsidRDefault="0046792F" w:rsidP="00245EE6">
      <w:pPr>
        <w:widowControl w:val="0"/>
        <w:tabs>
          <w:tab w:val="left" w:pos="1094"/>
        </w:tabs>
        <w:ind w:left="1094"/>
        <w:rPr>
          <w:rFonts w:ascii="Arial" w:hAnsi="Arial" w:cs="Arial"/>
          <w:sz w:val="22"/>
        </w:rPr>
      </w:pPr>
      <w:r w:rsidRPr="0080144A">
        <w:rPr>
          <w:rFonts w:ascii="Arial" w:hAnsi="Arial" w:cs="Arial"/>
          <w:sz w:val="22"/>
        </w:rPr>
        <w:t>“Exceeded visible emission limit due to baghouse failure”</w:t>
      </w:r>
    </w:p>
    <w:p w:rsidR="0046792F" w:rsidRPr="0080144A" w:rsidRDefault="0046792F" w:rsidP="00245EE6">
      <w:pPr>
        <w:widowControl w:val="0"/>
        <w:tabs>
          <w:tab w:val="left" w:pos="1094"/>
        </w:tabs>
        <w:ind w:left="1094"/>
        <w:rPr>
          <w:rFonts w:ascii="Arial" w:hAnsi="Arial" w:cs="Arial"/>
          <w:sz w:val="22"/>
        </w:rPr>
      </w:pPr>
      <w:r w:rsidRPr="0080144A">
        <w:rPr>
          <w:rFonts w:ascii="Arial" w:hAnsi="Arial" w:cs="Arial"/>
          <w:sz w:val="22"/>
        </w:rPr>
        <w:t>“Exceeded SO</w:t>
      </w:r>
      <w:r w:rsidRPr="0080144A">
        <w:rPr>
          <w:rFonts w:ascii="Arial" w:hAnsi="Arial" w:cs="Arial"/>
          <w:sz w:val="22"/>
          <w:vertAlign w:val="subscript"/>
        </w:rPr>
        <w:t>2</w:t>
      </w:r>
      <w:r w:rsidRPr="0080144A">
        <w:rPr>
          <w:rFonts w:ascii="Arial" w:hAnsi="Arial" w:cs="Arial"/>
          <w:sz w:val="22"/>
        </w:rPr>
        <w:t xml:space="preserve"> limit due to inadvertent use of higher sulfur fuel in boiler”</w:t>
      </w:r>
    </w:p>
    <w:p w:rsidR="0046792F" w:rsidRPr="0080144A" w:rsidRDefault="0046792F" w:rsidP="00245EE6">
      <w:pPr>
        <w:widowControl w:val="0"/>
        <w:tabs>
          <w:tab w:val="left" w:pos="1094"/>
        </w:tabs>
        <w:ind w:left="1094"/>
        <w:rPr>
          <w:rFonts w:ascii="Arial" w:hAnsi="Arial" w:cs="Arial"/>
          <w:sz w:val="22"/>
        </w:rPr>
      </w:pPr>
      <w:r w:rsidRPr="0080144A">
        <w:rPr>
          <w:rFonts w:ascii="Arial" w:hAnsi="Arial" w:cs="Arial"/>
          <w:sz w:val="22"/>
        </w:rPr>
        <w:t>“Quarterly monitoring of valves by contractor was not completed by deadline”</w:t>
      </w:r>
    </w:p>
    <w:p w:rsidR="0046792F" w:rsidRPr="0080144A" w:rsidRDefault="0046792F" w:rsidP="00245EE6">
      <w:pPr>
        <w:widowControl w:val="0"/>
        <w:tabs>
          <w:tab w:val="left" w:pos="1094"/>
        </w:tabs>
        <w:spacing w:after="240"/>
        <w:ind w:left="1094"/>
        <w:rPr>
          <w:rFonts w:ascii="Arial" w:hAnsi="Arial" w:cs="Arial"/>
          <w:sz w:val="22"/>
        </w:rPr>
      </w:pPr>
      <w:r w:rsidRPr="0080144A">
        <w:rPr>
          <w:rFonts w:ascii="Arial" w:hAnsi="Arial" w:cs="Arial"/>
          <w:sz w:val="22"/>
        </w:rPr>
        <w:t>“Failed to have proper controls on storage tank”</w:t>
      </w:r>
    </w:p>
    <w:p w:rsidR="0046792F" w:rsidRPr="0080144A" w:rsidRDefault="0046792F" w:rsidP="00245EE6">
      <w:pPr>
        <w:widowControl w:val="0"/>
        <w:tabs>
          <w:tab w:val="left" w:pos="547"/>
          <w:tab w:val="left" w:pos="1094"/>
        </w:tabs>
        <w:spacing w:after="240"/>
        <w:ind w:left="1094" w:hanging="547"/>
        <w:rPr>
          <w:rFonts w:ascii="Arial" w:hAnsi="Arial" w:cs="Arial"/>
          <w:sz w:val="22"/>
        </w:rPr>
      </w:pPr>
      <w:r w:rsidRPr="0080144A">
        <w:rPr>
          <w:rFonts w:ascii="Arial" w:hAnsi="Arial" w:cs="Arial"/>
          <w:sz w:val="22"/>
        </w:rPr>
        <w:t>4.</w:t>
      </w:r>
      <w:r w:rsidRPr="0080144A">
        <w:rPr>
          <w:rFonts w:ascii="Arial" w:hAnsi="Arial" w:cs="Arial"/>
          <w:sz w:val="22"/>
        </w:rPr>
        <w:tab/>
      </w:r>
      <w:r w:rsidRPr="0080144A">
        <w:rPr>
          <w:rFonts w:ascii="Arial" w:hAnsi="Arial" w:cs="Arial"/>
          <w:b/>
          <w:sz w:val="22"/>
        </w:rPr>
        <w:t>Corrective Action Plan Description:</w:t>
      </w:r>
      <w:r w:rsidRPr="0080144A">
        <w:rPr>
          <w:rFonts w:ascii="Arial" w:hAnsi="Arial" w:cs="Arial"/>
          <w:sz w:val="22"/>
        </w:rPr>
        <w:t xml:space="preserve">  Provide a </w:t>
      </w:r>
      <w:r w:rsidRPr="0080144A">
        <w:rPr>
          <w:rFonts w:ascii="Arial" w:hAnsi="Arial" w:cs="Arial"/>
          <w:i/>
          <w:sz w:val="22"/>
        </w:rPr>
        <w:t>brief</w:t>
      </w:r>
      <w:r w:rsidRPr="0080144A">
        <w:rPr>
          <w:rFonts w:ascii="Arial" w:hAnsi="Arial" w:cs="Arial"/>
          <w:sz w:val="22"/>
        </w:rPr>
        <w:t xml:space="preserve"> overview description of the corrective action plan </w:t>
      </w:r>
      <w:proofErr w:type="gramStart"/>
      <w:r w:rsidRPr="0080144A">
        <w:rPr>
          <w:rFonts w:ascii="Arial" w:hAnsi="Arial" w:cs="Arial"/>
          <w:sz w:val="22"/>
        </w:rPr>
        <w:t>being undertaken</w:t>
      </w:r>
      <w:proofErr w:type="gramEnd"/>
      <w:r w:rsidRPr="0080144A">
        <w:rPr>
          <w:rFonts w:ascii="Arial" w:hAnsi="Arial" w:cs="Arial"/>
          <w:sz w:val="22"/>
        </w:rPr>
        <w:t xml:space="preserve"> to alleviate the non-compliance situation.</w:t>
      </w:r>
    </w:p>
    <w:p w:rsidR="0046792F" w:rsidRPr="0080144A" w:rsidRDefault="0046792F" w:rsidP="00245EE6">
      <w:pPr>
        <w:widowControl w:val="0"/>
        <w:tabs>
          <w:tab w:val="left" w:pos="1094"/>
        </w:tabs>
        <w:ind w:left="1094"/>
        <w:rPr>
          <w:rFonts w:ascii="Arial" w:hAnsi="Arial" w:cs="Arial"/>
          <w:sz w:val="22"/>
        </w:rPr>
      </w:pPr>
      <w:r w:rsidRPr="0080144A">
        <w:rPr>
          <w:rFonts w:ascii="Arial" w:hAnsi="Arial" w:cs="Arial"/>
          <w:i/>
          <w:sz w:val="22"/>
        </w:rPr>
        <w:t>Examples:</w:t>
      </w:r>
    </w:p>
    <w:p w:rsidR="0046792F" w:rsidRPr="0080144A" w:rsidRDefault="0046792F" w:rsidP="00245EE6">
      <w:pPr>
        <w:widowControl w:val="0"/>
        <w:tabs>
          <w:tab w:val="left" w:pos="1094"/>
        </w:tabs>
        <w:ind w:left="1094"/>
        <w:rPr>
          <w:rFonts w:ascii="Arial" w:hAnsi="Arial" w:cs="Arial"/>
          <w:sz w:val="22"/>
        </w:rPr>
      </w:pPr>
      <w:r w:rsidRPr="0080144A">
        <w:rPr>
          <w:rFonts w:ascii="Arial" w:hAnsi="Arial" w:cs="Arial"/>
          <w:sz w:val="22"/>
        </w:rPr>
        <w:t>“Replace bags in fabric filter”</w:t>
      </w:r>
    </w:p>
    <w:p w:rsidR="00214801" w:rsidRPr="0080144A" w:rsidRDefault="0046792F" w:rsidP="00245EE6">
      <w:pPr>
        <w:widowControl w:val="0"/>
        <w:tabs>
          <w:tab w:val="left" w:pos="1094"/>
        </w:tabs>
        <w:spacing w:after="120"/>
        <w:ind w:left="1094"/>
        <w:rPr>
          <w:rFonts w:ascii="Arial" w:hAnsi="Arial" w:cs="Arial"/>
          <w:sz w:val="22"/>
        </w:rPr>
      </w:pPr>
      <w:r w:rsidRPr="0080144A">
        <w:rPr>
          <w:rFonts w:ascii="Arial" w:hAnsi="Arial" w:cs="Arial"/>
          <w:sz w:val="22"/>
        </w:rPr>
        <w:t xml:space="preserve">“Repair flue gas </w:t>
      </w:r>
      <w:r w:rsidR="000D78B7" w:rsidRPr="0080144A">
        <w:rPr>
          <w:rFonts w:ascii="Arial" w:hAnsi="Arial" w:cs="Arial"/>
          <w:sz w:val="22"/>
        </w:rPr>
        <w:t>desulphurization</w:t>
      </w:r>
      <w:r w:rsidRPr="0080144A">
        <w:rPr>
          <w:rFonts w:ascii="Arial" w:hAnsi="Arial" w:cs="Arial"/>
          <w:sz w:val="22"/>
        </w:rPr>
        <w:t xml:space="preserve"> device”</w:t>
      </w:r>
    </w:p>
    <w:p w:rsidR="0046792F" w:rsidRDefault="0046792F" w:rsidP="00245EE6">
      <w:pPr>
        <w:widowControl w:val="0"/>
        <w:tabs>
          <w:tab w:val="left" w:pos="1094"/>
        </w:tabs>
        <w:ind w:left="1094"/>
        <w:rPr>
          <w:rFonts w:ascii="Arial" w:hAnsi="Arial" w:cs="Arial"/>
          <w:sz w:val="22"/>
        </w:rPr>
      </w:pPr>
      <w:r w:rsidRPr="0080144A">
        <w:rPr>
          <w:rFonts w:ascii="Arial" w:hAnsi="Arial" w:cs="Arial"/>
          <w:sz w:val="22"/>
        </w:rPr>
        <w:t>“Contract for new fugitive monitoring to monitor all missed valves and components”</w:t>
      </w:r>
    </w:p>
    <w:p w:rsidR="00245EE6" w:rsidRPr="0080144A" w:rsidRDefault="00245EE6" w:rsidP="00245EE6">
      <w:pPr>
        <w:widowControl w:val="0"/>
        <w:tabs>
          <w:tab w:val="left" w:pos="1094"/>
        </w:tabs>
        <w:spacing w:after="240"/>
        <w:ind w:left="1094"/>
        <w:rPr>
          <w:rFonts w:ascii="Arial" w:hAnsi="Arial" w:cs="Arial"/>
          <w:sz w:val="22"/>
        </w:rPr>
      </w:pPr>
      <w:r w:rsidRPr="0080144A">
        <w:rPr>
          <w:rFonts w:ascii="Arial" w:hAnsi="Arial" w:cs="Arial"/>
          <w:sz w:val="22"/>
        </w:rPr>
        <w:t>“Change tank controls to internal floating roof”</w:t>
      </w:r>
    </w:p>
    <w:p w:rsidR="0046792F" w:rsidRPr="0080144A" w:rsidRDefault="0046792F" w:rsidP="00245EE6">
      <w:pPr>
        <w:widowControl w:val="0"/>
        <w:tabs>
          <w:tab w:val="left" w:pos="1094"/>
        </w:tabs>
        <w:spacing w:after="240"/>
        <w:ind w:left="1094"/>
        <w:rPr>
          <w:rFonts w:ascii="Arial" w:hAnsi="Arial" w:cs="Arial"/>
          <w:sz w:val="22"/>
        </w:rPr>
      </w:pPr>
      <w:r w:rsidRPr="0080144A">
        <w:rPr>
          <w:rFonts w:ascii="Arial" w:hAnsi="Arial" w:cs="Arial"/>
          <w:i/>
          <w:sz w:val="22"/>
        </w:rPr>
        <w:t xml:space="preserve">Note:  If an </w:t>
      </w:r>
      <w:r w:rsidR="000D78B7" w:rsidRPr="0080144A">
        <w:rPr>
          <w:rFonts w:ascii="Arial" w:hAnsi="Arial" w:cs="Arial"/>
          <w:i/>
          <w:sz w:val="22"/>
        </w:rPr>
        <w:t>enforcement</w:t>
      </w:r>
      <w:r w:rsidRPr="0080144A">
        <w:rPr>
          <w:rFonts w:ascii="Arial" w:hAnsi="Arial" w:cs="Arial"/>
          <w:i/>
          <w:sz w:val="22"/>
        </w:rPr>
        <w:t>-related compliance plan is already in place, reference it here by date of issuance of the applicable notice of violation or Agreed Order</w:t>
      </w:r>
      <w:r w:rsidR="00167814" w:rsidRPr="0080144A">
        <w:rPr>
          <w:rFonts w:ascii="Arial" w:hAnsi="Arial" w:cs="Arial"/>
          <w:i/>
          <w:sz w:val="22"/>
        </w:rPr>
        <w:t xml:space="preserve">. </w:t>
      </w:r>
      <w:r w:rsidRPr="0080144A">
        <w:rPr>
          <w:rFonts w:ascii="Arial" w:hAnsi="Arial" w:cs="Arial"/>
          <w:i/>
          <w:sz w:val="22"/>
        </w:rPr>
        <w:t>Include Agreed Order No., if known.</w:t>
      </w:r>
    </w:p>
    <w:p w:rsidR="0046792F" w:rsidRPr="0080144A" w:rsidRDefault="0046792F" w:rsidP="00245EE6">
      <w:pPr>
        <w:widowControl w:val="0"/>
        <w:tabs>
          <w:tab w:val="left" w:pos="547"/>
          <w:tab w:val="left" w:pos="1094"/>
        </w:tabs>
        <w:spacing w:after="240"/>
        <w:ind w:left="1094" w:hanging="547"/>
        <w:rPr>
          <w:rFonts w:ascii="Arial" w:hAnsi="Arial" w:cs="Arial"/>
          <w:sz w:val="22"/>
        </w:rPr>
      </w:pPr>
      <w:r w:rsidRPr="0080144A">
        <w:rPr>
          <w:rFonts w:ascii="Arial" w:hAnsi="Arial" w:cs="Arial"/>
          <w:sz w:val="22"/>
        </w:rPr>
        <w:t>5.</w:t>
      </w:r>
      <w:r w:rsidRPr="0080144A">
        <w:rPr>
          <w:rFonts w:ascii="Arial" w:hAnsi="Arial" w:cs="Arial"/>
          <w:sz w:val="22"/>
        </w:rPr>
        <w:tab/>
      </w:r>
      <w:r w:rsidRPr="0080144A">
        <w:rPr>
          <w:rFonts w:ascii="Arial" w:hAnsi="Arial" w:cs="Arial"/>
          <w:b/>
          <w:sz w:val="22"/>
        </w:rPr>
        <w:t>List of Activities/Milestones to Implement Corrective Action Plan:</w:t>
      </w:r>
      <w:r w:rsidRPr="0080144A">
        <w:rPr>
          <w:rFonts w:ascii="Arial" w:hAnsi="Arial" w:cs="Arial"/>
          <w:sz w:val="22"/>
        </w:rPr>
        <w:t xml:space="preserve">  Provide </w:t>
      </w:r>
      <w:r w:rsidRPr="0080144A">
        <w:rPr>
          <w:rFonts w:ascii="Arial" w:hAnsi="Arial" w:cs="Arial"/>
          <w:i/>
          <w:sz w:val="22"/>
        </w:rPr>
        <w:t>specific and complete</w:t>
      </w:r>
      <w:r w:rsidRPr="0080144A">
        <w:rPr>
          <w:rFonts w:ascii="Arial" w:hAnsi="Arial" w:cs="Arial"/>
          <w:sz w:val="22"/>
        </w:rPr>
        <w:t xml:space="preserve"> list of steps involved in the corrective action plan to achieve compliance</w:t>
      </w:r>
      <w:r w:rsidR="00167814" w:rsidRPr="0080144A">
        <w:rPr>
          <w:rFonts w:ascii="Arial" w:hAnsi="Arial" w:cs="Arial"/>
          <w:sz w:val="22"/>
        </w:rPr>
        <w:t>.</w:t>
      </w:r>
      <w:r w:rsidR="00167814" w:rsidRPr="0080144A">
        <w:rPr>
          <w:rFonts w:ascii="Arial" w:hAnsi="Arial" w:cs="Arial"/>
          <w:i/>
          <w:sz w:val="22"/>
        </w:rPr>
        <w:t xml:space="preserve"> </w:t>
      </w:r>
      <w:r w:rsidRPr="0080144A">
        <w:rPr>
          <w:rFonts w:ascii="Arial" w:hAnsi="Arial" w:cs="Arial"/>
          <w:i/>
          <w:sz w:val="22"/>
        </w:rPr>
        <w:t>Completion dates must be included for each step/milestone.</w:t>
      </w:r>
      <w:r w:rsidRPr="0080144A">
        <w:rPr>
          <w:rFonts w:ascii="Arial" w:hAnsi="Arial" w:cs="Arial"/>
          <w:sz w:val="22"/>
        </w:rPr>
        <w:t xml:space="preserve"> If exact steps have not been determined, specify alternatives</w:t>
      </w:r>
      <w:r w:rsidR="00167814" w:rsidRPr="0080144A">
        <w:rPr>
          <w:rFonts w:ascii="Arial" w:hAnsi="Arial" w:cs="Arial"/>
          <w:sz w:val="22"/>
        </w:rPr>
        <w:t xml:space="preserve">. </w:t>
      </w:r>
      <w:r w:rsidRPr="0080144A">
        <w:rPr>
          <w:rFonts w:ascii="Arial" w:hAnsi="Arial" w:cs="Arial"/>
          <w:sz w:val="22"/>
        </w:rPr>
        <w:t>Please do not exceed five steps or milestones</w:t>
      </w:r>
      <w:r w:rsidR="00167814" w:rsidRPr="0080144A">
        <w:rPr>
          <w:rFonts w:ascii="Arial" w:hAnsi="Arial" w:cs="Arial"/>
          <w:sz w:val="22"/>
        </w:rPr>
        <w:t xml:space="preserve">. </w:t>
      </w:r>
      <w:r w:rsidRPr="0080144A">
        <w:rPr>
          <w:rFonts w:ascii="Arial" w:hAnsi="Arial" w:cs="Arial"/>
          <w:sz w:val="22"/>
        </w:rPr>
        <w:t>Consolidate steps, if necessary.</w:t>
      </w:r>
    </w:p>
    <w:p w:rsidR="0046792F" w:rsidRPr="0080144A" w:rsidRDefault="0046792F" w:rsidP="00C14E87">
      <w:pPr>
        <w:keepNext/>
        <w:keepLines/>
        <w:tabs>
          <w:tab w:val="left" w:pos="547"/>
          <w:tab w:val="left" w:pos="1094"/>
        </w:tabs>
        <w:spacing w:after="120"/>
        <w:ind w:left="1094" w:hanging="547"/>
        <w:rPr>
          <w:rFonts w:ascii="Arial" w:hAnsi="Arial" w:cs="Arial"/>
          <w:sz w:val="22"/>
        </w:rPr>
      </w:pPr>
      <w:r w:rsidRPr="0080144A">
        <w:rPr>
          <w:rFonts w:ascii="Arial" w:hAnsi="Arial" w:cs="Arial"/>
          <w:sz w:val="22"/>
        </w:rPr>
        <w:lastRenderedPageBreak/>
        <w:t>6.</w:t>
      </w:r>
      <w:r w:rsidRPr="0080144A">
        <w:rPr>
          <w:rFonts w:ascii="Arial" w:hAnsi="Arial" w:cs="Arial"/>
          <w:sz w:val="22"/>
        </w:rPr>
        <w:tab/>
      </w:r>
      <w:r w:rsidRPr="0080144A">
        <w:rPr>
          <w:rFonts w:ascii="Arial" w:hAnsi="Arial" w:cs="Arial"/>
          <w:b/>
          <w:sz w:val="22"/>
        </w:rPr>
        <w:t>Previously Submitted Compliance Plan:</w:t>
      </w:r>
      <w:r w:rsidRPr="0080144A">
        <w:rPr>
          <w:rFonts w:ascii="Arial" w:hAnsi="Arial" w:cs="Arial"/>
          <w:sz w:val="22"/>
        </w:rPr>
        <w:t xml:space="preserve">  If the non-compliance situation has undergone any type of TCEQ enforcement action, provide the following information:</w:t>
      </w:r>
    </w:p>
    <w:p w:rsidR="0046792F" w:rsidRPr="0080144A" w:rsidRDefault="0046792F" w:rsidP="00C14E87">
      <w:pPr>
        <w:keepNext/>
        <w:keepLines/>
        <w:tabs>
          <w:tab w:val="left" w:pos="1094"/>
        </w:tabs>
        <w:spacing w:after="120"/>
        <w:ind w:left="1094"/>
        <w:rPr>
          <w:rFonts w:ascii="Arial" w:hAnsi="Arial" w:cs="Arial"/>
          <w:b/>
          <w:sz w:val="22"/>
        </w:rPr>
      </w:pPr>
      <w:r w:rsidRPr="0080144A">
        <w:rPr>
          <w:rFonts w:ascii="Arial" w:hAnsi="Arial" w:cs="Arial"/>
          <w:b/>
          <w:sz w:val="22"/>
        </w:rPr>
        <w:t>Type of Action:</w:t>
      </w:r>
    </w:p>
    <w:p w:rsidR="0046792F" w:rsidRPr="0080144A" w:rsidRDefault="0046792F" w:rsidP="00C14E87">
      <w:pPr>
        <w:keepNext/>
        <w:keepLines/>
        <w:numPr>
          <w:ilvl w:val="1"/>
          <w:numId w:val="20"/>
        </w:numPr>
        <w:tabs>
          <w:tab w:val="clear" w:pos="1080"/>
          <w:tab w:val="left" w:pos="1094"/>
          <w:tab w:val="left" w:pos="1642"/>
        </w:tabs>
        <w:ind w:left="1641" w:hanging="547"/>
        <w:rPr>
          <w:rFonts w:ascii="Arial" w:hAnsi="Arial" w:cs="Arial"/>
          <w:sz w:val="22"/>
        </w:rPr>
      </w:pPr>
      <w:r w:rsidRPr="0080144A">
        <w:rPr>
          <w:rFonts w:ascii="Arial" w:hAnsi="Arial" w:cs="Arial"/>
          <w:sz w:val="22"/>
        </w:rPr>
        <w:t xml:space="preserve">Enter “NOV” if a Notice of Violation </w:t>
      </w:r>
      <w:proofErr w:type="gramStart"/>
      <w:r w:rsidRPr="0080144A">
        <w:rPr>
          <w:rFonts w:ascii="Arial" w:hAnsi="Arial" w:cs="Arial"/>
          <w:sz w:val="22"/>
        </w:rPr>
        <w:t>has been issued</w:t>
      </w:r>
      <w:proofErr w:type="gramEnd"/>
      <w:r w:rsidRPr="0080144A">
        <w:rPr>
          <w:rFonts w:ascii="Arial" w:hAnsi="Arial" w:cs="Arial"/>
          <w:sz w:val="22"/>
        </w:rPr>
        <w:t>.</w:t>
      </w:r>
    </w:p>
    <w:p w:rsidR="0046792F" w:rsidRPr="0080144A" w:rsidRDefault="0046792F" w:rsidP="00C14E87">
      <w:pPr>
        <w:keepNext/>
        <w:keepLines/>
        <w:numPr>
          <w:ilvl w:val="1"/>
          <w:numId w:val="20"/>
        </w:numPr>
        <w:tabs>
          <w:tab w:val="clear" w:pos="1080"/>
          <w:tab w:val="left" w:pos="1094"/>
          <w:tab w:val="left" w:pos="1642"/>
        </w:tabs>
        <w:ind w:left="1641" w:hanging="547"/>
        <w:rPr>
          <w:rFonts w:ascii="Arial" w:hAnsi="Arial" w:cs="Arial"/>
          <w:sz w:val="22"/>
        </w:rPr>
      </w:pPr>
      <w:r w:rsidRPr="0080144A">
        <w:rPr>
          <w:rFonts w:ascii="Arial" w:hAnsi="Arial" w:cs="Arial"/>
          <w:sz w:val="22"/>
        </w:rPr>
        <w:t>Enter “Order” if an enforcement order has been issued.</w:t>
      </w:r>
    </w:p>
    <w:p w:rsidR="0046792F" w:rsidRPr="0080144A" w:rsidRDefault="0046792F" w:rsidP="00C14E87">
      <w:pPr>
        <w:keepNext/>
        <w:keepLines/>
        <w:numPr>
          <w:ilvl w:val="1"/>
          <w:numId w:val="20"/>
        </w:numPr>
        <w:tabs>
          <w:tab w:val="clear" w:pos="1080"/>
          <w:tab w:val="left" w:pos="1094"/>
          <w:tab w:val="left" w:pos="1642"/>
        </w:tabs>
        <w:ind w:left="1641" w:hanging="547"/>
        <w:rPr>
          <w:rFonts w:ascii="Arial" w:hAnsi="Arial" w:cs="Arial"/>
          <w:sz w:val="22"/>
        </w:rPr>
      </w:pPr>
      <w:r w:rsidRPr="0080144A">
        <w:rPr>
          <w:rFonts w:ascii="Arial" w:hAnsi="Arial" w:cs="Arial"/>
          <w:sz w:val="22"/>
        </w:rPr>
        <w:t>Otherwise, enter “N/A</w:t>
      </w:r>
      <w:r w:rsidR="00A8658A" w:rsidRPr="0080144A">
        <w:rPr>
          <w:rFonts w:ascii="Arial" w:hAnsi="Arial" w:cs="Arial"/>
          <w:sz w:val="22"/>
        </w:rPr>
        <w:t>.”</w:t>
      </w:r>
    </w:p>
    <w:p w:rsidR="0046792F" w:rsidRPr="0080144A" w:rsidRDefault="0046792F" w:rsidP="00C14E87">
      <w:pPr>
        <w:widowControl w:val="0"/>
        <w:tabs>
          <w:tab w:val="left" w:pos="1094"/>
        </w:tabs>
        <w:spacing w:before="120" w:after="240"/>
        <w:ind w:left="1094"/>
        <w:rPr>
          <w:rFonts w:ascii="Arial" w:hAnsi="Arial" w:cs="Arial"/>
          <w:sz w:val="22"/>
        </w:rPr>
      </w:pPr>
      <w:r w:rsidRPr="0080144A">
        <w:rPr>
          <w:rFonts w:ascii="Arial" w:hAnsi="Arial" w:cs="Arial"/>
          <w:b/>
          <w:sz w:val="22"/>
        </w:rPr>
        <w:t>Date Submitted:</w:t>
      </w:r>
      <w:r w:rsidRPr="0080144A">
        <w:rPr>
          <w:rFonts w:ascii="Arial" w:hAnsi="Arial" w:cs="Arial"/>
          <w:sz w:val="22"/>
        </w:rPr>
        <w:t xml:space="preserve">  Provide the date of issuance of the NOV or enforcement order, if any</w:t>
      </w:r>
      <w:r w:rsidR="00167814" w:rsidRPr="0080144A">
        <w:rPr>
          <w:rFonts w:ascii="Arial" w:hAnsi="Arial" w:cs="Arial"/>
          <w:sz w:val="22"/>
        </w:rPr>
        <w:t xml:space="preserve">. </w:t>
      </w:r>
      <w:r w:rsidRPr="0080144A">
        <w:rPr>
          <w:rFonts w:ascii="Arial" w:hAnsi="Arial" w:cs="Arial"/>
          <w:sz w:val="22"/>
        </w:rPr>
        <w:t>If none, enter “N/A</w:t>
      </w:r>
      <w:r w:rsidR="00000546" w:rsidRPr="0080144A">
        <w:rPr>
          <w:rFonts w:ascii="Arial" w:hAnsi="Arial" w:cs="Arial"/>
          <w:sz w:val="22"/>
        </w:rPr>
        <w:t>.”</w:t>
      </w:r>
    </w:p>
    <w:p w:rsidR="0046792F" w:rsidRPr="0080144A" w:rsidRDefault="0046792F" w:rsidP="0080144A">
      <w:pPr>
        <w:widowControl w:val="0"/>
        <w:tabs>
          <w:tab w:val="left" w:pos="547"/>
          <w:tab w:val="left" w:pos="1080"/>
        </w:tabs>
        <w:spacing w:after="120"/>
        <w:ind w:left="1080" w:hanging="533"/>
        <w:rPr>
          <w:rFonts w:ascii="Arial" w:hAnsi="Arial" w:cs="Arial"/>
          <w:sz w:val="22"/>
        </w:rPr>
      </w:pPr>
      <w:r w:rsidRPr="0080144A">
        <w:rPr>
          <w:rFonts w:ascii="Arial" w:hAnsi="Arial" w:cs="Arial"/>
          <w:sz w:val="22"/>
        </w:rPr>
        <w:t>7.</w:t>
      </w:r>
      <w:r w:rsidRPr="0080144A">
        <w:rPr>
          <w:rFonts w:ascii="Arial" w:hAnsi="Arial" w:cs="Arial"/>
          <w:sz w:val="22"/>
        </w:rPr>
        <w:tab/>
      </w:r>
      <w:r w:rsidRPr="0080144A">
        <w:rPr>
          <w:rFonts w:ascii="Arial" w:hAnsi="Arial" w:cs="Arial"/>
          <w:b/>
          <w:sz w:val="22"/>
        </w:rPr>
        <w:t>Progress Report Submission Schedule:</w:t>
      </w:r>
      <w:r w:rsidRPr="0080144A">
        <w:rPr>
          <w:rFonts w:ascii="Arial" w:hAnsi="Arial" w:cs="Arial"/>
          <w:sz w:val="22"/>
        </w:rPr>
        <w:t xml:space="preserve">  40 CFR Part 70 requires that, beginning after the FOP is issued, progress reports on each non-compliance situation must be submitted </w:t>
      </w:r>
      <w:r w:rsidRPr="0080144A">
        <w:rPr>
          <w:rFonts w:ascii="Arial" w:hAnsi="Arial" w:cs="Arial"/>
          <w:sz w:val="22"/>
          <w:u w:val="single"/>
        </w:rPr>
        <w:t>no less frequently than every six months</w:t>
      </w:r>
      <w:r w:rsidRPr="0080144A">
        <w:rPr>
          <w:rFonts w:ascii="Arial" w:hAnsi="Arial" w:cs="Arial"/>
          <w:sz w:val="22"/>
        </w:rPr>
        <w:t xml:space="preserve"> until the corrective actions are complete or compliance is achieved</w:t>
      </w:r>
      <w:r w:rsidR="00167814" w:rsidRPr="0080144A">
        <w:rPr>
          <w:rFonts w:ascii="Arial" w:hAnsi="Arial" w:cs="Arial"/>
          <w:sz w:val="22"/>
        </w:rPr>
        <w:t xml:space="preserve">. </w:t>
      </w:r>
      <w:r w:rsidRPr="0080144A">
        <w:rPr>
          <w:rFonts w:ascii="Arial" w:hAnsi="Arial" w:cs="Arial"/>
          <w:sz w:val="22"/>
        </w:rPr>
        <w:t>The TCEQ reserves the right to require progress reports at more frequent intervals.</w:t>
      </w:r>
    </w:p>
    <w:p w:rsidR="00214801" w:rsidRPr="0080144A" w:rsidRDefault="00214801" w:rsidP="008B37F2">
      <w:pPr>
        <w:widowControl w:val="0"/>
        <w:rPr>
          <w:rFonts w:ascii="Arial" w:hAnsi="Arial" w:cs="Arial"/>
          <w:sz w:val="22"/>
        </w:rPr>
      </w:pPr>
    </w:p>
    <w:p w:rsidR="006C539D" w:rsidRPr="0080144A" w:rsidRDefault="006C539D" w:rsidP="008B37F2">
      <w:pPr>
        <w:widowControl w:val="0"/>
        <w:jc w:val="center"/>
        <w:rPr>
          <w:rFonts w:ascii="Arial" w:hAnsi="Arial" w:cs="Arial"/>
          <w:b/>
          <w:szCs w:val="24"/>
        </w:rPr>
        <w:sectPr w:rsidR="006C539D" w:rsidRPr="0080144A" w:rsidSect="008B37F2">
          <w:headerReference w:type="first" r:id="rId13"/>
          <w:pgSz w:w="12240" w:h="15840"/>
          <w:pgMar w:top="720" w:right="720" w:bottom="720" w:left="720" w:header="720" w:footer="720" w:gutter="0"/>
          <w:cols w:space="720"/>
          <w:titlePg/>
        </w:sectPr>
      </w:pPr>
    </w:p>
    <w:p w:rsidR="00214801" w:rsidRPr="0080144A" w:rsidRDefault="00214801" w:rsidP="008B37F2">
      <w:pPr>
        <w:widowControl w:val="0"/>
        <w:jc w:val="center"/>
        <w:rPr>
          <w:rFonts w:ascii="Arial" w:hAnsi="Arial" w:cs="Arial"/>
          <w:b/>
          <w:szCs w:val="24"/>
        </w:rPr>
      </w:pPr>
      <w:r w:rsidRPr="0080144A">
        <w:rPr>
          <w:rFonts w:ascii="Arial" w:hAnsi="Arial" w:cs="Arial"/>
          <w:b/>
          <w:szCs w:val="24"/>
        </w:rPr>
        <w:lastRenderedPageBreak/>
        <w:t>Texas Commission on Environmental Quality</w:t>
      </w:r>
    </w:p>
    <w:p w:rsidR="00214801" w:rsidRPr="0080144A" w:rsidRDefault="00214801" w:rsidP="008B37F2">
      <w:pPr>
        <w:widowControl w:val="0"/>
        <w:jc w:val="center"/>
        <w:rPr>
          <w:rFonts w:ascii="Arial" w:hAnsi="Arial" w:cs="Arial"/>
          <w:b/>
          <w:szCs w:val="24"/>
        </w:rPr>
      </w:pPr>
      <w:r w:rsidRPr="0080144A">
        <w:rPr>
          <w:rFonts w:ascii="Arial" w:hAnsi="Arial" w:cs="Arial"/>
          <w:b/>
          <w:szCs w:val="24"/>
        </w:rPr>
        <w:t>Form OP-ACPS</w:t>
      </w:r>
    </w:p>
    <w:p w:rsidR="00214801" w:rsidRPr="0080144A" w:rsidRDefault="00214801" w:rsidP="00223A6A">
      <w:pPr>
        <w:widowControl w:val="0"/>
        <w:spacing w:after="480"/>
        <w:jc w:val="center"/>
        <w:rPr>
          <w:rFonts w:ascii="Arial" w:hAnsi="Arial" w:cs="Arial"/>
          <w:b/>
          <w:szCs w:val="24"/>
        </w:rPr>
      </w:pPr>
      <w:r w:rsidRPr="0080144A">
        <w:rPr>
          <w:rFonts w:ascii="Arial" w:hAnsi="Arial" w:cs="Arial"/>
          <w:b/>
          <w:szCs w:val="24"/>
        </w:rPr>
        <w:t xml:space="preserve">Application Compliance Plan </w:t>
      </w:r>
      <w:r w:rsidR="008E7277" w:rsidRPr="0080144A">
        <w:rPr>
          <w:rFonts w:ascii="Arial" w:hAnsi="Arial" w:cs="Arial"/>
          <w:b/>
          <w:szCs w:val="24"/>
        </w:rPr>
        <w:t>and Schedule</w:t>
      </w:r>
    </w:p>
    <w:p w:rsidR="00214801" w:rsidRPr="0080144A" w:rsidRDefault="00214801" w:rsidP="008B37F2">
      <w:pPr>
        <w:widowControl w:val="0"/>
        <w:rPr>
          <w:rFonts w:ascii="Arial" w:hAnsi="Arial" w:cs="Arial"/>
          <w:sz w:val="22"/>
        </w:rPr>
      </w:pPr>
    </w:p>
    <w:tbl>
      <w:tblPr>
        <w:tblW w:w="108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58" w:type="dxa"/>
          <w:bottom w:w="58" w:type="dxa"/>
          <w:right w:w="58" w:type="dxa"/>
        </w:tblCellMar>
        <w:tblLook w:val="0000" w:firstRow="0" w:lastRow="0" w:firstColumn="0" w:lastColumn="0" w:noHBand="0" w:noVBand="0"/>
        <w:tblDescription w:val="Application Compliance Plan and Schedule"/>
      </w:tblPr>
      <w:tblGrid>
        <w:gridCol w:w="2519"/>
        <w:gridCol w:w="3160"/>
        <w:gridCol w:w="885"/>
        <w:gridCol w:w="2526"/>
        <w:gridCol w:w="1710"/>
      </w:tblGrid>
      <w:tr w:rsidR="00663A2D" w:rsidRPr="0080144A" w:rsidTr="000C1756">
        <w:trPr>
          <w:cantSplit/>
          <w:trHeight w:hRule="exact" w:val="432"/>
          <w:tblHeader/>
          <w:jc w:val="center"/>
        </w:trPr>
        <w:tc>
          <w:tcPr>
            <w:tcW w:w="2519" w:type="dxa"/>
            <w:tcBorders>
              <w:top w:val="double" w:sz="6" w:space="0" w:color="000000"/>
              <w:bottom w:val="single" w:sz="6" w:space="0" w:color="000000"/>
            </w:tcBorders>
            <w:vAlign w:val="center"/>
          </w:tcPr>
          <w:p w:rsidR="00663A2D" w:rsidRPr="0080144A" w:rsidRDefault="00663A2D" w:rsidP="008B37F2">
            <w:pPr>
              <w:widowControl w:val="0"/>
              <w:rPr>
                <w:rFonts w:ascii="Arial" w:hAnsi="Arial" w:cs="Arial"/>
                <w:b/>
                <w:sz w:val="22"/>
              </w:rPr>
            </w:pPr>
            <w:r w:rsidRPr="0080144A">
              <w:rPr>
                <w:rFonts w:ascii="Arial" w:hAnsi="Arial" w:cs="Arial"/>
                <w:b/>
                <w:sz w:val="22"/>
              </w:rPr>
              <w:t>Date:</w:t>
            </w:r>
          </w:p>
        </w:tc>
        <w:tc>
          <w:tcPr>
            <w:tcW w:w="4045" w:type="dxa"/>
            <w:gridSpan w:val="2"/>
            <w:tcBorders>
              <w:top w:val="double" w:sz="6" w:space="0" w:color="000000"/>
              <w:bottom w:val="single" w:sz="6" w:space="0" w:color="000000"/>
            </w:tcBorders>
            <w:vAlign w:val="center"/>
          </w:tcPr>
          <w:p w:rsidR="00663A2D" w:rsidRPr="0080144A" w:rsidRDefault="00663A2D" w:rsidP="008B37F2">
            <w:pPr>
              <w:widowControl w:val="0"/>
              <w:rPr>
                <w:rFonts w:ascii="Arial" w:hAnsi="Arial" w:cs="Arial"/>
                <w:b/>
                <w:sz w:val="22"/>
              </w:rPr>
            </w:pPr>
            <w:r w:rsidRPr="0080144A">
              <w:rPr>
                <w:rFonts w:ascii="Arial" w:hAnsi="Arial" w:cs="Arial"/>
                <w:b/>
                <w:sz w:val="22"/>
              </w:rPr>
              <w:t>Regulated Entity No.:</w:t>
            </w:r>
          </w:p>
        </w:tc>
        <w:tc>
          <w:tcPr>
            <w:tcW w:w="4236" w:type="dxa"/>
            <w:gridSpan w:val="2"/>
            <w:tcBorders>
              <w:top w:val="double" w:sz="6" w:space="0" w:color="000000"/>
              <w:bottom w:val="single" w:sz="6" w:space="0" w:color="000000"/>
            </w:tcBorders>
            <w:vAlign w:val="center"/>
          </w:tcPr>
          <w:p w:rsidR="00663A2D" w:rsidRPr="0080144A" w:rsidRDefault="00663A2D" w:rsidP="008B37F2">
            <w:pPr>
              <w:widowControl w:val="0"/>
              <w:rPr>
                <w:rFonts w:ascii="Arial" w:hAnsi="Arial" w:cs="Arial"/>
                <w:b/>
                <w:sz w:val="22"/>
              </w:rPr>
            </w:pPr>
            <w:r w:rsidRPr="0080144A">
              <w:rPr>
                <w:rFonts w:ascii="Arial" w:hAnsi="Arial" w:cs="Arial"/>
                <w:b/>
                <w:sz w:val="22"/>
              </w:rPr>
              <w:t>Permit No.:</w:t>
            </w:r>
          </w:p>
        </w:tc>
      </w:tr>
      <w:tr w:rsidR="00663A2D" w:rsidRPr="0080144A" w:rsidTr="000C1756">
        <w:trPr>
          <w:cantSplit/>
          <w:trHeight w:hRule="exact" w:val="432"/>
          <w:jc w:val="center"/>
        </w:trPr>
        <w:tc>
          <w:tcPr>
            <w:tcW w:w="5679" w:type="dxa"/>
            <w:gridSpan w:val="2"/>
            <w:tcBorders>
              <w:top w:val="single" w:sz="6" w:space="0" w:color="000000"/>
            </w:tcBorders>
            <w:vAlign w:val="center"/>
          </w:tcPr>
          <w:p w:rsidR="00663A2D" w:rsidRPr="0080144A" w:rsidRDefault="00663A2D" w:rsidP="008B37F2">
            <w:pPr>
              <w:widowControl w:val="0"/>
              <w:rPr>
                <w:rFonts w:ascii="Arial" w:hAnsi="Arial" w:cs="Arial"/>
                <w:b/>
                <w:sz w:val="22"/>
              </w:rPr>
            </w:pPr>
            <w:r w:rsidRPr="0080144A">
              <w:rPr>
                <w:rFonts w:ascii="Arial" w:hAnsi="Arial" w:cs="Arial"/>
                <w:b/>
                <w:sz w:val="22"/>
              </w:rPr>
              <w:t>Company Name:</w:t>
            </w:r>
          </w:p>
        </w:tc>
        <w:tc>
          <w:tcPr>
            <w:tcW w:w="5121" w:type="dxa"/>
            <w:gridSpan w:val="3"/>
            <w:tcBorders>
              <w:top w:val="single" w:sz="6" w:space="0" w:color="000000"/>
            </w:tcBorders>
            <w:vAlign w:val="center"/>
          </w:tcPr>
          <w:p w:rsidR="00663A2D" w:rsidRPr="0080144A" w:rsidRDefault="00663A2D" w:rsidP="008B37F2">
            <w:pPr>
              <w:widowControl w:val="0"/>
              <w:rPr>
                <w:rFonts w:ascii="Arial" w:hAnsi="Arial" w:cs="Arial"/>
                <w:b/>
                <w:sz w:val="22"/>
              </w:rPr>
            </w:pPr>
            <w:r w:rsidRPr="0080144A">
              <w:rPr>
                <w:rFonts w:ascii="Arial" w:hAnsi="Arial" w:cs="Arial"/>
                <w:b/>
                <w:sz w:val="22"/>
              </w:rPr>
              <w:t>Area Name:</w:t>
            </w:r>
          </w:p>
        </w:tc>
      </w:tr>
      <w:tr w:rsidR="000C1756" w:rsidRPr="0080144A" w:rsidTr="000C1756">
        <w:tblPrEx>
          <w:tblBorders>
            <w:insideV w:val="single" w:sz="8" w:space="0" w:color="000000"/>
          </w:tblBorders>
        </w:tblPrEx>
        <w:trPr>
          <w:cantSplit/>
          <w:tblHeader/>
          <w:jc w:val="center"/>
        </w:trPr>
        <w:tc>
          <w:tcPr>
            <w:tcW w:w="10800" w:type="dxa"/>
            <w:gridSpan w:val="5"/>
            <w:tcBorders>
              <w:top w:val="double" w:sz="6" w:space="0" w:color="000000"/>
              <w:left w:val="nil"/>
              <w:bottom w:val="double" w:sz="6" w:space="0" w:color="000000"/>
              <w:right w:val="nil"/>
            </w:tcBorders>
            <w:shd w:val="clear" w:color="000000" w:fill="auto"/>
            <w:tcMar>
              <w:top w:w="72" w:type="dxa"/>
              <w:bottom w:w="58" w:type="dxa"/>
            </w:tcMar>
          </w:tcPr>
          <w:p w:rsidR="000C1756" w:rsidRPr="0080144A" w:rsidRDefault="000C1756" w:rsidP="000C1756">
            <w:pPr>
              <w:widowControl w:val="0"/>
              <w:numPr>
                <w:ilvl w:val="0"/>
                <w:numId w:val="14"/>
              </w:numPr>
              <w:tabs>
                <w:tab w:val="left" w:pos="360"/>
              </w:tabs>
              <w:spacing w:before="120"/>
              <w:rPr>
                <w:rFonts w:ascii="Arial" w:hAnsi="Arial" w:cs="Arial"/>
                <w:sz w:val="22"/>
              </w:rPr>
            </w:pPr>
            <w:r w:rsidRPr="0080144A">
              <w:rPr>
                <w:rFonts w:ascii="Arial" w:hAnsi="Arial" w:cs="Arial"/>
                <w:sz w:val="22"/>
              </w:rPr>
              <w:t xml:space="preserve">Part 1 of this form </w:t>
            </w:r>
            <w:proofErr w:type="gramStart"/>
            <w:r w:rsidRPr="0080144A">
              <w:rPr>
                <w:rFonts w:ascii="Arial" w:hAnsi="Arial" w:cs="Arial"/>
                <w:sz w:val="22"/>
              </w:rPr>
              <w:t>must be submitted</w:t>
            </w:r>
            <w:proofErr w:type="gramEnd"/>
            <w:r w:rsidRPr="0080144A">
              <w:rPr>
                <w:rFonts w:ascii="Arial" w:hAnsi="Arial" w:cs="Arial"/>
                <w:sz w:val="22"/>
              </w:rPr>
              <w:t xml:space="preserve"> with all initial FOP applications and renewal applications.</w:t>
            </w:r>
          </w:p>
          <w:p w:rsidR="000C1756" w:rsidRPr="0080144A" w:rsidRDefault="000C1756" w:rsidP="000C1756">
            <w:pPr>
              <w:widowControl w:val="0"/>
              <w:numPr>
                <w:ilvl w:val="0"/>
                <w:numId w:val="14"/>
              </w:numPr>
              <w:tabs>
                <w:tab w:val="left" w:pos="360"/>
              </w:tabs>
              <w:spacing w:before="120" w:after="120"/>
              <w:rPr>
                <w:rFonts w:ascii="Arial" w:hAnsi="Arial" w:cs="Arial"/>
                <w:sz w:val="22"/>
              </w:rPr>
            </w:pPr>
            <w:r w:rsidRPr="0080144A">
              <w:rPr>
                <w:rFonts w:ascii="Arial" w:hAnsi="Arial" w:cs="Arial"/>
                <w:sz w:val="22"/>
              </w:rPr>
              <w:t>The Responsible Official must use Form OP-CRO1 (Certification by Responsible Official) to certify information contained in this form in accordance with 30 TAC § 122.132(d</w:t>
            </w:r>
            <w:proofErr w:type="gramStart"/>
            <w:r w:rsidRPr="0080144A">
              <w:rPr>
                <w:rFonts w:ascii="Arial" w:hAnsi="Arial" w:cs="Arial"/>
                <w:sz w:val="22"/>
              </w:rPr>
              <w:t>)(</w:t>
            </w:r>
            <w:proofErr w:type="gramEnd"/>
            <w:r w:rsidRPr="0080144A">
              <w:rPr>
                <w:rFonts w:ascii="Arial" w:hAnsi="Arial" w:cs="Arial"/>
                <w:sz w:val="22"/>
              </w:rPr>
              <w:t>8).</w:t>
            </w:r>
          </w:p>
          <w:p w:rsidR="000C1756" w:rsidRPr="0080144A" w:rsidRDefault="000C1756" w:rsidP="000C1756">
            <w:pPr>
              <w:widowControl w:val="0"/>
              <w:spacing w:before="120" w:after="120"/>
              <w:ind w:left="547" w:hanging="547"/>
              <w:rPr>
                <w:rFonts w:ascii="Arial" w:hAnsi="Arial" w:cs="Arial"/>
                <w:b/>
                <w:sz w:val="22"/>
              </w:rPr>
            </w:pPr>
            <w:r w:rsidRPr="0080144A">
              <w:rPr>
                <w:rFonts w:ascii="Arial" w:hAnsi="Arial" w:cs="Arial"/>
                <w:b/>
                <w:sz w:val="22"/>
              </w:rPr>
              <w:t>Part 1</w:t>
            </w:r>
          </w:p>
        </w:tc>
      </w:tr>
      <w:tr w:rsidR="0046792F" w:rsidRPr="0080144A" w:rsidTr="000C1756">
        <w:tblPrEx>
          <w:tblBorders>
            <w:insideV w:val="single" w:sz="8" w:space="0" w:color="000000"/>
          </w:tblBorders>
        </w:tblPrEx>
        <w:trPr>
          <w:cantSplit/>
          <w:tblHeader/>
          <w:jc w:val="center"/>
        </w:trPr>
        <w:tc>
          <w:tcPr>
            <w:tcW w:w="10800" w:type="dxa"/>
            <w:gridSpan w:val="5"/>
            <w:tcBorders>
              <w:top w:val="double" w:sz="6" w:space="0" w:color="000000"/>
              <w:bottom w:val="single" w:sz="6" w:space="0" w:color="000000"/>
            </w:tcBorders>
            <w:shd w:val="pct10" w:color="000000" w:fill="auto"/>
            <w:tcMar>
              <w:top w:w="72" w:type="dxa"/>
              <w:bottom w:w="58" w:type="dxa"/>
            </w:tcMar>
          </w:tcPr>
          <w:p w:rsidR="0046792F" w:rsidRPr="0080144A" w:rsidRDefault="0046792F" w:rsidP="008B37F2">
            <w:pPr>
              <w:widowControl w:val="0"/>
              <w:spacing w:before="120" w:after="120"/>
              <w:ind w:left="547" w:hanging="547"/>
              <w:rPr>
                <w:rFonts w:ascii="Arial" w:hAnsi="Arial" w:cs="Arial"/>
                <w:sz w:val="22"/>
              </w:rPr>
            </w:pPr>
            <w:r w:rsidRPr="0080144A">
              <w:rPr>
                <w:rFonts w:ascii="Arial" w:hAnsi="Arial" w:cs="Arial"/>
                <w:b/>
                <w:sz w:val="22"/>
              </w:rPr>
              <w:t>A.</w:t>
            </w:r>
            <w:r w:rsidRPr="0080144A">
              <w:rPr>
                <w:rFonts w:ascii="Arial" w:hAnsi="Arial" w:cs="Arial"/>
                <w:b/>
                <w:sz w:val="22"/>
              </w:rPr>
              <w:tab/>
              <w:t xml:space="preserve">Compliance Plan </w:t>
            </w:r>
            <w:r w:rsidR="002A393B" w:rsidRPr="0080144A">
              <w:rPr>
                <w:rFonts w:ascii="Arial" w:hAnsi="Arial" w:cs="Arial"/>
                <w:b/>
                <w:sz w:val="22"/>
              </w:rPr>
              <w:t>—</w:t>
            </w:r>
            <w:r w:rsidRPr="0080144A">
              <w:rPr>
                <w:rFonts w:ascii="Arial" w:hAnsi="Arial" w:cs="Arial"/>
                <w:b/>
                <w:sz w:val="22"/>
              </w:rPr>
              <w:t xml:space="preserve"> Future Activity Committal Statement</w:t>
            </w:r>
          </w:p>
        </w:tc>
      </w:tr>
      <w:tr w:rsidR="0046792F" w:rsidRPr="0080144A" w:rsidTr="00223A6A">
        <w:tblPrEx>
          <w:tblBorders>
            <w:insideV w:val="single" w:sz="8" w:space="0" w:color="000000"/>
          </w:tblBorders>
        </w:tblPrEx>
        <w:trPr>
          <w:cantSplit/>
          <w:jc w:val="center"/>
        </w:trPr>
        <w:tc>
          <w:tcPr>
            <w:tcW w:w="10800" w:type="dxa"/>
            <w:gridSpan w:val="5"/>
            <w:tcBorders>
              <w:top w:val="single" w:sz="6" w:space="0" w:color="000000"/>
            </w:tcBorders>
            <w:tcMar>
              <w:top w:w="58" w:type="dxa"/>
              <w:bottom w:w="72" w:type="dxa"/>
            </w:tcMar>
          </w:tcPr>
          <w:p w:rsidR="0046792F" w:rsidRPr="0080144A" w:rsidRDefault="0046792F" w:rsidP="008B37F2">
            <w:pPr>
              <w:widowControl w:val="0"/>
              <w:rPr>
                <w:rFonts w:ascii="Arial" w:hAnsi="Arial" w:cs="Arial"/>
                <w:sz w:val="22"/>
              </w:rPr>
            </w:pPr>
            <w:r w:rsidRPr="0080144A">
              <w:rPr>
                <w:rFonts w:ascii="Arial" w:hAnsi="Arial" w:cs="Arial"/>
                <w:sz w:val="22"/>
              </w:rPr>
              <w:t xml:space="preserve">The </w:t>
            </w:r>
            <w:r w:rsidRPr="0080144A">
              <w:rPr>
                <w:rFonts w:ascii="Arial" w:hAnsi="Arial" w:cs="Arial"/>
                <w:i/>
                <w:sz w:val="22"/>
              </w:rPr>
              <w:t xml:space="preserve">Responsible Official </w:t>
            </w:r>
            <w:r w:rsidRPr="0080144A">
              <w:rPr>
                <w:rFonts w:ascii="Arial" w:hAnsi="Arial" w:cs="Arial"/>
                <w:sz w:val="22"/>
              </w:rPr>
              <w:t>commits, utilizing reasonable effort, to the following:</w:t>
            </w:r>
          </w:p>
          <w:p w:rsidR="0046792F" w:rsidRPr="0080144A" w:rsidRDefault="0046792F" w:rsidP="008B37F2">
            <w:pPr>
              <w:widowControl w:val="0"/>
              <w:rPr>
                <w:rFonts w:ascii="Arial" w:hAnsi="Arial" w:cs="Arial"/>
                <w:sz w:val="22"/>
              </w:rPr>
            </w:pPr>
            <w:r w:rsidRPr="0080144A">
              <w:rPr>
                <w:rFonts w:ascii="Arial" w:hAnsi="Arial" w:cs="Arial"/>
                <w:sz w:val="22"/>
              </w:rPr>
              <w:t>As the responsible official it is my intent that all emission units shall continue to be in compliance with all applicable requirements they are currently in compliance with, and all emission units shall be in compliance by the compliance dates with any applicable requirements that become effective during the permit term.</w:t>
            </w:r>
          </w:p>
        </w:tc>
      </w:tr>
      <w:tr w:rsidR="002A393B" w:rsidRPr="0080144A" w:rsidTr="00CE479B">
        <w:tblPrEx>
          <w:tblBorders>
            <w:insideV w:val="single" w:sz="8" w:space="0" w:color="000000"/>
          </w:tblBorders>
        </w:tblPrEx>
        <w:trPr>
          <w:cantSplit/>
          <w:jc w:val="center"/>
        </w:trPr>
        <w:tc>
          <w:tcPr>
            <w:tcW w:w="10800" w:type="dxa"/>
            <w:gridSpan w:val="5"/>
            <w:tcBorders>
              <w:bottom w:val="single" w:sz="6" w:space="0" w:color="000000"/>
            </w:tcBorders>
            <w:shd w:val="pct10" w:color="000000" w:fill="auto"/>
          </w:tcPr>
          <w:p w:rsidR="002A393B" w:rsidRPr="0080144A" w:rsidRDefault="002A393B" w:rsidP="008B37F2">
            <w:pPr>
              <w:widowControl w:val="0"/>
              <w:tabs>
                <w:tab w:val="left" w:pos="547"/>
              </w:tabs>
              <w:ind w:left="547" w:hanging="547"/>
              <w:rPr>
                <w:rFonts w:ascii="Arial" w:hAnsi="Arial" w:cs="Arial"/>
                <w:sz w:val="22"/>
              </w:rPr>
            </w:pPr>
            <w:r w:rsidRPr="0080144A">
              <w:rPr>
                <w:rFonts w:ascii="Arial" w:hAnsi="Arial" w:cs="Arial"/>
                <w:b/>
                <w:sz w:val="22"/>
              </w:rPr>
              <w:t>B.</w:t>
            </w:r>
            <w:r w:rsidRPr="0080144A">
              <w:rPr>
                <w:rFonts w:ascii="Arial" w:hAnsi="Arial" w:cs="Arial"/>
                <w:b/>
                <w:sz w:val="22"/>
              </w:rPr>
              <w:tab/>
              <w:t xml:space="preserve">Compliance Certification </w:t>
            </w:r>
            <w:r w:rsidR="00223A6A">
              <w:rPr>
                <w:rFonts w:ascii="Arial" w:hAnsi="Arial" w:cs="Arial"/>
                <w:b/>
                <w:sz w:val="22"/>
              </w:rPr>
              <w:t>-</w:t>
            </w:r>
            <w:r w:rsidRPr="0080144A">
              <w:rPr>
                <w:rFonts w:ascii="Arial" w:hAnsi="Arial" w:cs="Arial"/>
                <w:b/>
                <w:sz w:val="22"/>
              </w:rPr>
              <w:t xml:space="preserve"> Statement for Units in Compliance</w:t>
            </w:r>
            <w:r w:rsidRPr="0080144A">
              <w:rPr>
                <w:rFonts w:ascii="Arial" w:hAnsi="Arial" w:cs="Arial"/>
                <w:sz w:val="22"/>
              </w:rPr>
              <w:t>*</w:t>
            </w:r>
          </w:p>
          <w:p w:rsidR="002A393B" w:rsidRPr="0080144A" w:rsidRDefault="002A393B" w:rsidP="008B37F2">
            <w:pPr>
              <w:widowControl w:val="0"/>
              <w:tabs>
                <w:tab w:val="left" w:pos="547"/>
              </w:tabs>
              <w:ind w:left="547"/>
              <w:rPr>
                <w:rFonts w:ascii="Arial" w:hAnsi="Arial" w:cs="Arial"/>
                <w:sz w:val="22"/>
              </w:rPr>
            </w:pPr>
            <w:r w:rsidRPr="0080144A">
              <w:rPr>
                <w:rFonts w:ascii="Arial" w:hAnsi="Arial" w:cs="Arial"/>
                <w:b/>
                <w:sz w:val="22"/>
              </w:rPr>
              <w:t>(Indicate response by entering an “X” in the appropriate column)</w:t>
            </w:r>
          </w:p>
        </w:tc>
      </w:tr>
      <w:tr w:rsidR="002A393B" w:rsidRPr="0080144A" w:rsidTr="00CE479B">
        <w:tblPrEx>
          <w:tblBorders>
            <w:insideV w:val="single" w:sz="8" w:space="0" w:color="000000"/>
          </w:tblBorders>
        </w:tblPrEx>
        <w:trPr>
          <w:cantSplit/>
          <w:jc w:val="center"/>
        </w:trPr>
        <w:tc>
          <w:tcPr>
            <w:tcW w:w="9090" w:type="dxa"/>
            <w:gridSpan w:val="4"/>
            <w:tcBorders>
              <w:top w:val="single" w:sz="6" w:space="0" w:color="000000"/>
              <w:bottom w:val="single" w:sz="6" w:space="0" w:color="000000"/>
              <w:right w:val="single" w:sz="6" w:space="0" w:color="000000"/>
            </w:tcBorders>
          </w:tcPr>
          <w:p w:rsidR="002A393B" w:rsidRPr="0080144A" w:rsidRDefault="002A393B" w:rsidP="008B37F2">
            <w:pPr>
              <w:widowControl w:val="0"/>
              <w:numPr>
                <w:ilvl w:val="0"/>
                <w:numId w:val="21"/>
              </w:numPr>
              <w:rPr>
                <w:rFonts w:ascii="Arial" w:hAnsi="Arial" w:cs="Arial"/>
                <w:sz w:val="22"/>
              </w:rPr>
            </w:pPr>
            <w:r w:rsidRPr="0080144A">
              <w:rPr>
                <w:rFonts w:ascii="Arial" w:hAnsi="Arial" w:cs="Arial"/>
                <w:sz w:val="22"/>
              </w:rPr>
              <w:t>With the exception of those emission units listed in the Compliance Schedule section of this form (Part 2, below), and based, at minimum, on the compliance method specified in the associated applicable requirements, are all emission units addressed in this application in compliance with all their respective applicable requirements as identified in this application?</w:t>
            </w:r>
          </w:p>
        </w:tc>
        <w:tc>
          <w:tcPr>
            <w:tcW w:w="1710" w:type="dxa"/>
            <w:tcBorders>
              <w:top w:val="single" w:sz="6" w:space="0" w:color="000000"/>
              <w:left w:val="single" w:sz="6" w:space="0" w:color="000000"/>
              <w:bottom w:val="single" w:sz="6" w:space="0" w:color="000000"/>
            </w:tcBorders>
          </w:tcPr>
          <w:p w:rsidR="002A393B" w:rsidRPr="0080144A" w:rsidRDefault="00571714" w:rsidP="008B37F2">
            <w:pPr>
              <w:widowControl w:val="0"/>
              <w:rPr>
                <w:rFonts w:ascii="Arial" w:hAnsi="Arial" w:cs="Arial"/>
                <w:sz w:val="22"/>
              </w:rPr>
            </w:pPr>
            <w:r w:rsidRPr="0080144A">
              <w:rPr>
                <w:rFonts w:ascii="Arial" w:hAnsi="Arial" w:cs="Arial"/>
                <w:sz w:val="22"/>
              </w:rPr>
              <w:fldChar w:fldCharType="begin">
                <w:ffData>
                  <w:name w:val="Check1"/>
                  <w:enabled/>
                  <w:calcOnExit w:val="0"/>
                  <w:checkBox>
                    <w:sizeAuto/>
                    <w:default w:val="0"/>
                  </w:checkBox>
                </w:ffData>
              </w:fldChar>
            </w:r>
            <w:bookmarkStart w:id="2" w:name="Check1"/>
            <w:r w:rsidR="008F1948" w:rsidRPr="0080144A">
              <w:rPr>
                <w:rFonts w:ascii="Arial" w:hAnsi="Arial" w:cs="Arial"/>
                <w:sz w:val="22"/>
              </w:rPr>
              <w:instrText xml:space="preserve"> FORMCHECKBOX </w:instrText>
            </w:r>
            <w:r w:rsidR="00E12A8C">
              <w:rPr>
                <w:rFonts w:ascii="Arial" w:hAnsi="Arial" w:cs="Arial"/>
                <w:sz w:val="22"/>
              </w:rPr>
            </w:r>
            <w:r w:rsidR="00E12A8C">
              <w:rPr>
                <w:rFonts w:ascii="Arial" w:hAnsi="Arial" w:cs="Arial"/>
                <w:sz w:val="22"/>
              </w:rPr>
              <w:fldChar w:fldCharType="separate"/>
            </w:r>
            <w:r w:rsidRPr="0080144A">
              <w:rPr>
                <w:rFonts w:ascii="Arial" w:hAnsi="Arial" w:cs="Arial"/>
                <w:sz w:val="22"/>
              </w:rPr>
              <w:fldChar w:fldCharType="end"/>
            </w:r>
            <w:bookmarkEnd w:id="2"/>
            <w:r w:rsidR="008F1948" w:rsidRPr="0080144A">
              <w:rPr>
                <w:rFonts w:ascii="Arial" w:hAnsi="Arial" w:cs="Arial"/>
                <w:sz w:val="22"/>
              </w:rPr>
              <w:t xml:space="preserve"> YES </w:t>
            </w:r>
            <w:r w:rsidRPr="0080144A">
              <w:rPr>
                <w:rFonts w:ascii="Arial" w:hAnsi="Arial" w:cs="Arial"/>
                <w:sz w:val="22"/>
              </w:rPr>
              <w:fldChar w:fldCharType="begin">
                <w:ffData>
                  <w:name w:val="Check2"/>
                  <w:enabled/>
                  <w:calcOnExit w:val="0"/>
                  <w:checkBox>
                    <w:sizeAuto/>
                    <w:default w:val="0"/>
                  </w:checkBox>
                </w:ffData>
              </w:fldChar>
            </w:r>
            <w:bookmarkStart w:id="3" w:name="Check2"/>
            <w:r w:rsidR="008F1948" w:rsidRPr="0080144A">
              <w:rPr>
                <w:rFonts w:ascii="Arial" w:hAnsi="Arial" w:cs="Arial"/>
                <w:sz w:val="22"/>
              </w:rPr>
              <w:instrText xml:space="preserve"> FORMCHECKBOX </w:instrText>
            </w:r>
            <w:r w:rsidR="00E12A8C">
              <w:rPr>
                <w:rFonts w:ascii="Arial" w:hAnsi="Arial" w:cs="Arial"/>
                <w:sz w:val="22"/>
              </w:rPr>
            </w:r>
            <w:r w:rsidR="00E12A8C">
              <w:rPr>
                <w:rFonts w:ascii="Arial" w:hAnsi="Arial" w:cs="Arial"/>
                <w:sz w:val="22"/>
              </w:rPr>
              <w:fldChar w:fldCharType="separate"/>
            </w:r>
            <w:r w:rsidRPr="0080144A">
              <w:rPr>
                <w:rFonts w:ascii="Arial" w:hAnsi="Arial" w:cs="Arial"/>
                <w:sz w:val="22"/>
              </w:rPr>
              <w:fldChar w:fldCharType="end"/>
            </w:r>
            <w:bookmarkEnd w:id="3"/>
            <w:r w:rsidR="008F1948" w:rsidRPr="0080144A">
              <w:rPr>
                <w:rFonts w:ascii="Arial" w:hAnsi="Arial" w:cs="Arial"/>
                <w:sz w:val="22"/>
              </w:rPr>
              <w:t xml:space="preserve"> NO</w:t>
            </w:r>
          </w:p>
        </w:tc>
      </w:tr>
      <w:tr w:rsidR="002A393B" w:rsidRPr="0080144A" w:rsidTr="00223A6A">
        <w:tblPrEx>
          <w:tblBorders>
            <w:insideV w:val="single" w:sz="8" w:space="0" w:color="000000"/>
          </w:tblBorders>
        </w:tblPrEx>
        <w:trPr>
          <w:cantSplit/>
          <w:jc w:val="center"/>
        </w:trPr>
        <w:tc>
          <w:tcPr>
            <w:tcW w:w="9090" w:type="dxa"/>
            <w:gridSpan w:val="4"/>
            <w:tcBorders>
              <w:top w:val="single" w:sz="6" w:space="0" w:color="000000"/>
              <w:bottom w:val="single" w:sz="6" w:space="0" w:color="000000"/>
              <w:right w:val="single" w:sz="6" w:space="0" w:color="000000"/>
            </w:tcBorders>
          </w:tcPr>
          <w:p w:rsidR="002A393B" w:rsidRPr="0080144A" w:rsidRDefault="002A393B" w:rsidP="008B37F2">
            <w:pPr>
              <w:widowControl w:val="0"/>
              <w:numPr>
                <w:ilvl w:val="0"/>
                <w:numId w:val="21"/>
              </w:numPr>
              <w:rPr>
                <w:rFonts w:ascii="Arial" w:hAnsi="Arial" w:cs="Arial"/>
                <w:sz w:val="22"/>
              </w:rPr>
            </w:pPr>
            <w:r w:rsidRPr="0080144A">
              <w:rPr>
                <w:rFonts w:ascii="Arial" w:hAnsi="Arial" w:cs="Arial"/>
                <w:sz w:val="22"/>
              </w:rPr>
              <w:t xml:space="preserve">Are there any non-compliance situations addressed </w:t>
            </w:r>
            <w:r w:rsidR="009F2771" w:rsidRPr="0080144A">
              <w:rPr>
                <w:rFonts w:ascii="Arial" w:hAnsi="Arial" w:cs="Arial"/>
                <w:sz w:val="22"/>
              </w:rPr>
              <w:t xml:space="preserve">in </w:t>
            </w:r>
            <w:r w:rsidRPr="0080144A">
              <w:rPr>
                <w:rFonts w:ascii="Arial" w:hAnsi="Arial" w:cs="Arial"/>
                <w:sz w:val="22"/>
              </w:rPr>
              <w:t xml:space="preserve">the Compliance Schedule Section of this form </w:t>
            </w:r>
            <w:r w:rsidR="009F2771" w:rsidRPr="0080144A">
              <w:rPr>
                <w:rFonts w:ascii="Arial" w:hAnsi="Arial" w:cs="Arial"/>
                <w:sz w:val="22"/>
              </w:rPr>
              <w:t>(Part </w:t>
            </w:r>
            <w:r w:rsidRPr="0080144A">
              <w:rPr>
                <w:rFonts w:ascii="Arial" w:hAnsi="Arial" w:cs="Arial"/>
                <w:sz w:val="22"/>
              </w:rPr>
              <w:t>2)?</w:t>
            </w:r>
          </w:p>
        </w:tc>
        <w:tc>
          <w:tcPr>
            <w:tcW w:w="1710" w:type="dxa"/>
            <w:tcBorders>
              <w:top w:val="single" w:sz="6" w:space="0" w:color="000000"/>
              <w:left w:val="single" w:sz="6" w:space="0" w:color="000000"/>
              <w:bottom w:val="single" w:sz="6" w:space="0" w:color="000000"/>
            </w:tcBorders>
          </w:tcPr>
          <w:p w:rsidR="002A393B" w:rsidRPr="0080144A" w:rsidRDefault="00571714" w:rsidP="008B37F2">
            <w:pPr>
              <w:widowControl w:val="0"/>
              <w:rPr>
                <w:rFonts w:ascii="Arial" w:hAnsi="Arial" w:cs="Arial"/>
                <w:sz w:val="22"/>
              </w:rPr>
            </w:pPr>
            <w:r w:rsidRPr="0080144A">
              <w:rPr>
                <w:rFonts w:ascii="Arial" w:hAnsi="Arial" w:cs="Arial"/>
                <w:sz w:val="22"/>
              </w:rPr>
              <w:fldChar w:fldCharType="begin">
                <w:ffData>
                  <w:name w:val="Check3"/>
                  <w:enabled/>
                  <w:calcOnExit w:val="0"/>
                  <w:checkBox>
                    <w:sizeAuto/>
                    <w:default w:val="0"/>
                  </w:checkBox>
                </w:ffData>
              </w:fldChar>
            </w:r>
            <w:bookmarkStart w:id="4" w:name="Check3"/>
            <w:r w:rsidR="008F1948" w:rsidRPr="0080144A">
              <w:rPr>
                <w:rFonts w:ascii="Arial" w:hAnsi="Arial" w:cs="Arial"/>
                <w:sz w:val="22"/>
              </w:rPr>
              <w:instrText xml:space="preserve"> FORMCHECKBOX </w:instrText>
            </w:r>
            <w:r w:rsidR="00E12A8C">
              <w:rPr>
                <w:rFonts w:ascii="Arial" w:hAnsi="Arial" w:cs="Arial"/>
                <w:sz w:val="22"/>
              </w:rPr>
            </w:r>
            <w:r w:rsidR="00E12A8C">
              <w:rPr>
                <w:rFonts w:ascii="Arial" w:hAnsi="Arial" w:cs="Arial"/>
                <w:sz w:val="22"/>
              </w:rPr>
              <w:fldChar w:fldCharType="separate"/>
            </w:r>
            <w:r w:rsidRPr="0080144A">
              <w:rPr>
                <w:rFonts w:ascii="Arial" w:hAnsi="Arial" w:cs="Arial"/>
                <w:sz w:val="22"/>
              </w:rPr>
              <w:fldChar w:fldCharType="end"/>
            </w:r>
            <w:bookmarkEnd w:id="4"/>
            <w:r w:rsidR="008F1948" w:rsidRPr="0080144A">
              <w:rPr>
                <w:rFonts w:ascii="Arial" w:hAnsi="Arial" w:cs="Arial"/>
                <w:sz w:val="22"/>
              </w:rPr>
              <w:t xml:space="preserve"> YES </w:t>
            </w:r>
            <w:r w:rsidRPr="0080144A">
              <w:rPr>
                <w:rFonts w:ascii="Arial" w:hAnsi="Arial" w:cs="Arial"/>
                <w:sz w:val="22"/>
              </w:rPr>
              <w:fldChar w:fldCharType="begin">
                <w:ffData>
                  <w:name w:val="Check4"/>
                  <w:enabled/>
                  <w:calcOnExit w:val="0"/>
                  <w:checkBox>
                    <w:sizeAuto/>
                    <w:default w:val="0"/>
                  </w:checkBox>
                </w:ffData>
              </w:fldChar>
            </w:r>
            <w:bookmarkStart w:id="5" w:name="Check4"/>
            <w:r w:rsidR="008F1948" w:rsidRPr="0080144A">
              <w:rPr>
                <w:rFonts w:ascii="Arial" w:hAnsi="Arial" w:cs="Arial"/>
                <w:sz w:val="22"/>
              </w:rPr>
              <w:instrText xml:space="preserve"> FORMCHECKBOX </w:instrText>
            </w:r>
            <w:r w:rsidR="00E12A8C">
              <w:rPr>
                <w:rFonts w:ascii="Arial" w:hAnsi="Arial" w:cs="Arial"/>
                <w:sz w:val="22"/>
              </w:rPr>
            </w:r>
            <w:r w:rsidR="00E12A8C">
              <w:rPr>
                <w:rFonts w:ascii="Arial" w:hAnsi="Arial" w:cs="Arial"/>
                <w:sz w:val="22"/>
              </w:rPr>
              <w:fldChar w:fldCharType="separate"/>
            </w:r>
            <w:r w:rsidRPr="0080144A">
              <w:rPr>
                <w:rFonts w:ascii="Arial" w:hAnsi="Arial" w:cs="Arial"/>
                <w:sz w:val="22"/>
              </w:rPr>
              <w:fldChar w:fldCharType="end"/>
            </w:r>
            <w:bookmarkEnd w:id="5"/>
            <w:r w:rsidR="008F1948" w:rsidRPr="0080144A">
              <w:rPr>
                <w:rFonts w:ascii="Arial" w:hAnsi="Arial" w:cs="Arial"/>
                <w:sz w:val="22"/>
              </w:rPr>
              <w:t xml:space="preserve"> NO</w:t>
            </w:r>
          </w:p>
        </w:tc>
      </w:tr>
      <w:tr w:rsidR="002A393B" w:rsidRPr="0080144A" w:rsidTr="00223A6A">
        <w:tblPrEx>
          <w:tblBorders>
            <w:insideV w:val="single" w:sz="8" w:space="0" w:color="000000"/>
          </w:tblBorders>
        </w:tblPrEx>
        <w:trPr>
          <w:cantSplit/>
          <w:jc w:val="center"/>
        </w:trPr>
        <w:tc>
          <w:tcPr>
            <w:tcW w:w="9090" w:type="dxa"/>
            <w:gridSpan w:val="4"/>
            <w:tcBorders>
              <w:top w:val="single" w:sz="6" w:space="0" w:color="000000"/>
            </w:tcBorders>
          </w:tcPr>
          <w:p w:rsidR="002A393B" w:rsidRPr="0080144A" w:rsidRDefault="002A393B" w:rsidP="008B37F2">
            <w:pPr>
              <w:widowControl w:val="0"/>
              <w:numPr>
                <w:ilvl w:val="0"/>
                <w:numId w:val="21"/>
              </w:numPr>
              <w:tabs>
                <w:tab w:val="left" w:pos="547"/>
              </w:tabs>
              <w:rPr>
                <w:rFonts w:ascii="Arial" w:hAnsi="Arial" w:cs="Arial"/>
                <w:sz w:val="22"/>
              </w:rPr>
            </w:pPr>
            <w:r w:rsidRPr="0080144A">
              <w:rPr>
                <w:rFonts w:ascii="Arial" w:hAnsi="Arial" w:cs="Arial"/>
                <w:sz w:val="22"/>
              </w:rPr>
              <w:t>If the response to Item B.2, above, is “Yes</w:t>
            </w:r>
            <w:r w:rsidR="00A8658A" w:rsidRPr="0080144A">
              <w:rPr>
                <w:rFonts w:ascii="Arial" w:hAnsi="Arial" w:cs="Arial"/>
                <w:sz w:val="22"/>
              </w:rPr>
              <w:t>,”</w:t>
            </w:r>
            <w:r w:rsidRPr="0080144A">
              <w:rPr>
                <w:rFonts w:ascii="Arial" w:hAnsi="Arial" w:cs="Arial"/>
                <w:sz w:val="22"/>
              </w:rPr>
              <w:t xml:space="preserve"> indicate the total number of Part 2 attachments included in this submittal</w:t>
            </w:r>
            <w:r w:rsidR="00167814" w:rsidRPr="0080144A">
              <w:rPr>
                <w:rFonts w:ascii="Arial" w:hAnsi="Arial" w:cs="Arial"/>
                <w:sz w:val="22"/>
              </w:rPr>
              <w:t xml:space="preserve">. </w:t>
            </w:r>
            <w:r w:rsidRPr="0080144A">
              <w:rPr>
                <w:rFonts w:ascii="Arial" w:hAnsi="Arial" w:cs="Arial"/>
                <w:i/>
                <w:sz w:val="22"/>
              </w:rPr>
              <w:t>(For reference only)</w:t>
            </w:r>
          </w:p>
        </w:tc>
        <w:tc>
          <w:tcPr>
            <w:tcW w:w="1710" w:type="dxa"/>
            <w:tcBorders>
              <w:top w:val="single" w:sz="6" w:space="0" w:color="000000"/>
            </w:tcBorders>
          </w:tcPr>
          <w:p w:rsidR="002A393B" w:rsidRPr="0080144A" w:rsidRDefault="002A393B" w:rsidP="008B37F2">
            <w:pPr>
              <w:widowControl w:val="0"/>
              <w:rPr>
                <w:rFonts w:ascii="Arial" w:hAnsi="Arial" w:cs="Arial"/>
                <w:sz w:val="22"/>
              </w:rPr>
            </w:pPr>
          </w:p>
        </w:tc>
      </w:tr>
      <w:tr w:rsidR="0046792F" w:rsidRPr="0080144A" w:rsidTr="00223A6A">
        <w:tblPrEx>
          <w:tblBorders>
            <w:insideV w:val="single" w:sz="8" w:space="0" w:color="000000"/>
          </w:tblBorders>
        </w:tblPrEx>
        <w:trPr>
          <w:cantSplit/>
          <w:jc w:val="center"/>
        </w:trPr>
        <w:tc>
          <w:tcPr>
            <w:tcW w:w="10800" w:type="dxa"/>
            <w:gridSpan w:val="5"/>
          </w:tcPr>
          <w:p w:rsidR="0046792F" w:rsidRPr="0080144A" w:rsidRDefault="0046792F" w:rsidP="008B37F2">
            <w:pPr>
              <w:widowControl w:val="0"/>
              <w:tabs>
                <w:tab w:val="left" w:pos="547"/>
              </w:tabs>
              <w:ind w:left="547" w:hanging="547"/>
              <w:rPr>
                <w:rFonts w:ascii="Arial" w:hAnsi="Arial" w:cs="Arial"/>
                <w:i/>
                <w:sz w:val="22"/>
              </w:rPr>
            </w:pPr>
            <w:r w:rsidRPr="0080144A">
              <w:rPr>
                <w:rFonts w:ascii="Arial" w:hAnsi="Arial" w:cs="Arial"/>
                <w:i/>
                <w:sz w:val="22"/>
              </w:rPr>
              <w:t>*</w:t>
            </w:r>
            <w:r w:rsidRPr="0080144A">
              <w:rPr>
                <w:rFonts w:ascii="Arial" w:hAnsi="Arial" w:cs="Arial"/>
                <w:i/>
                <w:sz w:val="22"/>
              </w:rPr>
              <w:tab/>
              <w:t>For Site Operating Permits (SOPs), the complete application should be consulted for applicable requirements and their corresponding emission units when assessing compliance status.</w:t>
            </w:r>
          </w:p>
          <w:p w:rsidR="0046792F" w:rsidRPr="0080144A" w:rsidRDefault="0046792F" w:rsidP="004B782B">
            <w:pPr>
              <w:widowControl w:val="0"/>
              <w:tabs>
                <w:tab w:val="left" w:pos="547"/>
              </w:tabs>
              <w:spacing w:after="120"/>
              <w:ind w:left="547"/>
              <w:rPr>
                <w:rFonts w:ascii="Arial" w:hAnsi="Arial" w:cs="Arial"/>
                <w:i/>
                <w:sz w:val="22"/>
              </w:rPr>
            </w:pPr>
            <w:r w:rsidRPr="0080144A">
              <w:rPr>
                <w:rFonts w:ascii="Arial" w:hAnsi="Arial" w:cs="Arial"/>
                <w:i/>
                <w:sz w:val="22"/>
              </w:rPr>
              <w:t>For General Operating Permits (GOPs), the application documentation, particularly Form OP-REQ1 should be consulted as well as the requirements contained in the appropriate General Permits portion of 30 TAC Chapter 122.</w:t>
            </w:r>
          </w:p>
          <w:p w:rsidR="0046792F" w:rsidRPr="0080144A" w:rsidRDefault="0046792F" w:rsidP="008B37F2">
            <w:pPr>
              <w:widowControl w:val="0"/>
              <w:tabs>
                <w:tab w:val="left" w:pos="547"/>
              </w:tabs>
              <w:ind w:left="547"/>
              <w:rPr>
                <w:rFonts w:ascii="Arial" w:hAnsi="Arial" w:cs="Arial"/>
                <w:sz w:val="22"/>
              </w:rPr>
            </w:pPr>
            <w:r w:rsidRPr="0080144A">
              <w:rPr>
                <w:rFonts w:ascii="Arial" w:hAnsi="Arial" w:cs="Arial"/>
                <w:i/>
                <w:sz w:val="22"/>
              </w:rPr>
              <w:t>Compliance should be assessed based, at a minimum, on the required monitoring, testing, record keeping, and/or reporting requirements, as appropriate, associated with the applicable requirement in question.</w:t>
            </w:r>
          </w:p>
        </w:tc>
      </w:tr>
    </w:tbl>
    <w:p w:rsidR="0046792F" w:rsidRPr="0080144A" w:rsidRDefault="0046792F" w:rsidP="008B37F2">
      <w:pPr>
        <w:widowControl w:val="0"/>
        <w:rPr>
          <w:rFonts w:ascii="Arial" w:hAnsi="Arial" w:cs="Arial"/>
          <w:sz w:val="22"/>
        </w:rPr>
      </w:pPr>
    </w:p>
    <w:p w:rsidR="00A8658A" w:rsidRPr="0080144A" w:rsidRDefault="00A8658A" w:rsidP="008B37F2">
      <w:pPr>
        <w:widowControl w:val="0"/>
        <w:rPr>
          <w:rFonts w:ascii="Arial" w:hAnsi="Arial" w:cs="Arial"/>
          <w:sz w:val="22"/>
        </w:rPr>
        <w:sectPr w:rsidR="00A8658A" w:rsidRPr="0080144A" w:rsidSect="00ED2784">
          <w:headerReference w:type="first" r:id="rId14"/>
          <w:footerReference w:type="first" r:id="rId15"/>
          <w:pgSz w:w="12240" w:h="15840"/>
          <w:pgMar w:top="720" w:right="720" w:bottom="720" w:left="720" w:header="720" w:footer="720" w:gutter="0"/>
          <w:cols w:space="720"/>
          <w:titlePg/>
        </w:sectPr>
      </w:pPr>
    </w:p>
    <w:p w:rsidR="005E31E2" w:rsidRPr="0080144A" w:rsidRDefault="005E31E2" w:rsidP="0008445B">
      <w:pPr>
        <w:widowControl w:val="0"/>
        <w:jc w:val="center"/>
        <w:rPr>
          <w:rFonts w:ascii="Arial" w:hAnsi="Arial" w:cs="Arial"/>
          <w:b/>
          <w:szCs w:val="24"/>
        </w:rPr>
      </w:pPr>
      <w:r w:rsidRPr="0080144A">
        <w:rPr>
          <w:rFonts w:ascii="Arial" w:hAnsi="Arial" w:cs="Arial"/>
          <w:b/>
          <w:szCs w:val="24"/>
        </w:rPr>
        <w:lastRenderedPageBreak/>
        <w:t>Texas Commission on Environmental Quality</w:t>
      </w:r>
    </w:p>
    <w:p w:rsidR="005E31E2" w:rsidRPr="0080144A" w:rsidRDefault="005E31E2" w:rsidP="0008445B">
      <w:pPr>
        <w:widowControl w:val="0"/>
        <w:jc w:val="center"/>
        <w:rPr>
          <w:rFonts w:ascii="Arial" w:hAnsi="Arial" w:cs="Arial"/>
          <w:b/>
          <w:szCs w:val="24"/>
        </w:rPr>
      </w:pPr>
      <w:r w:rsidRPr="0080144A">
        <w:rPr>
          <w:rFonts w:ascii="Arial" w:hAnsi="Arial" w:cs="Arial"/>
          <w:b/>
          <w:szCs w:val="24"/>
        </w:rPr>
        <w:t>Form OP-ACPS</w:t>
      </w:r>
    </w:p>
    <w:p w:rsidR="005E31E2" w:rsidRPr="0080144A" w:rsidRDefault="005E31E2" w:rsidP="00223A6A">
      <w:pPr>
        <w:widowControl w:val="0"/>
        <w:spacing w:after="360"/>
        <w:jc w:val="center"/>
        <w:rPr>
          <w:rFonts w:ascii="Arial" w:hAnsi="Arial" w:cs="Arial"/>
          <w:b/>
          <w:szCs w:val="24"/>
        </w:rPr>
      </w:pPr>
      <w:r w:rsidRPr="0080144A">
        <w:rPr>
          <w:rFonts w:ascii="Arial" w:hAnsi="Arial" w:cs="Arial"/>
          <w:b/>
          <w:szCs w:val="24"/>
        </w:rPr>
        <w:t xml:space="preserve">Application Compliance Plan </w:t>
      </w:r>
      <w:r w:rsidR="008E7277" w:rsidRPr="0080144A">
        <w:rPr>
          <w:rFonts w:ascii="Arial" w:hAnsi="Arial" w:cs="Arial"/>
          <w:b/>
          <w:szCs w:val="24"/>
        </w:rPr>
        <w:t>and Schedule</w:t>
      </w:r>
    </w:p>
    <w:tbl>
      <w:tblPr>
        <w:tblW w:w="108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58" w:type="dxa"/>
          <w:bottom w:w="58" w:type="dxa"/>
          <w:right w:w="58" w:type="dxa"/>
        </w:tblCellMar>
        <w:tblLook w:val="0000" w:firstRow="0" w:lastRow="0" w:firstColumn="0" w:lastColumn="0" w:noHBand="0" w:noVBand="0"/>
        <w:tblDescription w:val="Application Compliance Plan and Schedule"/>
      </w:tblPr>
      <w:tblGrid>
        <w:gridCol w:w="2519"/>
        <w:gridCol w:w="3160"/>
        <w:gridCol w:w="885"/>
        <w:gridCol w:w="4236"/>
      </w:tblGrid>
      <w:tr w:rsidR="00014A56" w:rsidRPr="0080144A" w:rsidTr="00E57A18">
        <w:trPr>
          <w:cantSplit/>
          <w:tblHeader/>
          <w:jc w:val="center"/>
        </w:trPr>
        <w:tc>
          <w:tcPr>
            <w:tcW w:w="2519" w:type="dxa"/>
            <w:vAlign w:val="center"/>
          </w:tcPr>
          <w:p w:rsidR="00014A56" w:rsidRPr="0080144A" w:rsidRDefault="00014A56" w:rsidP="008B37F2">
            <w:pPr>
              <w:widowControl w:val="0"/>
              <w:rPr>
                <w:rFonts w:ascii="Arial" w:hAnsi="Arial" w:cs="Arial"/>
                <w:b/>
                <w:sz w:val="22"/>
              </w:rPr>
            </w:pPr>
            <w:r w:rsidRPr="0080144A">
              <w:rPr>
                <w:rFonts w:ascii="Arial" w:hAnsi="Arial" w:cs="Arial"/>
                <w:b/>
                <w:sz w:val="22"/>
              </w:rPr>
              <w:t>Date:</w:t>
            </w:r>
          </w:p>
        </w:tc>
        <w:tc>
          <w:tcPr>
            <w:tcW w:w="4045" w:type="dxa"/>
            <w:gridSpan w:val="2"/>
            <w:vAlign w:val="center"/>
          </w:tcPr>
          <w:p w:rsidR="00014A56" w:rsidRPr="0080144A" w:rsidRDefault="00014A56" w:rsidP="008B37F2">
            <w:pPr>
              <w:widowControl w:val="0"/>
              <w:rPr>
                <w:rFonts w:ascii="Arial" w:hAnsi="Arial" w:cs="Arial"/>
                <w:b/>
                <w:sz w:val="22"/>
              </w:rPr>
            </w:pPr>
            <w:r w:rsidRPr="0080144A">
              <w:rPr>
                <w:rFonts w:ascii="Arial" w:hAnsi="Arial" w:cs="Arial"/>
                <w:b/>
                <w:sz w:val="22"/>
              </w:rPr>
              <w:t>Regulated Entity No.:</w:t>
            </w:r>
          </w:p>
        </w:tc>
        <w:tc>
          <w:tcPr>
            <w:tcW w:w="4236" w:type="dxa"/>
            <w:vAlign w:val="center"/>
          </w:tcPr>
          <w:p w:rsidR="00014A56" w:rsidRPr="0080144A" w:rsidRDefault="00014A56" w:rsidP="008B37F2">
            <w:pPr>
              <w:widowControl w:val="0"/>
              <w:rPr>
                <w:rFonts w:ascii="Arial" w:hAnsi="Arial" w:cs="Arial"/>
                <w:b/>
                <w:sz w:val="22"/>
              </w:rPr>
            </w:pPr>
            <w:r w:rsidRPr="0080144A">
              <w:rPr>
                <w:rFonts w:ascii="Arial" w:hAnsi="Arial" w:cs="Arial"/>
                <w:b/>
                <w:sz w:val="22"/>
              </w:rPr>
              <w:t>Permit No.:</w:t>
            </w:r>
          </w:p>
        </w:tc>
      </w:tr>
      <w:tr w:rsidR="00014A56" w:rsidRPr="0080144A" w:rsidTr="00E57A18">
        <w:trPr>
          <w:cantSplit/>
          <w:jc w:val="center"/>
        </w:trPr>
        <w:tc>
          <w:tcPr>
            <w:tcW w:w="5679" w:type="dxa"/>
            <w:gridSpan w:val="2"/>
            <w:vAlign w:val="center"/>
          </w:tcPr>
          <w:p w:rsidR="00014A56" w:rsidRPr="0080144A" w:rsidRDefault="00014A56" w:rsidP="008B37F2">
            <w:pPr>
              <w:widowControl w:val="0"/>
              <w:rPr>
                <w:rFonts w:ascii="Arial" w:hAnsi="Arial" w:cs="Arial"/>
                <w:b/>
                <w:sz w:val="22"/>
              </w:rPr>
            </w:pPr>
            <w:r w:rsidRPr="0080144A">
              <w:rPr>
                <w:rFonts w:ascii="Arial" w:hAnsi="Arial" w:cs="Arial"/>
                <w:b/>
                <w:sz w:val="22"/>
              </w:rPr>
              <w:t>Company Name:</w:t>
            </w:r>
          </w:p>
        </w:tc>
        <w:tc>
          <w:tcPr>
            <w:tcW w:w="5121" w:type="dxa"/>
            <w:gridSpan w:val="2"/>
            <w:vAlign w:val="center"/>
          </w:tcPr>
          <w:p w:rsidR="00014A56" w:rsidRPr="0080144A" w:rsidRDefault="00014A56" w:rsidP="008B37F2">
            <w:pPr>
              <w:widowControl w:val="0"/>
              <w:rPr>
                <w:rFonts w:ascii="Arial" w:hAnsi="Arial" w:cs="Arial"/>
                <w:b/>
                <w:sz w:val="22"/>
              </w:rPr>
            </w:pPr>
            <w:r w:rsidRPr="0080144A">
              <w:rPr>
                <w:rFonts w:ascii="Arial" w:hAnsi="Arial" w:cs="Arial"/>
                <w:b/>
                <w:sz w:val="22"/>
              </w:rPr>
              <w:t>Area Name:</w:t>
            </w:r>
          </w:p>
        </w:tc>
      </w:tr>
    </w:tbl>
    <w:tbl>
      <w:tblPr>
        <w:tblStyle w:val="TableGrid"/>
        <w:tblW w:w="10800" w:type="dxa"/>
        <w:jc w:val="center"/>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CellMar>
          <w:top w:w="58" w:type="dxa"/>
          <w:left w:w="58" w:type="dxa"/>
          <w:bottom w:w="58" w:type="dxa"/>
          <w:right w:w="58" w:type="dxa"/>
        </w:tblCellMar>
        <w:tblLook w:val="04A0" w:firstRow="1" w:lastRow="0" w:firstColumn="1" w:lastColumn="0" w:noHBand="0" w:noVBand="1"/>
        <w:tblDescription w:val="Application Compliance Plan and Schedule"/>
      </w:tblPr>
      <w:tblGrid>
        <w:gridCol w:w="3240"/>
        <w:gridCol w:w="2160"/>
        <w:gridCol w:w="1350"/>
        <w:gridCol w:w="4050"/>
      </w:tblGrid>
      <w:tr w:rsidR="00E57A18" w:rsidTr="00E57A18">
        <w:trPr>
          <w:cantSplit/>
          <w:tblHeader/>
          <w:jc w:val="center"/>
        </w:trPr>
        <w:tc>
          <w:tcPr>
            <w:tcW w:w="10800" w:type="dxa"/>
            <w:gridSpan w:val="4"/>
            <w:tcBorders>
              <w:top w:val="double" w:sz="6" w:space="0" w:color="auto"/>
              <w:left w:val="nil"/>
              <w:bottom w:val="double" w:sz="6" w:space="0" w:color="auto"/>
              <w:right w:val="nil"/>
            </w:tcBorders>
            <w:shd w:val="clear" w:color="auto" w:fill="auto"/>
          </w:tcPr>
          <w:p w:rsidR="00E57A18" w:rsidRDefault="00E57A18" w:rsidP="003D7B8D">
            <w:pPr>
              <w:widowControl w:val="0"/>
              <w:tabs>
                <w:tab w:val="left" w:pos="547"/>
              </w:tabs>
              <w:ind w:left="547" w:hanging="547"/>
              <w:rPr>
                <w:rFonts w:ascii="Arial" w:hAnsi="Arial" w:cs="Arial"/>
                <w:b/>
                <w:sz w:val="22"/>
              </w:rPr>
            </w:pPr>
            <w:r w:rsidRPr="0080144A">
              <w:rPr>
                <w:rFonts w:ascii="Arial" w:hAnsi="Arial" w:cs="Arial"/>
                <w:b/>
                <w:sz w:val="22"/>
              </w:rPr>
              <w:t>Part 2</w:t>
            </w:r>
          </w:p>
        </w:tc>
      </w:tr>
      <w:tr w:rsidR="00ED2784" w:rsidTr="00E57A18">
        <w:trPr>
          <w:cantSplit/>
          <w:tblHeader/>
          <w:jc w:val="center"/>
        </w:trPr>
        <w:tc>
          <w:tcPr>
            <w:tcW w:w="10800" w:type="dxa"/>
            <w:gridSpan w:val="4"/>
            <w:tcBorders>
              <w:top w:val="double" w:sz="6" w:space="0" w:color="auto"/>
              <w:bottom w:val="single" w:sz="6" w:space="0" w:color="auto"/>
            </w:tcBorders>
            <w:shd w:val="pct10" w:color="auto" w:fill="auto"/>
          </w:tcPr>
          <w:p w:rsidR="00ED2784" w:rsidRPr="003D7B8D" w:rsidRDefault="003D7B8D" w:rsidP="003D7B8D">
            <w:pPr>
              <w:widowControl w:val="0"/>
              <w:tabs>
                <w:tab w:val="left" w:pos="547"/>
              </w:tabs>
              <w:ind w:left="547" w:hanging="547"/>
              <w:rPr>
                <w:rFonts w:ascii="Arial" w:hAnsi="Arial" w:cs="Arial"/>
                <w:b/>
                <w:sz w:val="22"/>
              </w:rPr>
            </w:pPr>
            <w:r>
              <w:rPr>
                <w:rFonts w:ascii="Arial" w:hAnsi="Arial" w:cs="Arial"/>
                <w:b/>
                <w:sz w:val="22"/>
              </w:rPr>
              <w:t>A.</w:t>
            </w:r>
            <w:r>
              <w:rPr>
                <w:rFonts w:ascii="Arial" w:hAnsi="Arial" w:cs="Arial"/>
                <w:b/>
                <w:sz w:val="22"/>
              </w:rPr>
              <w:tab/>
              <w:t>Compliance Schedule</w:t>
            </w:r>
          </w:p>
        </w:tc>
      </w:tr>
      <w:tr w:rsidR="00ED2784" w:rsidTr="003D7B8D">
        <w:trPr>
          <w:jc w:val="center"/>
        </w:trPr>
        <w:tc>
          <w:tcPr>
            <w:tcW w:w="10800" w:type="dxa"/>
            <w:gridSpan w:val="4"/>
            <w:tcBorders>
              <w:top w:val="single" w:sz="6" w:space="0" w:color="auto"/>
              <w:bottom w:val="single" w:sz="6" w:space="0" w:color="auto"/>
            </w:tcBorders>
          </w:tcPr>
          <w:p w:rsidR="00ED2784" w:rsidRPr="003D7B8D" w:rsidRDefault="003D7B8D" w:rsidP="003D7B8D">
            <w:pPr>
              <w:widowControl w:val="0"/>
              <w:rPr>
                <w:rFonts w:ascii="Arial" w:hAnsi="Arial" w:cs="Arial"/>
                <w:sz w:val="22"/>
              </w:rPr>
            </w:pPr>
            <w:r>
              <w:rPr>
                <w:rFonts w:ascii="Arial" w:hAnsi="Arial" w:cs="Arial"/>
                <w:sz w:val="22"/>
              </w:rPr>
              <w:t xml:space="preserve">If there are non-compliance situations ongoing at time of application, then complete a separate OP-ACPS Part 2 for each separate non-compliance situation. </w:t>
            </w:r>
            <w:proofErr w:type="gramStart"/>
            <w:r>
              <w:rPr>
                <w:rFonts w:ascii="Arial" w:hAnsi="Arial" w:cs="Arial"/>
                <w:i/>
                <w:sz w:val="22"/>
              </w:rPr>
              <w:t>(See form instruction for details.)</w:t>
            </w:r>
            <w:proofErr w:type="gramEnd"/>
            <w:r>
              <w:rPr>
                <w:rFonts w:ascii="Arial" w:hAnsi="Arial" w:cs="Arial"/>
                <w:sz w:val="22"/>
              </w:rPr>
              <w:t xml:space="preserve"> If there are no non</w:t>
            </w:r>
            <w:r>
              <w:rPr>
                <w:rFonts w:ascii="Arial" w:hAnsi="Arial" w:cs="Arial"/>
                <w:sz w:val="22"/>
              </w:rPr>
              <w:noBreakHyphen/>
              <w:t xml:space="preserve">compliance situations ongoing at time of application, then this section </w:t>
            </w:r>
            <w:proofErr w:type="gramStart"/>
            <w:r>
              <w:rPr>
                <w:rFonts w:ascii="Arial" w:hAnsi="Arial" w:cs="Arial"/>
                <w:sz w:val="22"/>
              </w:rPr>
              <w:t>is not required to be completed</w:t>
            </w:r>
            <w:proofErr w:type="gramEnd"/>
            <w:r>
              <w:rPr>
                <w:rFonts w:ascii="Arial" w:hAnsi="Arial" w:cs="Arial"/>
                <w:sz w:val="22"/>
              </w:rPr>
              <w:t>.</w:t>
            </w:r>
          </w:p>
        </w:tc>
      </w:tr>
      <w:tr w:rsidR="00ED2784" w:rsidRPr="003D7B8D" w:rsidTr="003D7B8D">
        <w:trPr>
          <w:jc w:val="center"/>
        </w:trPr>
        <w:tc>
          <w:tcPr>
            <w:tcW w:w="10800" w:type="dxa"/>
            <w:gridSpan w:val="4"/>
            <w:tcBorders>
              <w:top w:val="single" w:sz="6" w:space="0" w:color="auto"/>
              <w:bottom w:val="single" w:sz="6" w:space="0" w:color="auto"/>
            </w:tcBorders>
            <w:shd w:val="pct10" w:color="auto" w:fill="auto"/>
          </w:tcPr>
          <w:p w:rsidR="00ED2784" w:rsidRPr="003D7B8D" w:rsidRDefault="003D7B8D" w:rsidP="003D7B8D">
            <w:pPr>
              <w:widowControl w:val="0"/>
              <w:tabs>
                <w:tab w:val="left" w:pos="547"/>
              </w:tabs>
              <w:ind w:left="547" w:hanging="547"/>
              <w:rPr>
                <w:rFonts w:ascii="Arial" w:hAnsi="Arial" w:cs="Arial"/>
                <w:b/>
                <w:sz w:val="22"/>
              </w:rPr>
            </w:pPr>
            <w:r w:rsidRPr="003D7B8D">
              <w:rPr>
                <w:rFonts w:ascii="Arial" w:hAnsi="Arial" w:cs="Arial"/>
                <w:b/>
                <w:sz w:val="22"/>
              </w:rPr>
              <w:t>1.</w:t>
            </w:r>
            <w:r w:rsidRPr="003D7B8D">
              <w:rPr>
                <w:rFonts w:ascii="Arial" w:hAnsi="Arial" w:cs="Arial"/>
                <w:b/>
                <w:sz w:val="22"/>
              </w:rPr>
              <w:tab/>
              <w:t>Specific Non-Compliance Situation</w:t>
            </w:r>
          </w:p>
        </w:tc>
      </w:tr>
      <w:tr w:rsidR="00ED2784" w:rsidTr="003D7B8D">
        <w:trPr>
          <w:jc w:val="center"/>
        </w:trPr>
        <w:tc>
          <w:tcPr>
            <w:tcW w:w="10800" w:type="dxa"/>
            <w:gridSpan w:val="4"/>
            <w:tcBorders>
              <w:top w:val="single" w:sz="6" w:space="0" w:color="auto"/>
            </w:tcBorders>
          </w:tcPr>
          <w:p w:rsidR="00ED2784" w:rsidRDefault="003D7B8D" w:rsidP="008B37F2">
            <w:pPr>
              <w:widowControl w:val="0"/>
              <w:rPr>
                <w:rFonts w:ascii="Arial" w:hAnsi="Arial" w:cs="Arial"/>
                <w:sz w:val="22"/>
              </w:rPr>
            </w:pPr>
            <w:r>
              <w:rPr>
                <w:rFonts w:ascii="Arial" w:hAnsi="Arial" w:cs="Arial"/>
                <w:sz w:val="22"/>
              </w:rPr>
              <w:t>Unit/Group/Process ID No.(s):</w:t>
            </w:r>
          </w:p>
        </w:tc>
      </w:tr>
      <w:tr w:rsidR="00ED2784" w:rsidTr="003D7B8D">
        <w:trPr>
          <w:jc w:val="center"/>
        </w:trPr>
        <w:tc>
          <w:tcPr>
            <w:tcW w:w="10800" w:type="dxa"/>
            <w:gridSpan w:val="4"/>
          </w:tcPr>
          <w:p w:rsidR="00ED2784" w:rsidRDefault="003D7B8D" w:rsidP="008B37F2">
            <w:pPr>
              <w:widowControl w:val="0"/>
              <w:rPr>
                <w:rFonts w:ascii="Arial" w:hAnsi="Arial" w:cs="Arial"/>
                <w:sz w:val="22"/>
              </w:rPr>
            </w:pPr>
            <w:r>
              <w:rPr>
                <w:rFonts w:ascii="Arial" w:hAnsi="Arial" w:cs="Arial"/>
                <w:sz w:val="22"/>
              </w:rPr>
              <w:t>SOP Index No.:</w:t>
            </w:r>
          </w:p>
        </w:tc>
      </w:tr>
      <w:tr w:rsidR="00ED2784" w:rsidTr="003D7B8D">
        <w:trPr>
          <w:jc w:val="center"/>
        </w:trPr>
        <w:tc>
          <w:tcPr>
            <w:tcW w:w="10800" w:type="dxa"/>
            <w:gridSpan w:val="4"/>
            <w:tcBorders>
              <w:bottom w:val="single" w:sz="6" w:space="0" w:color="auto"/>
            </w:tcBorders>
          </w:tcPr>
          <w:p w:rsidR="00ED2784" w:rsidRDefault="003D7B8D" w:rsidP="008B37F2">
            <w:pPr>
              <w:widowControl w:val="0"/>
              <w:rPr>
                <w:rFonts w:ascii="Arial" w:hAnsi="Arial" w:cs="Arial"/>
                <w:sz w:val="22"/>
              </w:rPr>
            </w:pPr>
            <w:r>
              <w:rPr>
                <w:rFonts w:ascii="Arial" w:hAnsi="Arial" w:cs="Arial"/>
                <w:sz w:val="22"/>
              </w:rPr>
              <w:t>Pollutant:</w:t>
            </w:r>
          </w:p>
        </w:tc>
      </w:tr>
      <w:tr w:rsidR="00ED2784" w:rsidRPr="003D7B8D" w:rsidTr="0070761B">
        <w:trPr>
          <w:jc w:val="center"/>
        </w:trPr>
        <w:tc>
          <w:tcPr>
            <w:tcW w:w="10800" w:type="dxa"/>
            <w:gridSpan w:val="4"/>
            <w:tcBorders>
              <w:top w:val="single" w:sz="6" w:space="0" w:color="auto"/>
              <w:bottom w:val="single" w:sz="6" w:space="0" w:color="auto"/>
            </w:tcBorders>
            <w:shd w:val="pct10" w:color="auto" w:fill="auto"/>
          </w:tcPr>
          <w:p w:rsidR="00ED2784" w:rsidRPr="003D7B8D" w:rsidRDefault="003D7B8D" w:rsidP="008B37F2">
            <w:pPr>
              <w:widowControl w:val="0"/>
              <w:rPr>
                <w:rFonts w:ascii="Arial" w:hAnsi="Arial" w:cs="Arial"/>
                <w:b/>
                <w:sz w:val="22"/>
              </w:rPr>
            </w:pPr>
            <w:r w:rsidRPr="003D7B8D">
              <w:rPr>
                <w:rFonts w:ascii="Arial" w:hAnsi="Arial" w:cs="Arial"/>
                <w:b/>
                <w:sz w:val="22"/>
              </w:rPr>
              <w:t>Applicable Requirement</w:t>
            </w:r>
          </w:p>
        </w:tc>
      </w:tr>
      <w:tr w:rsidR="003D7B8D" w:rsidRPr="0070761B" w:rsidTr="0070761B">
        <w:trPr>
          <w:jc w:val="center"/>
        </w:trPr>
        <w:tc>
          <w:tcPr>
            <w:tcW w:w="5400" w:type="dxa"/>
            <w:gridSpan w:val="2"/>
            <w:tcBorders>
              <w:top w:val="single" w:sz="6" w:space="0" w:color="auto"/>
              <w:bottom w:val="single" w:sz="6" w:space="0" w:color="auto"/>
              <w:right w:val="single" w:sz="6" w:space="0" w:color="auto"/>
            </w:tcBorders>
            <w:shd w:val="pct10" w:color="auto" w:fill="auto"/>
          </w:tcPr>
          <w:p w:rsidR="003D7B8D" w:rsidRPr="0070761B" w:rsidRDefault="003D7B8D" w:rsidP="0070761B">
            <w:pPr>
              <w:widowControl w:val="0"/>
              <w:jc w:val="center"/>
              <w:rPr>
                <w:rFonts w:ascii="Arial" w:hAnsi="Arial" w:cs="Arial"/>
                <w:b/>
                <w:sz w:val="22"/>
              </w:rPr>
            </w:pPr>
            <w:r w:rsidRPr="0070761B">
              <w:rPr>
                <w:rFonts w:ascii="Arial" w:hAnsi="Arial" w:cs="Arial"/>
                <w:b/>
                <w:sz w:val="22"/>
              </w:rPr>
              <w:t>Citation</w:t>
            </w:r>
          </w:p>
        </w:tc>
        <w:tc>
          <w:tcPr>
            <w:tcW w:w="5400" w:type="dxa"/>
            <w:gridSpan w:val="2"/>
            <w:tcBorders>
              <w:top w:val="single" w:sz="6" w:space="0" w:color="auto"/>
              <w:left w:val="single" w:sz="6" w:space="0" w:color="auto"/>
              <w:bottom w:val="single" w:sz="6" w:space="0" w:color="auto"/>
            </w:tcBorders>
            <w:shd w:val="pct10" w:color="auto" w:fill="auto"/>
          </w:tcPr>
          <w:p w:rsidR="003D7B8D" w:rsidRPr="0070761B" w:rsidRDefault="003D7B8D" w:rsidP="0070761B">
            <w:pPr>
              <w:widowControl w:val="0"/>
              <w:jc w:val="center"/>
              <w:rPr>
                <w:rFonts w:ascii="Arial" w:hAnsi="Arial" w:cs="Arial"/>
                <w:b/>
                <w:sz w:val="22"/>
              </w:rPr>
            </w:pPr>
            <w:r w:rsidRPr="0070761B">
              <w:rPr>
                <w:rFonts w:ascii="Arial" w:hAnsi="Arial" w:cs="Arial"/>
                <w:b/>
                <w:sz w:val="22"/>
              </w:rPr>
              <w:t>Text Description</w:t>
            </w:r>
          </w:p>
        </w:tc>
      </w:tr>
      <w:tr w:rsidR="003D7B8D" w:rsidTr="003D7B8D">
        <w:trPr>
          <w:jc w:val="center"/>
        </w:trPr>
        <w:tc>
          <w:tcPr>
            <w:tcW w:w="5400" w:type="dxa"/>
            <w:gridSpan w:val="2"/>
            <w:tcBorders>
              <w:top w:val="single" w:sz="6" w:space="0" w:color="auto"/>
              <w:bottom w:val="single" w:sz="6" w:space="0" w:color="auto"/>
              <w:right w:val="single" w:sz="6" w:space="0" w:color="auto"/>
            </w:tcBorders>
          </w:tcPr>
          <w:p w:rsidR="003D7B8D" w:rsidRDefault="003D7B8D" w:rsidP="008B37F2">
            <w:pPr>
              <w:widowControl w:val="0"/>
              <w:rPr>
                <w:rFonts w:ascii="Arial" w:hAnsi="Arial" w:cs="Arial"/>
                <w:sz w:val="22"/>
              </w:rPr>
            </w:pPr>
          </w:p>
        </w:tc>
        <w:tc>
          <w:tcPr>
            <w:tcW w:w="5400" w:type="dxa"/>
            <w:gridSpan w:val="2"/>
            <w:tcBorders>
              <w:top w:val="single" w:sz="6" w:space="0" w:color="auto"/>
              <w:left w:val="single" w:sz="6" w:space="0" w:color="auto"/>
              <w:bottom w:val="single" w:sz="6" w:space="0" w:color="auto"/>
            </w:tcBorders>
          </w:tcPr>
          <w:p w:rsidR="003D7B8D" w:rsidRDefault="003D7B8D" w:rsidP="008B37F2">
            <w:pPr>
              <w:widowControl w:val="0"/>
              <w:rPr>
                <w:rFonts w:ascii="Arial" w:hAnsi="Arial" w:cs="Arial"/>
                <w:sz w:val="22"/>
              </w:rPr>
            </w:pPr>
          </w:p>
        </w:tc>
      </w:tr>
      <w:tr w:rsidR="0070761B" w:rsidTr="0070761B">
        <w:trPr>
          <w:jc w:val="center"/>
        </w:trPr>
        <w:tc>
          <w:tcPr>
            <w:tcW w:w="5400" w:type="dxa"/>
            <w:gridSpan w:val="2"/>
            <w:tcBorders>
              <w:top w:val="single" w:sz="6" w:space="0" w:color="auto"/>
              <w:bottom w:val="single" w:sz="6" w:space="0" w:color="auto"/>
              <w:right w:val="single" w:sz="6" w:space="0" w:color="auto"/>
            </w:tcBorders>
          </w:tcPr>
          <w:p w:rsidR="0070761B" w:rsidRDefault="0070761B" w:rsidP="008B37F2">
            <w:pPr>
              <w:widowControl w:val="0"/>
              <w:rPr>
                <w:rFonts w:ascii="Arial" w:hAnsi="Arial" w:cs="Arial"/>
                <w:sz w:val="22"/>
              </w:rPr>
            </w:pPr>
          </w:p>
        </w:tc>
        <w:tc>
          <w:tcPr>
            <w:tcW w:w="5400" w:type="dxa"/>
            <w:gridSpan w:val="2"/>
            <w:tcBorders>
              <w:top w:val="single" w:sz="6" w:space="0" w:color="auto"/>
              <w:left w:val="single" w:sz="6" w:space="0" w:color="auto"/>
              <w:bottom w:val="single" w:sz="6" w:space="0" w:color="auto"/>
            </w:tcBorders>
          </w:tcPr>
          <w:p w:rsidR="0070761B" w:rsidRDefault="0070761B" w:rsidP="008B37F2">
            <w:pPr>
              <w:widowControl w:val="0"/>
              <w:rPr>
                <w:rFonts w:ascii="Arial" w:hAnsi="Arial" w:cs="Arial"/>
                <w:sz w:val="22"/>
              </w:rPr>
            </w:pPr>
          </w:p>
        </w:tc>
      </w:tr>
      <w:tr w:rsidR="00ED2784" w:rsidRPr="0070761B" w:rsidTr="0070761B">
        <w:trPr>
          <w:jc w:val="center"/>
        </w:trPr>
        <w:tc>
          <w:tcPr>
            <w:tcW w:w="10800" w:type="dxa"/>
            <w:gridSpan w:val="4"/>
            <w:tcBorders>
              <w:top w:val="single" w:sz="6" w:space="0" w:color="auto"/>
              <w:bottom w:val="single" w:sz="6" w:space="0" w:color="auto"/>
            </w:tcBorders>
            <w:shd w:val="pct10" w:color="auto" w:fill="auto"/>
          </w:tcPr>
          <w:p w:rsidR="00ED2784" w:rsidRPr="0070761B" w:rsidRDefault="0070761B" w:rsidP="0070761B">
            <w:pPr>
              <w:widowControl w:val="0"/>
              <w:tabs>
                <w:tab w:val="left" w:pos="547"/>
              </w:tabs>
              <w:ind w:left="547" w:hanging="547"/>
              <w:rPr>
                <w:rFonts w:ascii="Arial" w:hAnsi="Arial" w:cs="Arial"/>
                <w:b/>
                <w:sz w:val="22"/>
              </w:rPr>
            </w:pPr>
            <w:r w:rsidRPr="0070761B">
              <w:rPr>
                <w:rFonts w:ascii="Arial" w:hAnsi="Arial" w:cs="Arial"/>
                <w:b/>
                <w:sz w:val="22"/>
              </w:rPr>
              <w:t>2.</w:t>
            </w:r>
            <w:r>
              <w:rPr>
                <w:rFonts w:ascii="Arial" w:hAnsi="Arial" w:cs="Arial"/>
                <w:b/>
                <w:sz w:val="22"/>
              </w:rPr>
              <w:tab/>
              <w:t>Compliance Status Assessment Method and Records Location</w:t>
            </w:r>
          </w:p>
        </w:tc>
      </w:tr>
      <w:tr w:rsidR="0070761B" w:rsidRPr="0070761B" w:rsidTr="0070761B">
        <w:trPr>
          <w:jc w:val="center"/>
        </w:trPr>
        <w:tc>
          <w:tcPr>
            <w:tcW w:w="3240" w:type="dxa"/>
            <w:tcBorders>
              <w:top w:val="single" w:sz="6" w:space="0" w:color="auto"/>
              <w:bottom w:val="single" w:sz="6" w:space="0" w:color="auto"/>
              <w:right w:val="single" w:sz="6" w:space="0" w:color="auto"/>
            </w:tcBorders>
            <w:shd w:val="pct10" w:color="auto" w:fill="auto"/>
          </w:tcPr>
          <w:p w:rsidR="0070761B" w:rsidRPr="0070761B" w:rsidRDefault="0070761B" w:rsidP="0070761B">
            <w:pPr>
              <w:widowControl w:val="0"/>
              <w:jc w:val="center"/>
              <w:rPr>
                <w:rFonts w:ascii="Arial" w:hAnsi="Arial" w:cs="Arial"/>
                <w:b/>
                <w:sz w:val="22"/>
              </w:rPr>
            </w:pPr>
            <w:r>
              <w:rPr>
                <w:rFonts w:ascii="Arial" w:hAnsi="Arial" w:cs="Arial"/>
                <w:b/>
                <w:sz w:val="22"/>
              </w:rPr>
              <w:t>Citation</w:t>
            </w:r>
          </w:p>
        </w:tc>
        <w:tc>
          <w:tcPr>
            <w:tcW w:w="3510" w:type="dxa"/>
            <w:gridSpan w:val="2"/>
            <w:tcBorders>
              <w:top w:val="single" w:sz="6" w:space="0" w:color="auto"/>
              <w:left w:val="single" w:sz="6" w:space="0" w:color="auto"/>
              <w:bottom w:val="single" w:sz="6" w:space="0" w:color="auto"/>
              <w:right w:val="single" w:sz="6" w:space="0" w:color="auto"/>
            </w:tcBorders>
            <w:shd w:val="pct10" w:color="auto" w:fill="auto"/>
          </w:tcPr>
          <w:p w:rsidR="0070761B" w:rsidRPr="0070761B" w:rsidRDefault="0070761B" w:rsidP="0070761B">
            <w:pPr>
              <w:widowControl w:val="0"/>
              <w:jc w:val="center"/>
              <w:rPr>
                <w:rFonts w:ascii="Arial" w:hAnsi="Arial" w:cs="Arial"/>
                <w:b/>
                <w:sz w:val="22"/>
              </w:rPr>
            </w:pPr>
            <w:r>
              <w:rPr>
                <w:rFonts w:ascii="Arial" w:hAnsi="Arial" w:cs="Arial"/>
                <w:b/>
                <w:sz w:val="22"/>
              </w:rPr>
              <w:t>Text Description</w:t>
            </w:r>
          </w:p>
        </w:tc>
        <w:tc>
          <w:tcPr>
            <w:tcW w:w="4050" w:type="dxa"/>
            <w:tcBorders>
              <w:top w:val="single" w:sz="6" w:space="0" w:color="auto"/>
              <w:left w:val="single" w:sz="6" w:space="0" w:color="auto"/>
              <w:bottom w:val="single" w:sz="6" w:space="0" w:color="auto"/>
            </w:tcBorders>
            <w:shd w:val="pct10" w:color="auto" w:fill="auto"/>
          </w:tcPr>
          <w:p w:rsidR="0070761B" w:rsidRPr="0070761B" w:rsidRDefault="0070761B" w:rsidP="0070761B">
            <w:pPr>
              <w:widowControl w:val="0"/>
              <w:jc w:val="center"/>
              <w:rPr>
                <w:rFonts w:ascii="Arial" w:hAnsi="Arial" w:cs="Arial"/>
                <w:b/>
                <w:sz w:val="22"/>
              </w:rPr>
            </w:pPr>
            <w:r>
              <w:rPr>
                <w:rFonts w:ascii="Arial" w:hAnsi="Arial" w:cs="Arial"/>
                <w:b/>
                <w:sz w:val="22"/>
              </w:rPr>
              <w:t>Location of Records/Documentation</w:t>
            </w:r>
          </w:p>
        </w:tc>
      </w:tr>
      <w:tr w:rsidR="0070761B" w:rsidRPr="0070761B" w:rsidTr="0070761B">
        <w:trPr>
          <w:jc w:val="center"/>
        </w:trPr>
        <w:tc>
          <w:tcPr>
            <w:tcW w:w="3240" w:type="dxa"/>
            <w:tcBorders>
              <w:top w:val="single" w:sz="6" w:space="0" w:color="auto"/>
              <w:bottom w:val="single" w:sz="6" w:space="0" w:color="auto"/>
              <w:right w:val="single" w:sz="6" w:space="0" w:color="auto"/>
            </w:tcBorders>
            <w:shd w:val="clear" w:color="auto" w:fill="auto"/>
          </w:tcPr>
          <w:p w:rsidR="0070761B" w:rsidRPr="0070761B" w:rsidRDefault="0070761B" w:rsidP="008B37F2">
            <w:pPr>
              <w:widowControl w:val="0"/>
              <w:rPr>
                <w:rFonts w:ascii="Arial" w:hAnsi="Arial" w:cs="Arial"/>
                <w:sz w:val="22"/>
              </w:rPr>
            </w:pPr>
          </w:p>
        </w:tc>
        <w:tc>
          <w:tcPr>
            <w:tcW w:w="3510" w:type="dxa"/>
            <w:gridSpan w:val="2"/>
            <w:tcBorders>
              <w:top w:val="single" w:sz="6" w:space="0" w:color="auto"/>
              <w:left w:val="single" w:sz="6" w:space="0" w:color="auto"/>
              <w:bottom w:val="single" w:sz="6" w:space="0" w:color="auto"/>
              <w:right w:val="single" w:sz="6" w:space="0" w:color="auto"/>
            </w:tcBorders>
            <w:shd w:val="clear" w:color="auto" w:fill="auto"/>
          </w:tcPr>
          <w:p w:rsidR="0070761B" w:rsidRPr="0070761B" w:rsidRDefault="0070761B" w:rsidP="008B37F2">
            <w:pPr>
              <w:widowControl w:val="0"/>
              <w:rPr>
                <w:rFonts w:ascii="Arial" w:hAnsi="Arial" w:cs="Arial"/>
                <w:sz w:val="22"/>
              </w:rPr>
            </w:pPr>
          </w:p>
        </w:tc>
        <w:tc>
          <w:tcPr>
            <w:tcW w:w="4050" w:type="dxa"/>
            <w:tcBorders>
              <w:top w:val="single" w:sz="6" w:space="0" w:color="auto"/>
              <w:left w:val="single" w:sz="6" w:space="0" w:color="auto"/>
              <w:bottom w:val="single" w:sz="6" w:space="0" w:color="auto"/>
            </w:tcBorders>
            <w:shd w:val="clear" w:color="auto" w:fill="auto"/>
          </w:tcPr>
          <w:p w:rsidR="0070761B" w:rsidRPr="0070761B" w:rsidRDefault="0070761B" w:rsidP="008B37F2">
            <w:pPr>
              <w:widowControl w:val="0"/>
              <w:rPr>
                <w:rFonts w:ascii="Arial" w:hAnsi="Arial" w:cs="Arial"/>
                <w:sz w:val="22"/>
              </w:rPr>
            </w:pPr>
          </w:p>
        </w:tc>
      </w:tr>
      <w:tr w:rsidR="0070761B" w:rsidRPr="0070761B" w:rsidTr="0070761B">
        <w:trPr>
          <w:jc w:val="center"/>
        </w:trPr>
        <w:tc>
          <w:tcPr>
            <w:tcW w:w="3240" w:type="dxa"/>
            <w:tcBorders>
              <w:top w:val="single" w:sz="6" w:space="0" w:color="auto"/>
              <w:bottom w:val="single" w:sz="6" w:space="0" w:color="auto"/>
              <w:right w:val="single" w:sz="6" w:space="0" w:color="auto"/>
            </w:tcBorders>
            <w:shd w:val="clear" w:color="auto" w:fill="auto"/>
          </w:tcPr>
          <w:p w:rsidR="0070761B" w:rsidRPr="0070761B" w:rsidRDefault="0070761B" w:rsidP="008B37F2">
            <w:pPr>
              <w:widowControl w:val="0"/>
              <w:rPr>
                <w:rFonts w:ascii="Arial" w:hAnsi="Arial" w:cs="Arial"/>
                <w:sz w:val="22"/>
              </w:rPr>
            </w:pPr>
          </w:p>
        </w:tc>
        <w:tc>
          <w:tcPr>
            <w:tcW w:w="3510" w:type="dxa"/>
            <w:gridSpan w:val="2"/>
            <w:tcBorders>
              <w:top w:val="single" w:sz="6" w:space="0" w:color="auto"/>
              <w:left w:val="single" w:sz="6" w:space="0" w:color="auto"/>
              <w:bottom w:val="single" w:sz="6" w:space="0" w:color="auto"/>
              <w:right w:val="single" w:sz="6" w:space="0" w:color="auto"/>
            </w:tcBorders>
            <w:shd w:val="clear" w:color="auto" w:fill="auto"/>
          </w:tcPr>
          <w:p w:rsidR="0070761B" w:rsidRPr="0070761B" w:rsidRDefault="0070761B" w:rsidP="008B37F2">
            <w:pPr>
              <w:widowControl w:val="0"/>
              <w:rPr>
                <w:rFonts w:ascii="Arial" w:hAnsi="Arial" w:cs="Arial"/>
                <w:sz w:val="22"/>
              </w:rPr>
            </w:pPr>
          </w:p>
        </w:tc>
        <w:tc>
          <w:tcPr>
            <w:tcW w:w="4050" w:type="dxa"/>
            <w:tcBorders>
              <w:top w:val="single" w:sz="6" w:space="0" w:color="auto"/>
              <w:left w:val="single" w:sz="6" w:space="0" w:color="auto"/>
              <w:bottom w:val="single" w:sz="6" w:space="0" w:color="auto"/>
            </w:tcBorders>
            <w:shd w:val="clear" w:color="auto" w:fill="auto"/>
          </w:tcPr>
          <w:p w:rsidR="0070761B" w:rsidRPr="0070761B" w:rsidRDefault="0070761B" w:rsidP="008B37F2">
            <w:pPr>
              <w:widowControl w:val="0"/>
              <w:rPr>
                <w:rFonts w:ascii="Arial" w:hAnsi="Arial" w:cs="Arial"/>
                <w:sz w:val="22"/>
              </w:rPr>
            </w:pPr>
          </w:p>
        </w:tc>
      </w:tr>
      <w:tr w:rsidR="00ED2784" w:rsidRPr="0070761B" w:rsidTr="0070761B">
        <w:trPr>
          <w:jc w:val="center"/>
        </w:trPr>
        <w:tc>
          <w:tcPr>
            <w:tcW w:w="10800" w:type="dxa"/>
            <w:gridSpan w:val="4"/>
            <w:tcBorders>
              <w:top w:val="single" w:sz="6" w:space="0" w:color="auto"/>
              <w:bottom w:val="single" w:sz="6" w:space="0" w:color="auto"/>
            </w:tcBorders>
            <w:shd w:val="pct10" w:color="auto" w:fill="auto"/>
          </w:tcPr>
          <w:p w:rsidR="00ED2784" w:rsidRPr="0070761B" w:rsidRDefault="0070761B" w:rsidP="0070761B">
            <w:pPr>
              <w:widowControl w:val="0"/>
              <w:tabs>
                <w:tab w:val="left" w:pos="547"/>
              </w:tabs>
              <w:ind w:left="547" w:hanging="547"/>
              <w:rPr>
                <w:rFonts w:ascii="Arial" w:hAnsi="Arial" w:cs="Arial"/>
                <w:b/>
                <w:sz w:val="22"/>
              </w:rPr>
            </w:pPr>
            <w:r w:rsidRPr="0070761B">
              <w:rPr>
                <w:rFonts w:ascii="Arial" w:hAnsi="Arial" w:cs="Arial"/>
                <w:b/>
                <w:sz w:val="22"/>
              </w:rPr>
              <w:t>3.</w:t>
            </w:r>
            <w:r w:rsidRPr="0070761B">
              <w:rPr>
                <w:rFonts w:ascii="Arial" w:hAnsi="Arial" w:cs="Arial"/>
                <w:b/>
                <w:sz w:val="22"/>
              </w:rPr>
              <w:tab/>
              <w:t>Non-compliance Situation Description</w:t>
            </w:r>
          </w:p>
        </w:tc>
      </w:tr>
      <w:tr w:rsidR="00ED2784" w:rsidTr="0070761B">
        <w:trPr>
          <w:jc w:val="center"/>
        </w:trPr>
        <w:tc>
          <w:tcPr>
            <w:tcW w:w="10800" w:type="dxa"/>
            <w:gridSpan w:val="4"/>
            <w:tcBorders>
              <w:top w:val="single" w:sz="6" w:space="0" w:color="auto"/>
              <w:bottom w:val="single" w:sz="6" w:space="0" w:color="auto"/>
            </w:tcBorders>
          </w:tcPr>
          <w:p w:rsidR="00ED2784" w:rsidRDefault="00ED2784" w:rsidP="008B37F2">
            <w:pPr>
              <w:widowControl w:val="0"/>
              <w:rPr>
                <w:rFonts w:ascii="Arial" w:hAnsi="Arial" w:cs="Arial"/>
                <w:sz w:val="22"/>
              </w:rPr>
            </w:pPr>
          </w:p>
        </w:tc>
      </w:tr>
      <w:tr w:rsidR="00ED2784" w:rsidRPr="0070761B" w:rsidTr="0070761B">
        <w:trPr>
          <w:jc w:val="center"/>
        </w:trPr>
        <w:tc>
          <w:tcPr>
            <w:tcW w:w="10800" w:type="dxa"/>
            <w:gridSpan w:val="4"/>
            <w:tcBorders>
              <w:top w:val="single" w:sz="6" w:space="0" w:color="auto"/>
              <w:bottom w:val="single" w:sz="6" w:space="0" w:color="auto"/>
            </w:tcBorders>
            <w:shd w:val="pct10" w:color="auto" w:fill="auto"/>
          </w:tcPr>
          <w:p w:rsidR="00ED2784" w:rsidRPr="0070761B" w:rsidRDefault="0070761B" w:rsidP="0070761B">
            <w:pPr>
              <w:widowControl w:val="0"/>
              <w:tabs>
                <w:tab w:val="left" w:pos="547"/>
              </w:tabs>
              <w:ind w:left="547" w:hanging="547"/>
              <w:rPr>
                <w:rFonts w:ascii="Arial" w:hAnsi="Arial" w:cs="Arial"/>
                <w:b/>
                <w:sz w:val="22"/>
              </w:rPr>
            </w:pPr>
            <w:r w:rsidRPr="0070761B">
              <w:rPr>
                <w:rFonts w:ascii="Arial" w:hAnsi="Arial" w:cs="Arial"/>
                <w:b/>
                <w:sz w:val="22"/>
              </w:rPr>
              <w:t>4.</w:t>
            </w:r>
            <w:r w:rsidRPr="0070761B">
              <w:rPr>
                <w:rFonts w:ascii="Arial" w:hAnsi="Arial" w:cs="Arial"/>
                <w:b/>
                <w:sz w:val="22"/>
              </w:rPr>
              <w:tab/>
              <w:t>Corrective Action Plan Description</w:t>
            </w:r>
          </w:p>
        </w:tc>
      </w:tr>
      <w:tr w:rsidR="00ED2784" w:rsidTr="004B782B">
        <w:trPr>
          <w:jc w:val="center"/>
        </w:trPr>
        <w:tc>
          <w:tcPr>
            <w:tcW w:w="10800" w:type="dxa"/>
            <w:gridSpan w:val="4"/>
            <w:tcBorders>
              <w:top w:val="single" w:sz="6" w:space="0" w:color="auto"/>
              <w:bottom w:val="single" w:sz="6" w:space="0" w:color="auto"/>
            </w:tcBorders>
          </w:tcPr>
          <w:p w:rsidR="00ED2784" w:rsidRDefault="00ED2784" w:rsidP="008B37F2">
            <w:pPr>
              <w:widowControl w:val="0"/>
              <w:rPr>
                <w:rFonts w:ascii="Arial" w:hAnsi="Arial" w:cs="Arial"/>
                <w:sz w:val="22"/>
              </w:rPr>
            </w:pPr>
          </w:p>
        </w:tc>
      </w:tr>
      <w:tr w:rsidR="00ED2784" w:rsidRPr="004B782B" w:rsidTr="004B782B">
        <w:trPr>
          <w:jc w:val="center"/>
        </w:trPr>
        <w:tc>
          <w:tcPr>
            <w:tcW w:w="10800" w:type="dxa"/>
            <w:gridSpan w:val="4"/>
            <w:tcBorders>
              <w:top w:val="single" w:sz="6" w:space="0" w:color="auto"/>
              <w:bottom w:val="single" w:sz="6" w:space="0" w:color="auto"/>
            </w:tcBorders>
            <w:shd w:val="pct10" w:color="auto" w:fill="auto"/>
          </w:tcPr>
          <w:p w:rsidR="00ED2784" w:rsidRPr="004B782B" w:rsidRDefault="00854D2C" w:rsidP="00854D2C">
            <w:pPr>
              <w:widowControl w:val="0"/>
              <w:tabs>
                <w:tab w:val="left" w:pos="547"/>
              </w:tabs>
              <w:ind w:left="547" w:hanging="547"/>
              <w:rPr>
                <w:rFonts w:ascii="Arial" w:hAnsi="Arial" w:cs="Arial"/>
                <w:b/>
                <w:sz w:val="22"/>
              </w:rPr>
            </w:pPr>
            <w:r w:rsidRPr="004B782B">
              <w:rPr>
                <w:rFonts w:ascii="Arial" w:hAnsi="Arial" w:cs="Arial"/>
                <w:b/>
                <w:sz w:val="22"/>
              </w:rPr>
              <w:t>5.</w:t>
            </w:r>
            <w:r w:rsidRPr="004B782B">
              <w:rPr>
                <w:rFonts w:ascii="Arial" w:hAnsi="Arial" w:cs="Arial"/>
                <w:b/>
                <w:sz w:val="22"/>
              </w:rPr>
              <w:tab/>
              <w:t>List of Activities/Milestones to Implement the Corrective Action Plan</w:t>
            </w:r>
          </w:p>
        </w:tc>
      </w:tr>
      <w:tr w:rsidR="0070761B" w:rsidTr="004B782B">
        <w:trPr>
          <w:jc w:val="center"/>
        </w:trPr>
        <w:tc>
          <w:tcPr>
            <w:tcW w:w="10800" w:type="dxa"/>
            <w:gridSpan w:val="4"/>
            <w:tcBorders>
              <w:top w:val="single" w:sz="6" w:space="0" w:color="auto"/>
            </w:tcBorders>
          </w:tcPr>
          <w:p w:rsidR="0070761B" w:rsidRDefault="0070761B" w:rsidP="008B37F2">
            <w:pPr>
              <w:widowControl w:val="0"/>
              <w:rPr>
                <w:rFonts w:ascii="Arial" w:hAnsi="Arial" w:cs="Arial"/>
                <w:sz w:val="22"/>
              </w:rPr>
            </w:pPr>
          </w:p>
        </w:tc>
      </w:tr>
      <w:tr w:rsidR="0070761B" w:rsidTr="003D7B8D">
        <w:trPr>
          <w:jc w:val="center"/>
        </w:trPr>
        <w:tc>
          <w:tcPr>
            <w:tcW w:w="10800" w:type="dxa"/>
            <w:gridSpan w:val="4"/>
          </w:tcPr>
          <w:p w:rsidR="0070761B" w:rsidRDefault="0070761B" w:rsidP="008B37F2">
            <w:pPr>
              <w:widowControl w:val="0"/>
              <w:rPr>
                <w:rFonts w:ascii="Arial" w:hAnsi="Arial" w:cs="Arial"/>
                <w:sz w:val="22"/>
              </w:rPr>
            </w:pPr>
          </w:p>
        </w:tc>
      </w:tr>
      <w:tr w:rsidR="0070761B" w:rsidTr="003D7B8D">
        <w:trPr>
          <w:jc w:val="center"/>
        </w:trPr>
        <w:tc>
          <w:tcPr>
            <w:tcW w:w="10800" w:type="dxa"/>
            <w:gridSpan w:val="4"/>
          </w:tcPr>
          <w:p w:rsidR="0070761B" w:rsidRDefault="0070761B" w:rsidP="008B37F2">
            <w:pPr>
              <w:widowControl w:val="0"/>
              <w:rPr>
                <w:rFonts w:ascii="Arial" w:hAnsi="Arial" w:cs="Arial"/>
                <w:sz w:val="22"/>
              </w:rPr>
            </w:pPr>
          </w:p>
        </w:tc>
      </w:tr>
      <w:tr w:rsidR="0070761B" w:rsidTr="003D7B8D">
        <w:trPr>
          <w:jc w:val="center"/>
        </w:trPr>
        <w:tc>
          <w:tcPr>
            <w:tcW w:w="10800" w:type="dxa"/>
            <w:gridSpan w:val="4"/>
          </w:tcPr>
          <w:p w:rsidR="0070761B" w:rsidRDefault="0070761B" w:rsidP="008B37F2">
            <w:pPr>
              <w:widowControl w:val="0"/>
              <w:rPr>
                <w:rFonts w:ascii="Arial" w:hAnsi="Arial" w:cs="Arial"/>
                <w:sz w:val="22"/>
              </w:rPr>
            </w:pPr>
          </w:p>
        </w:tc>
      </w:tr>
      <w:tr w:rsidR="0070761B" w:rsidTr="003D7B8D">
        <w:trPr>
          <w:jc w:val="center"/>
        </w:trPr>
        <w:tc>
          <w:tcPr>
            <w:tcW w:w="10800" w:type="dxa"/>
            <w:gridSpan w:val="4"/>
          </w:tcPr>
          <w:p w:rsidR="0070761B" w:rsidRDefault="0070761B" w:rsidP="008B37F2">
            <w:pPr>
              <w:widowControl w:val="0"/>
              <w:rPr>
                <w:rFonts w:ascii="Arial" w:hAnsi="Arial" w:cs="Arial"/>
                <w:sz w:val="22"/>
              </w:rPr>
            </w:pPr>
          </w:p>
        </w:tc>
      </w:tr>
    </w:tbl>
    <w:p w:rsidR="00854D2C" w:rsidRDefault="00854D2C" w:rsidP="0008445B">
      <w:pPr>
        <w:widowControl w:val="0"/>
        <w:jc w:val="center"/>
        <w:rPr>
          <w:rFonts w:ascii="Arial" w:hAnsi="Arial" w:cs="Arial"/>
          <w:b/>
          <w:szCs w:val="24"/>
        </w:rPr>
      </w:pPr>
      <w:r>
        <w:rPr>
          <w:rFonts w:ascii="Arial" w:hAnsi="Arial" w:cs="Arial"/>
          <w:b/>
          <w:szCs w:val="24"/>
        </w:rPr>
        <w:br w:type="page"/>
      </w:r>
    </w:p>
    <w:p w:rsidR="00D83B6C" w:rsidRPr="0080144A" w:rsidRDefault="00D83B6C" w:rsidP="0008445B">
      <w:pPr>
        <w:widowControl w:val="0"/>
        <w:jc w:val="center"/>
        <w:rPr>
          <w:rFonts w:ascii="Arial" w:hAnsi="Arial" w:cs="Arial"/>
          <w:b/>
          <w:szCs w:val="24"/>
        </w:rPr>
      </w:pPr>
      <w:r w:rsidRPr="0080144A">
        <w:rPr>
          <w:rFonts w:ascii="Arial" w:hAnsi="Arial" w:cs="Arial"/>
          <w:b/>
          <w:szCs w:val="24"/>
        </w:rPr>
        <w:lastRenderedPageBreak/>
        <w:t>Texas Commission on Environmental Quality</w:t>
      </w:r>
    </w:p>
    <w:p w:rsidR="00D83B6C" w:rsidRPr="0080144A" w:rsidRDefault="00D83B6C" w:rsidP="0008445B">
      <w:pPr>
        <w:widowControl w:val="0"/>
        <w:jc w:val="center"/>
        <w:rPr>
          <w:rFonts w:ascii="Arial" w:hAnsi="Arial" w:cs="Arial"/>
          <w:b/>
          <w:szCs w:val="24"/>
        </w:rPr>
      </w:pPr>
      <w:r w:rsidRPr="0080144A">
        <w:rPr>
          <w:rFonts w:ascii="Arial" w:hAnsi="Arial" w:cs="Arial"/>
          <w:b/>
          <w:szCs w:val="24"/>
        </w:rPr>
        <w:t>Form OP-ACPS</w:t>
      </w:r>
    </w:p>
    <w:p w:rsidR="00D83B6C" w:rsidRPr="0080144A" w:rsidRDefault="00D83B6C" w:rsidP="00854D2C">
      <w:pPr>
        <w:widowControl w:val="0"/>
        <w:spacing w:after="360"/>
        <w:jc w:val="center"/>
        <w:rPr>
          <w:rFonts w:ascii="Arial" w:hAnsi="Arial" w:cs="Arial"/>
          <w:b/>
          <w:szCs w:val="24"/>
        </w:rPr>
      </w:pPr>
      <w:r w:rsidRPr="0080144A">
        <w:rPr>
          <w:rFonts w:ascii="Arial" w:hAnsi="Arial" w:cs="Arial"/>
          <w:b/>
          <w:szCs w:val="24"/>
        </w:rPr>
        <w:t xml:space="preserve">Application Compliance Plan </w:t>
      </w:r>
      <w:r w:rsidR="008E7277" w:rsidRPr="0080144A">
        <w:rPr>
          <w:rFonts w:ascii="Arial" w:hAnsi="Arial" w:cs="Arial"/>
          <w:b/>
          <w:szCs w:val="24"/>
        </w:rPr>
        <w:t>and Schedule</w:t>
      </w:r>
    </w:p>
    <w:tbl>
      <w:tblPr>
        <w:tblW w:w="108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29" w:type="dxa"/>
          <w:left w:w="29" w:type="dxa"/>
          <w:bottom w:w="29" w:type="dxa"/>
          <w:right w:w="29" w:type="dxa"/>
        </w:tblCellMar>
        <w:tblLook w:val="0000" w:firstRow="0" w:lastRow="0" w:firstColumn="0" w:lastColumn="0" w:noHBand="0" w:noVBand="0"/>
        <w:tblDescription w:val="Application Compliance Plan and Schedule"/>
      </w:tblPr>
      <w:tblGrid>
        <w:gridCol w:w="2515"/>
        <w:gridCol w:w="3160"/>
        <w:gridCol w:w="887"/>
        <w:gridCol w:w="4238"/>
      </w:tblGrid>
      <w:tr w:rsidR="00D83B6C" w:rsidRPr="0080144A" w:rsidTr="003768E3">
        <w:trPr>
          <w:cantSplit/>
          <w:trHeight w:hRule="exact" w:val="432"/>
          <w:jc w:val="center"/>
        </w:trPr>
        <w:tc>
          <w:tcPr>
            <w:tcW w:w="2515" w:type="dxa"/>
            <w:tcBorders>
              <w:top w:val="double" w:sz="6" w:space="0" w:color="000000"/>
              <w:bottom w:val="single" w:sz="6" w:space="0" w:color="000000"/>
            </w:tcBorders>
            <w:vAlign w:val="center"/>
          </w:tcPr>
          <w:p w:rsidR="00D83B6C" w:rsidRPr="0080144A" w:rsidRDefault="00D83B6C" w:rsidP="008B37F2">
            <w:pPr>
              <w:widowControl w:val="0"/>
              <w:rPr>
                <w:rFonts w:ascii="Arial" w:hAnsi="Arial" w:cs="Arial"/>
                <w:b/>
                <w:sz w:val="22"/>
              </w:rPr>
            </w:pPr>
            <w:r w:rsidRPr="0080144A">
              <w:rPr>
                <w:rFonts w:ascii="Arial" w:hAnsi="Arial" w:cs="Arial"/>
                <w:b/>
                <w:sz w:val="22"/>
              </w:rPr>
              <w:t>Date:</w:t>
            </w:r>
          </w:p>
        </w:tc>
        <w:tc>
          <w:tcPr>
            <w:tcW w:w="4047" w:type="dxa"/>
            <w:gridSpan w:val="2"/>
            <w:tcBorders>
              <w:top w:val="double" w:sz="6" w:space="0" w:color="000000"/>
              <w:bottom w:val="single" w:sz="6" w:space="0" w:color="000000"/>
            </w:tcBorders>
            <w:vAlign w:val="center"/>
          </w:tcPr>
          <w:p w:rsidR="00D83B6C" w:rsidRPr="0080144A" w:rsidRDefault="00A3476E" w:rsidP="008B37F2">
            <w:pPr>
              <w:widowControl w:val="0"/>
              <w:rPr>
                <w:rFonts w:ascii="Arial" w:hAnsi="Arial" w:cs="Arial"/>
                <w:b/>
                <w:sz w:val="22"/>
              </w:rPr>
            </w:pPr>
            <w:r w:rsidRPr="0080144A">
              <w:rPr>
                <w:rFonts w:ascii="Arial" w:hAnsi="Arial" w:cs="Arial"/>
                <w:b/>
                <w:sz w:val="22"/>
              </w:rPr>
              <w:t>Regulated Entity No.:</w:t>
            </w:r>
          </w:p>
        </w:tc>
        <w:tc>
          <w:tcPr>
            <w:tcW w:w="4238" w:type="dxa"/>
            <w:tcBorders>
              <w:top w:val="double" w:sz="6" w:space="0" w:color="000000"/>
              <w:bottom w:val="single" w:sz="6" w:space="0" w:color="000000"/>
            </w:tcBorders>
            <w:vAlign w:val="center"/>
          </w:tcPr>
          <w:p w:rsidR="00D83B6C" w:rsidRPr="0080144A" w:rsidRDefault="00A3476E" w:rsidP="008B37F2">
            <w:pPr>
              <w:widowControl w:val="0"/>
              <w:rPr>
                <w:rFonts w:ascii="Arial" w:hAnsi="Arial" w:cs="Arial"/>
                <w:b/>
                <w:sz w:val="22"/>
              </w:rPr>
            </w:pPr>
            <w:r w:rsidRPr="0080144A">
              <w:rPr>
                <w:rFonts w:ascii="Arial" w:hAnsi="Arial" w:cs="Arial"/>
                <w:b/>
                <w:sz w:val="22"/>
              </w:rPr>
              <w:t>Permit No.:</w:t>
            </w:r>
          </w:p>
        </w:tc>
      </w:tr>
      <w:tr w:rsidR="00D83B6C" w:rsidRPr="0080144A" w:rsidTr="003768E3">
        <w:trPr>
          <w:cantSplit/>
          <w:trHeight w:hRule="exact" w:val="432"/>
          <w:jc w:val="center"/>
        </w:trPr>
        <w:tc>
          <w:tcPr>
            <w:tcW w:w="5675" w:type="dxa"/>
            <w:gridSpan w:val="2"/>
            <w:tcBorders>
              <w:top w:val="single" w:sz="6" w:space="0" w:color="000000"/>
              <w:bottom w:val="double" w:sz="6" w:space="0" w:color="000000"/>
            </w:tcBorders>
            <w:vAlign w:val="center"/>
          </w:tcPr>
          <w:p w:rsidR="00D83B6C" w:rsidRPr="0080144A" w:rsidRDefault="00A3476E" w:rsidP="008B37F2">
            <w:pPr>
              <w:widowControl w:val="0"/>
              <w:rPr>
                <w:rFonts w:ascii="Arial" w:hAnsi="Arial" w:cs="Arial"/>
                <w:b/>
                <w:sz w:val="22"/>
              </w:rPr>
            </w:pPr>
            <w:r w:rsidRPr="0080144A">
              <w:rPr>
                <w:rFonts w:ascii="Arial" w:hAnsi="Arial" w:cs="Arial"/>
                <w:b/>
                <w:sz w:val="22"/>
              </w:rPr>
              <w:t>Company Name:</w:t>
            </w:r>
          </w:p>
        </w:tc>
        <w:tc>
          <w:tcPr>
            <w:tcW w:w="5125" w:type="dxa"/>
            <w:gridSpan w:val="2"/>
            <w:tcBorders>
              <w:top w:val="single" w:sz="6" w:space="0" w:color="000000"/>
              <w:bottom w:val="double" w:sz="6" w:space="0" w:color="000000"/>
            </w:tcBorders>
            <w:vAlign w:val="center"/>
          </w:tcPr>
          <w:p w:rsidR="00D83B6C" w:rsidRPr="0080144A" w:rsidRDefault="00A3476E" w:rsidP="008B37F2">
            <w:pPr>
              <w:widowControl w:val="0"/>
              <w:rPr>
                <w:rFonts w:ascii="Arial" w:hAnsi="Arial" w:cs="Arial"/>
                <w:b/>
                <w:sz w:val="22"/>
              </w:rPr>
            </w:pPr>
            <w:r w:rsidRPr="0080144A">
              <w:rPr>
                <w:rFonts w:ascii="Arial" w:hAnsi="Arial" w:cs="Arial"/>
                <w:b/>
                <w:sz w:val="22"/>
              </w:rPr>
              <w:t>Area Name:</w:t>
            </w:r>
          </w:p>
        </w:tc>
      </w:tr>
      <w:tr w:rsidR="003768E3" w:rsidRPr="0080144A" w:rsidTr="003768E3">
        <w:trPr>
          <w:cantSplit/>
          <w:jc w:val="center"/>
        </w:trPr>
        <w:tc>
          <w:tcPr>
            <w:tcW w:w="10800" w:type="dxa"/>
            <w:gridSpan w:val="4"/>
            <w:tcBorders>
              <w:top w:val="double" w:sz="6" w:space="0" w:color="000000"/>
              <w:left w:val="nil"/>
              <w:bottom w:val="nil"/>
              <w:right w:val="single" w:sz="6" w:space="0" w:color="000000"/>
            </w:tcBorders>
            <w:vAlign w:val="center"/>
          </w:tcPr>
          <w:p w:rsidR="003768E3" w:rsidRPr="0080144A" w:rsidRDefault="003768E3" w:rsidP="003768E3">
            <w:pPr>
              <w:spacing w:before="120" w:after="120"/>
              <w:rPr>
                <w:rFonts w:ascii="Arial" w:hAnsi="Arial" w:cs="Arial"/>
                <w:b/>
                <w:sz w:val="22"/>
              </w:rPr>
            </w:pPr>
            <w:r w:rsidRPr="0080144A">
              <w:rPr>
                <w:rFonts w:ascii="Arial" w:hAnsi="Arial" w:cs="Arial"/>
                <w:b/>
                <w:sz w:val="22"/>
              </w:rPr>
              <w:t>Part 2 (</w:t>
            </w:r>
            <w:r w:rsidRPr="0080144A">
              <w:rPr>
                <w:rFonts w:ascii="Arial" w:hAnsi="Arial" w:cs="Arial"/>
                <w:b/>
                <w:i/>
                <w:sz w:val="22"/>
              </w:rPr>
              <w:t>continued)</w:t>
            </w:r>
          </w:p>
        </w:tc>
      </w:tr>
    </w:tbl>
    <w:tbl>
      <w:tblPr>
        <w:tblStyle w:val="TableGrid"/>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0A0" w:firstRow="1" w:lastRow="0" w:firstColumn="1" w:lastColumn="0" w:noHBand="0" w:noVBand="0"/>
        <w:tblDescription w:val="Application Compliance Plan and Schedule"/>
      </w:tblPr>
      <w:tblGrid>
        <w:gridCol w:w="5400"/>
        <w:gridCol w:w="5400"/>
      </w:tblGrid>
      <w:tr w:rsidR="00183BEC" w:rsidRPr="00183BEC" w:rsidTr="00183BEC">
        <w:trPr>
          <w:cantSplit/>
          <w:tblHeader/>
          <w:jc w:val="center"/>
        </w:trPr>
        <w:tc>
          <w:tcPr>
            <w:tcW w:w="10800" w:type="dxa"/>
            <w:gridSpan w:val="2"/>
            <w:tcBorders>
              <w:top w:val="double" w:sz="6" w:space="0" w:color="auto"/>
              <w:bottom w:val="single" w:sz="6" w:space="0" w:color="auto"/>
            </w:tcBorders>
            <w:shd w:val="pct10" w:color="auto" w:fill="auto"/>
          </w:tcPr>
          <w:p w:rsidR="00183BEC" w:rsidRPr="00183BEC" w:rsidRDefault="00183BEC" w:rsidP="00183BEC">
            <w:pPr>
              <w:widowControl w:val="0"/>
              <w:tabs>
                <w:tab w:val="left" w:pos="547"/>
              </w:tabs>
              <w:ind w:left="547" w:hanging="547"/>
              <w:rPr>
                <w:rFonts w:ascii="Arial" w:hAnsi="Arial" w:cs="Arial"/>
                <w:b/>
                <w:sz w:val="22"/>
              </w:rPr>
            </w:pPr>
            <w:r w:rsidRPr="00183BEC">
              <w:rPr>
                <w:rFonts w:ascii="Arial" w:hAnsi="Arial" w:cs="Arial"/>
                <w:b/>
                <w:sz w:val="22"/>
              </w:rPr>
              <w:t>6.</w:t>
            </w:r>
            <w:r w:rsidRPr="00183BEC">
              <w:rPr>
                <w:rFonts w:ascii="Arial" w:hAnsi="Arial" w:cs="Arial"/>
                <w:b/>
                <w:sz w:val="22"/>
              </w:rPr>
              <w:tab/>
              <w:t xml:space="preserve">Previously Submitted </w:t>
            </w:r>
            <w:r>
              <w:rPr>
                <w:rFonts w:ascii="Arial" w:hAnsi="Arial" w:cs="Arial"/>
                <w:b/>
                <w:sz w:val="22"/>
              </w:rPr>
              <w:t>Compliance Plan(s)</w:t>
            </w:r>
          </w:p>
        </w:tc>
      </w:tr>
      <w:tr w:rsidR="00183BEC" w:rsidRPr="00183BEC" w:rsidTr="00183BEC">
        <w:trPr>
          <w:jc w:val="center"/>
        </w:trPr>
        <w:tc>
          <w:tcPr>
            <w:tcW w:w="5400" w:type="dxa"/>
            <w:tcBorders>
              <w:top w:val="single" w:sz="6" w:space="0" w:color="auto"/>
              <w:bottom w:val="single" w:sz="6" w:space="0" w:color="auto"/>
            </w:tcBorders>
            <w:shd w:val="pct10" w:color="auto" w:fill="auto"/>
          </w:tcPr>
          <w:p w:rsidR="00183BEC" w:rsidRPr="00183BEC" w:rsidRDefault="00183BEC" w:rsidP="00183BEC">
            <w:pPr>
              <w:widowControl w:val="0"/>
              <w:spacing w:line="0" w:lineRule="atLeast"/>
              <w:jc w:val="center"/>
              <w:rPr>
                <w:rFonts w:ascii="Arial" w:hAnsi="Arial" w:cs="Arial"/>
                <w:b/>
                <w:sz w:val="22"/>
              </w:rPr>
            </w:pPr>
            <w:r>
              <w:rPr>
                <w:rFonts w:ascii="Arial" w:hAnsi="Arial" w:cs="Arial"/>
                <w:b/>
                <w:sz w:val="22"/>
              </w:rPr>
              <w:t>Type of Action</w:t>
            </w:r>
          </w:p>
        </w:tc>
        <w:tc>
          <w:tcPr>
            <w:tcW w:w="5400" w:type="dxa"/>
            <w:tcBorders>
              <w:top w:val="single" w:sz="6" w:space="0" w:color="auto"/>
              <w:bottom w:val="single" w:sz="6" w:space="0" w:color="auto"/>
            </w:tcBorders>
            <w:shd w:val="pct10" w:color="auto" w:fill="auto"/>
          </w:tcPr>
          <w:p w:rsidR="00183BEC" w:rsidRPr="00183BEC" w:rsidRDefault="00183BEC" w:rsidP="00183BEC">
            <w:pPr>
              <w:widowControl w:val="0"/>
              <w:spacing w:line="0" w:lineRule="atLeast"/>
              <w:jc w:val="center"/>
              <w:rPr>
                <w:rFonts w:ascii="Arial" w:hAnsi="Arial" w:cs="Arial"/>
                <w:b/>
                <w:sz w:val="22"/>
              </w:rPr>
            </w:pPr>
            <w:r>
              <w:rPr>
                <w:rFonts w:ascii="Arial" w:hAnsi="Arial" w:cs="Arial"/>
                <w:b/>
                <w:sz w:val="22"/>
              </w:rPr>
              <w:t>Date Submitted</w:t>
            </w:r>
          </w:p>
        </w:tc>
      </w:tr>
      <w:tr w:rsidR="00183BEC" w:rsidTr="00183BEC">
        <w:trPr>
          <w:jc w:val="center"/>
        </w:trPr>
        <w:tc>
          <w:tcPr>
            <w:tcW w:w="5400" w:type="dxa"/>
            <w:tcBorders>
              <w:top w:val="single" w:sz="6" w:space="0" w:color="auto"/>
              <w:bottom w:val="single" w:sz="6" w:space="0" w:color="auto"/>
            </w:tcBorders>
          </w:tcPr>
          <w:p w:rsidR="00183BEC" w:rsidRDefault="00183BEC" w:rsidP="008B37F2">
            <w:pPr>
              <w:widowControl w:val="0"/>
              <w:spacing w:line="0" w:lineRule="atLeast"/>
              <w:rPr>
                <w:rFonts w:ascii="Arial" w:hAnsi="Arial" w:cs="Arial"/>
                <w:sz w:val="22"/>
              </w:rPr>
            </w:pPr>
          </w:p>
        </w:tc>
        <w:tc>
          <w:tcPr>
            <w:tcW w:w="5400" w:type="dxa"/>
            <w:tcBorders>
              <w:top w:val="single" w:sz="6" w:space="0" w:color="auto"/>
              <w:bottom w:val="single" w:sz="6" w:space="0" w:color="auto"/>
            </w:tcBorders>
          </w:tcPr>
          <w:p w:rsidR="00183BEC" w:rsidRDefault="00183BEC" w:rsidP="008B37F2">
            <w:pPr>
              <w:widowControl w:val="0"/>
              <w:spacing w:line="0" w:lineRule="atLeast"/>
              <w:rPr>
                <w:rFonts w:ascii="Arial" w:hAnsi="Arial" w:cs="Arial"/>
                <w:sz w:val="22"/>
              </w:rPr>
            </w:pPr>
          </w:p>
        </w:tc>
      </w:tr>
      <w:tr w:rsidR="00183BEC" w:rsidRPr="00183BEC" w:rsidTr="00183BEC">
        <w:trPr>
          <w:jc w:val="center"/>
        </w:trPr>
        <w:tc>
          <w:tcPr>
            <w:tcW w:w="10800" w:type="dxa"/>
            <w:gridSpan w:val="2"/>
            <w:tcBorders>
              <w:top w:val="single" w:sz="6" w:space="0" w:color="auto"/>
              <w:bottom w:val="single" w:sz="6" w:space="0" w:color="auto"/>
            </w:tcBorders>
            <w:shd w:val="pct10" w:color="auto" w:fill="auto"/>
          </w:tcPr>
          <w:p w:rsidR="00183BEC" w:rsidRPr="00183BEC" w:rsidRDefault="00183BEC" w:rsidP="00183BEC">
            <w:pPr>
              <w:widowControl w:val="0"/>
              <w:tabs>
                <w:tab w:val="left" w:pos="547"/>
              </w:tabs>
              <w:ind w:left="547" w:hanging="547"/>
              <w:rPr>
                <w:rFonts w:ascii="Arial" w:hAnsi="Arial" w:cs="Arial"/>
                <w:b/>
                <w:sz w:val="22"/>
              </w:rPr>
            </w:pPr>
            <w:r>
              <w:rPr>
                <w:rFonts w:ascii="Arial" w:hAnsi="Arial" w:cs="Arial"/>
                <w:b/>
                <w:sz w:val="22"/>
              </w:rPr>
              <w:t>7.</w:t>
            </w:r>
            <w:r>
              <w:rPr>
                <w:rFonts w:ascii="Arial" w:hAnsi="Arial" w:cs="Arial"/>
                <w:b/>
                <w:sz w:val="22"/>
              </w:rPr>
              <w:tab/>
              <w:t xml:space="preserve">Progress </w:t>
            </w:r>
            <w:r w:rsidR="00E12A8C">
              <w:rPr>
                <w:rFonts w:ascii="Arial" w:hAnsi="Arial" w:cs="Arial"/>
                <w:b/>
                <w:sz w:val="22"/>
              </w:rPr>
              <w:t xml:space="preserve">Report </w:t>
            </w:r>
            <w:bookmarkStart w:id="6" w:name="_GoBack"/>
            <w:bookmarkEnd w:id="6"/>
            <w:r>
              <w:rPr>
                <w:rFonts w:ascii="Arial" w:hAnsi="Arial" w:cs="Arial"/>
                <w:b/>
                <w:sz w:val="22"/>
              </w:rPr>
              <w:t>Submission Schedule</w:t>
            </w:r>
          </w:p>
        </w:tc>
      </w:tr>
      <w:tr w:rsidR="00183BEC" w:rsidTr="00183BEC">
        <w:trPr>
          <w:jc w:val="center"/>
        </w:trPr>
        <w:tc>
          <w:tcPr>
            <w:tcW w:w="10800" w:type="dxa"/>
            <w:gridSpan w:val="2"/>
            <w:tcBorders>
              <w:top w:val="single" w:sz="6" w:space="0" w:color="auto"/>
            </w:tcBorders>
          </w:tcPr>
          <w:p w:rsidR="00183BEC" w:rsidRDefault="00183BEC" w:rsidP="008B37F2">
            <w:pPr>
              <w:widowControl w:val="0"/>
              <w:spacing w:line="0" w:lineRule="atLeast"/>
              <w:rPr>
                <w:rFonts w:ascii="Arial" w:hAnsi="Arial" w:cs="Arial"/>
                <w:sz w:val="22"/>
              </w:rPr>
            </w:pPr>
          </w:p>
        </w:tc>
      </w:tr>
      <w:tr w:rsidR="00183BEC" w:rsidTr="00183BEC">
        <w:trPr>
          <w:jc w:val="center"/>
        </w:trPr>
        <w:tc>
          <w:tcPr>
            <w:tcW w:w="10800" w:type="dxa"/>
            <w:gridSpan w:val="2"/>
          </w:tcPr>
          <w:p w:rsidR="00183BEC" w:rsidRDefault="00183BEC" w:rsidP="008B37F2">
            <w:pPr>
              <w:widowControl w:val="0"/>
              <w:spacing w:line="0" w:lineRule="atLeast"/>
              <w:rPr>
                <w:rFonts w:ascii="Arial" w:hAnsi="Arial" w:cs="Arial"/>
                <w:sz w:val="22"/>
              </w:rPr>
            </w:pPr>
          </w:p>
        </w:tc>
      </w:tr>
    </w:tbl>
    <w:p w:rsidR="0046792F" w:rsidRPr="0080144A" w:rsidRDefault="0046792F" w:rsidP="008B37F2">
      <w:pPr>
        <w:widowControl w:val="0"/>
        <w:spacing w:line="0" w:lineRule="atLeast"/>
        <w:rPr>
          <w:rFonts w:ascii="Arial" w:hAnsi="Arial" w:cs="Arial"/>
          <w:sz w:val="22"/>
        </w:rPr>
      </w:pPr>
    </w:p>
    <w:sectPr w:rsidR="0046792F" w:rsidRPr="0080144A" w:rsidSect="00854D2C">
      <w:headerReference w:type="even" r:id="rId16"/>
      <w:headerReference w:type="default" r:id="rId17"/>
      <w:footerReference w:type="even" r:id="rId18"/>
      <w:footerReference w:type="default" r:id="rId19"/>
      <w:footerReference w:type="first" r:id="rId20"/>
      <w:pgSz w:w="12240" w:h="15840" w:code="1"/>
      <w:pgMar w:top="720" w:right="720" w:bottom="72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B06" w:rsidRDefault="00464B06">
      <w:r>
        <w:separator/>
      </w:r>
    </w:p>
  </w:endnote>
  <w:endnote w:type="continuationSeparator" w:id="0">
    <w:p w:rsidR="00464B06" w:rsidRDefault="00464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76B" w:rsidRPr="009606F5" w:rsidRDefault="00E2176B" w:rsidP="00A8658A">
    <w:pPr>
      <w:widowControl w:val="0"/>
      <w:rPr>
        <w:rFonts w:ascii="Arial" w:hAnsi="Arial" w:cs="Arial"/>
        <w:b/>
        <w:sz w:val="16"/>
      </w:rPr>
    </w:pPr>
    <w:r w:rsidRPr="009606F5">
      <w:rPr>
        <w:rFonts w:ascii="Arial" w:hAnsi="Arial" w:cs="Arial"/>
        <w:b/>
        <w:sz w:val="16"/>
      </w:rPr>
      <w:t>TCEQ - 10100 (</w:t>
    </w:r>
    <w:r w:rsidR="0047028F" w:rsidRPr="009606F5">
      <w:rPr>
        <w:rFonts w:ascii="Arial" w:hAnsi="Arial" w:cs="Arial"/>
        <w:b/>
        <w:sz w:val="16"/>
      </w:rPr>
      <w:t xml:space="preserve">APDG 5876v4, </w:t>
    </w:r>
    <w:r w:rsidRPr="009606F5">
      <w:rPr>
        <w:rFonts w:ascii="Arial" w:hAnsi="Arial" w:cs="Arial"/>
        <w:b/>
        <w:sz w:val="16"/>
      </w:rPr>
      <w:t xml:space="preserve">Revised </w:t>
    </w:r>
    <w:r w:rsidR="0047028F" w:rsidRPr="009606F5">
      <w:rPr>
        <w:rFonts w:ascii="Arial" w:hAnsi="Arial" w:cs="Arial"/>
        <w:b/>
        <w:sz w:val="16"/>
      </w:rPr>
      <w:t>07/1</w:t>
    </w:r>
    <w:r w:rsidR="003E779B">
      <w:rPr>
        <w:rFonts w:ascii="Arial" w:hAnsi="Arial" w:cs="Arial"/>
        <w:b/>
        <w:sz w:val="16"/>
      </w:rPr>
      <w:t>7</w:t>
    </w:r>
    <w:r w:rsidRPr="009606F5">
      <w:rPr>
        <w:rFonts w:ascii="Arial" w:hAnsi="Arial" w:cs="Arial"/>
        <w:b/>
        <w:sz w:val="16"/>
      </w:rPr>
      <w:t>) OP-ACPS</w:t>
    </w:r>
  </w:p>
  <w:p w:rsidR="00E2176B" w:rsidRPr="009606F5" w:rsidRDefault="00E2176B" w:rsidP="00A8658A">
    <w:pPr>
      <w:widowControl w:val="0"/>
      <w:rPr>
        <w:rFonts w:ascii="Arial" w:hAnsi="Arial" w:cs="Arial"/>
        <w:b/>
        <w:sz w:val="16"/>
      </w:rPr>
    </w:pPr>
    <w:r w:rsidRPr="009606F5">
      <w:rPr>
        <w:rFonts w:ascii="Arial" w:hAnsi="Arial" w:cs="Arial"/>
        <w:b/>
        <w:sz w:val="16"/>
      </w:rPr>
      <w:t>This form is for use by sources subject to air quality permit requirements</w:t>
    </w:r>
  </w:p>
  <w:p w:rsidR="00E2176B" w:rsidRPr="009606F5" w:rsidRDefault="00E2176B" w:rsidP="0008445B">
    <w:pPr>
      <w:pStyle w:val="Footer"/>
      <w:tabs>
        <w:tab w:val="clear" w:pos="4320"/>
        <w:tab w:val="clear" w:pos="8640"/>
        <w:tab w:val="right" w:pos="10710"/>
      </w:tabs>
      <w:rPr>
        <w:rFonts w:ascii="Arial" w:hAnsi="Arial" w:cs="Arial"/>
      </w:rPr>
    </w:pPr>
    <w:proofErr w:type="gramStart"/>
    <w:r w:rsidRPr="009606F5">
      <w:rPr>
        <w:rFonts w:ascii="Arial" w:hAnsi="Arial" w:cs="Arial"/>
        <w:b/>
        <w:sz w:val="16"/>
      </w:rPr>
      <w:t>and</w:t>
    </w:r>
    <w:proofErr w:type="gramEnd"/>
    <w:r w:rsidRPr="009606F5">
      <w:rPr>
        <w:rFonts w:ascii="Arial" w:hAnsi="Arial" w:cs="Arial"/>
        <w:b/>
        <w:sz w:val="16"/>
      </w:rPr>
      <w:t xml:space="preserve"> may be revised periodically</w:t>
    </w:r>
    <w:r w:rsidR="00167814" w:rsidRPr="009606F5">
      <w:rPr>
        <w:rFonts w:ascii="Arial" w:hAnsi="Arial" w:cs="Arial"/>
        <w:b/>
        <w:sz w:val="16"/>
      </w:rPr>
      <w:t>.</w:t>
    </w:r>
    <w:r w:rsidRPr="009606F5">
      <w:rPr>
        <w:rFonts w:ascii="Arial" w:hAnsi="Arial" w:cs="Arial"/>
        <w:b/>
        <w:sz w:val="16"/>
      </w:rPr>
      <w:tab/>
    </w:r>
    <w:r w:rsidRPr="009606F5">
      <w:rPr>
        <w:rFonts w:ascii="Arial" w:hAnsi="Arial" w:cs="Arial"/>
        <w:sz w:val="16"/>
        <w:szCs w:val="16"/>
      </w:rPr>
      <w:t xml:space="preserve">Page </w:t>
    </w:r>
    <w:r w:rsidRPr="009606F5">
      <w:rPr>
        <w:rFonts w:ascii="Arial" w:hAnsi="Arial" w:cs="Arial"/>
        <w:b/>
        <w:sz w:val="16"/>
        <w:szCs w:val="16"/>
      </w:rPr>
      <w:fldChar w:fldCharType="begin"/>
    </w:r>
    <w:r w:rsidRPr="009606F5">
      <w:rPr>
        <w:rFonts w:ascii="Arial" w:hAnsi="Arial" w:cs="Arial"/>
        <w:b/>
        <w:sz w:val="16"/>
        <w:szCs w:val="16"/>
      </w:rPr>
      <w:instrText xml:space="preserve"> PAGE </w:instrText>
    </w:r>
    <w:r w:rsidRPr="009606F5">
      <w:rPr>
        <w:rFonts w:ascii="Arial" w:hAnsi="Arial" w:cs="Arial"/>
        <w:b/>
        <w:sz w:val="16"/>
        <w:szCs w:val="16"/>
      </w:rPr>
      <w:fldChar w:fldCharType="separate"/>
    </w:r>
    <w:r w:rsidR="00E12A8C">
      <w:rPr>
        <w:rFonts w:ascii="Arial" w:hAnsi="Arial" w:cs="Arial"/>
        <w:b/>
        <w:noProof/>
        <w:sz w:val="16"/>
        <w:szCs w:val="16"/>
      </w:rPr>
      <w:t>6</w:t>
    </w:r>
    <w:r w:rsidRPr="009606F5">
      <w:rPr>
        <w:rFonts w:ascii="Arial" w:hAnsi="Arial" w:cs="Arial"/>
        <w:b/>
        <w:sz w:val="16"/>
        <w:szCs w:val="16"/>
      </w:rPr>
      <w:fldChar w:fldCharType="end"/>
    </w:r>
    <w:r w:rsidRPr="009606F5">
      <w:rPr>
        <w:rFonts w:ascii="Arial" w:hAnsi="Arial" w:cs="Arial"/>
        <w:sz w:val="16"/>
        <w:szCs w:val="16"/>
      </w:rPr>
      <w:t xml:space="preserve"> of </w:t>
    </w:r>
    <w:r w:rsidRPr="009606F5">
      <w:rPr>
        <w:rFonts w:ascii="Arial" w:hAnsi="Arial" w:cs="Arial"/>
        <w:b/>
        <w:sz w:val="16"/>
        <w:szCs w:val="16"/>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127" w:rsidRPr="009606F5" w:rsidRDefault="00F46127" w:rsidP="00F46127">
    <w:pPr>
      <w:widowControl w:val="0"/>
      <w:rPr>
        <w:rFonts w:ascii="Arial" w:hAnsi="Arial" w:cs="Arial"/>
        <w:b/>
        <w:sz w:val="16"/>
      </w:rPr>
    </w:pPr>
    <w:r w:rsidRPr="009606F5">
      <w:rPr>
        <w:rFonts w:ascii="Arial" w:hAnsi="Arial" w:cs="Arial"/>
        <w:b/>
        <w:sz w:val="16"/>
      </w:rPr>
      <w:t>TCEQ - 10100 (APDG 5876v4, Revised 07/1</w:t>
    </w:r>
    <w:r w:rsidR="003E779B">
      <w:rPr>
        <w:rFonts w:ascii="Arial" w:hAnsi="Arial" w:cs="Arial"/>
        <w:b/>
        <w:sz w:val="16"/>
      </w:rPr>
      <w:t>7</w:t>
    </w:r>
    <w:r w:rsidRPr="009606F5">
      <w:rPr>
        <w:rFonts w:ascii="Arial" w:hAnsi="Arial" w:cs="Arial"/>
        <w:b/>
        <w:sz w:val="16"/>
      </w:rPr>
      <w:t>) OP-ACPS</w:t>
    </w:r>
  </w:p>
  <w:p w:rsidR="00F46127" w:rsidRPr="009606F5" w:rsidRDefault="00F46127" w:rsidP="00F46127">
    <w:pPr>
      <w:widowControl w:val="0"/>
      <w:rPr>
        <w:rFonts w:ascii="Arial" w:hAnsi="Arial" w:cs="Arial"/>
        <w:b/>
        <w:sz w:val="16"/>
      </w:rPr>
    </w:pPr>
    <w:r w:rsidRPr="009606F5">
      <w:rPr>
        <w:rFonts w:ascii="Arial" w:hAnsi="Arial" w:cs="Arial"/>
        <w:b/>
        <w:sz w:val="16"/>
      </w:rPr>
      <w:t>This form is for use by sources subject to air quality permit requirements</w:t>
    </w:r>
  </w:p>
  <w:p w:rsidR="00F46127" w:rsidRPr="009606F5" w:rsidRDefault="00F46127" w:rsidP="00F46127">
    <w:pPr>
      <w:pStyle w:val="Footer"/>
      <w:tabs>
        <w:tab w:val="clear" w:pos="4320"/>
        <w:tab w:val="clear" w:pos="8640"/>
        <w:tab w:val="right" w:pos="10710"/>
      </w:tabs>
      <w:rPr>
        <w:rFonts w:ascii="Arial" w:hAnsi="Arial" w:cs="Arial"/>
      </w:rPr>
    </w:pPr>
    <w:proofErr w:type="gramStart"/>
    <w:r w:rsidRPr="009606F5">
      <w:rPr>
        <w:rFonts w:ascii="Arial" w:hAnsi="Arial" w:cs="Arial"/>
        <w:b/>
        <w:sz w:val="16"/>
      </w:rPr>
      <w:t>and</w:t>
    </w:r>
    <w:proofErr w:type="gramEnd"/>
    <w:r w:rsidRPr="009606F5">
      <w:rPr>
        <w:rFonts w:ascii="Arial" w:hAnsi="Arial" w:cs="Arial"/>
        <w:b/>
        <w:sz w:val="16"/>
      </w:rPr>
      <w:t xml:space="preserve"> may be revised periodically.</w:t>
    </w:r>
    <w:r w:rsidRPr="009606F5">
      <w:rPr>
        <w:rFonts w:ascii="Arial" w:hAnsi="Arial" w:cs="Arial"/>
        <w:b/>
        <w:sz w:val="16"/>
      </w:rPr>
      <w:tab/>
    </w:r>
    <w:r w:rsidRPr="00F46127">
      <w:rPr>
        <w:rFonts w:ascii="Arial" w:hAnsi="Arial" w:cs="Arial"/>
        <w:b/>
        <w:sz w:val="16"/>
        <w:szCs w:val="16"/>
      </w:rPr>
      <w:t xml:space="preserve">Page </w:t>
    </w:r>
    <w:r w:rsidRPr="00F46127">
      <w:rPr>
        <w:rFonts w:ascii="Arial" w:hAnsi="Arial" w:cs="Arial"/>
        <w:b/>
        <w:sz w:val="16"/>
        <w:szCs w:val="16"/>
      </w:rPr>
      <w:fldChar w:fldCharType="begin"/>
    </w:r>
    <w:r w:rsidRPr="00F46127">
      <w:rPr>
        <w:rFonts w:ascii="Arial" w:hAnsi="Arial" w:cs="Arial"/>
        <w:b/>
        <w:sz w:val="16"/>
        <w:szCs w:val="16"/>
      </w:rPr>
      <w:instrText xml:space="preserve"> PAGE </w:instrText>
    </w:r>
    <w:r w:rsidRPr="00F46127">
      <w:rPr>
        <w:rFonts w:ascii="Arial" w:hAnsi="Arial" w:cs="Arial"/>
        <w:b/>
        <w:sz w:val="16"/>
        <w:szCs w:val="16"/>
      </w:rPr>
      <w:fldChar w:fldCharType="separate"/>
    </w:r>
    <w:r w:rsidR="00E12A8C">
      <w:rPr>
        <w:rFonts w:ascii="Arial" w:hAnsi="Arial" w:cs="Arial"/>
        <w:b/>
        <w:noProof/>
        <w:sz w:val="16"/>
        <w:szCs w:val="16"/>
      </w:rPr>
      <w:t>2</w:t>
    </w:r>
    <w:r w:rsidRPr="00F46127">
      <w:rPr>
        <w:rFonts w:ascii="Arial" w:hAnsi="Arial" w:cs="Arial"/>
        <w:b/>
        <w:sz w:val="16"/>
        <w:szCs w:val="16"/>
      </w:rPr>
      <w:fldChar w:fldCharType="end"/>
    </w:r>
    <w:r w:rsidRPr="00F46127">
      <w:rPr>
        <w:rFonts w:ascii="Arial" w:hAnsi="Arial" w:cs="Arial"/>
        <w:b/>
        <w:sz w:val="16"/>
        <w:szCs w:val="16"/>
      </w:rPr>
      <w:t xml:space="preserve"> of 6</w:t>
    </w:r>
  </w:p>
  <w:p w:rsidR="009606F5" w:rsidRPr="009606F5" w:rsidRDefault="009606F5">
    <w:pPr>
      <w:pStyle w:val="Footer"/>
      <w:rPr>
        <w:rFonts w:ascii="Arial" w:hAnsi="Arial" w:cs="Arial"/>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A6A" w:rsidRPr="009606F5" w:rsidRDefault="00223A6A" w:rsidP="00223A6A">
    <w:pPr>
      <w:widowControl w:val="0"/>
      <w:rPr>
        <w:rFonts w:ascii="Arial" w:hAnsi="Arial" w:cs="Arial"/>
        <w:b/>
        <w:sz w:val="16"/>
      </w:rPr>
    </w:pPr>
    <w:r w:rsidRPr="009606F5">
      <w:rPr>
        <w:rFonts w:ascii="Arial" w:hAnsi="Arial" w:cs="Arial"/>
        <w:b/>
        <w:sz w:val="16"/>
      </w:rPr>
      <w:t>TCEQ - 1</w:t>
    </w:r>
    <w:r w:rsidR="003E779B">
      <w:rPr>
        <w:rFonts w:ascii="Arial" w:hAnsi="Arial" w:cs="Arial"/>
        <w:b/>
        <w:sz w:val="16"/>
      </w:rPr>
      <w:t>0100 (APDG 5876v4, Revised 07/17</w:t>
    </w:r>
    <w:r w:rsidRPr="009606F5">
      <w:rPr>
        <w:rFonts w:ascii="Arial" w:hAnsi="Arial" w:cs="Arial"/>
        <w:b/>
        <w:sz w:val="16"/>
      </w:rPr>
      <w:t>) OP-ACPS</w:t>
    </w:r>
  </w:p>
  <w:p w:rsidR="00223A6A" w:rsidRPr="009606F5" w:rsidRDefault="00223A6A" w:rsidP="00223A6A">
    <w:pPr>
      <w:widowControl w:val="0"/>
      <w:rPr>
        <w:rFonts w:ascii="Arial" w:hAnsi="Arial" w:cs="Arial"/>
        <w:b/>
        <w:sz w:val="16"/>
      </w:rPr>
    </w:pPr>
    <w:r w:rsidRPr="009606F5">
      <w:rPr>
        <w:rFonts w:ascii="Arial" w:hAnsi="Arial" w:cs="Arial"/>
        <w:b/>
        <w:sz w:val="16"/>
      </w:rPr>
      <w:t>This form is for use by sources subject to air quality permit requirements</w:t>
    </w:r>
  </w:p>
  <w:p w:rsidR="00E2176B" w:rsidRPr="00223A6A" w:rsidRDefault="00223A6A" w:rsidP="00223A6A">
    <w:pPr>
      <w:pStyle w:val="Footer"/>
      <w:tabs>
        <w:tab w:val="clear" w:pos="4320"/>
        <w:tab w:val="clear" w:pos="8640"/>
        <w:tab w:val="right" w:pos="10710"/>
      </w:tabs>
    </w:pPr>
    <w:proofErr w:type="gramStart"/>
    <w:r w:rsidRPr="009606F5">
      <w:rPr>
        <w:rFonts w:ascii="Arial" w:hAnsi="Arial" w:cs="Arial"/>
        <w:b/>
        <w:sz w:val="16"/>
      </w:rPr>
      <w:t>and</w:t>
    </w:r>
    <w:proofErr w:type="gramEnd"/>
    <w:r w:rsidRPr="009606F5">
      <w:rPr>
        <w:rFonts w:ascii="Arial" w:hAnsi="Arial" w:cs="Arial"/>
        <w:b/>
        <w:sz w:val="16"/>
      </w:rPr>
      <w:t xml:space="preserve"> may be revised periodically.</w:t>
    </w:r>
    <w:r w:rsidRPr="009606F5">
      <w:rPr>
        <w:rFonts w:ascii="Arial" w:hAnsi="Arial" w:cs="Arial"/>
        <w:b/>
        <w:sz w:val="16"/>
      </w:rPr>
      <w:tab/>
    </w:r>
    <w:r w:rsidRPr="009606F5">
      <w:rPr>
        <w:rFonts w:ascii="Arial" w:hAnsi="Arial" w:cs="Arial"/>
        <w:sz w:val="16"/>
        <w:szCs w:val="16"/>
      </w:rPr>
      <w:t xml:space="preserve">Page </w:t>
    </w:r>
    <w:r>
      <w:rPr>
        <w:rFonts w:ascii="Arial" w:hAnsi="Arial" w:cs="Arial"/>
        <w:sz w:val="16"/>
        <w:szCs w:val="16"/>
      </w:rPr>
      <w:t xml:space="preserve">_____ of _____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76B" w:rsidRPr="00A8658A" w:rsidRDefault="00E2176B" w:rsidP="00A8658A">
    <w:pPr>
      <w:widowControl w:val="0"/>
      <w:rPr>
        <w:b/>
        <w:sz w:val="16"/>
      </w:rPr>
    </w:pPr>
    <w:r w:rsidRPr="00A8658A">
      <w:rPr>
        <w:b/>
        <w:sz w:val="16"/>
      </w:rPr>
      <w:t>TCEQ XXXXX (Revised 03/08) OP-ACPS Application Compliance Plan and Schedule Form</w:t>
    </w:r>
  </w:p>
  <w:p w:rsidR="00E2176B" w:rsidRPr="00A8658A" w:rsidRDefault="00E2176B" w:rsidP="00A8658A">
    <w:pPr>
      <w:widowControl w:val="0"/>
      <w:rPr>
        <w:b/>
        <w:sz w:val="16"/>
      </w:rPr>
    </w:pPr>
    <w:r w:rsidRPr="00A8658A">
      <w:rPr>
        <w:b/>
        <w:sz w:val="16"/>
      </w:rPr>
      <w:t>This form is for use by sources subject to air quality permit requirements</w:t>
    </w:r>
  </w:p>
  <w:p w:rsidR="00E2176B" w:rsidRPr="00A8658A" w:rsidRDefault="00E2176B" w:rsidP="00A8658A">
    <w:pPr>
      <w:widowControl w:val="0"/>
      <w:tabs>
        <w:tab w:val="right" w:pos="10710"/>
      </w:tabs>
    </w:pPr>
    <w:r w:rsidRPr="00A8658A">
      <w:rPr>
        <w:b/>
        <w:sz w:val="16"/>
      </w:rPr>
      <w:t>and may be revised periodically</w:t>
    </w:r>
    <w:r w:rsidR="00167814" w:rsidRPr="00A8658A">
      <w:rPr>
        <w:b/>
        <w:sz w:val="16"/>
      </w:rPr>
      <w:t xml:space="preserve">. </w:t>
    </w:r>
    <w:r w:rsidRPr="00A8658A">
      <w:rPr>
        <w:b/>
        <w:sz w:val="16"/>
      </w:rPr>
      <w:t>(APDG v)</w:t>
    </w:r>
    <w:r>
      <w:rPr>
        <w:b/>
        <w:sz w:val="16"/>
      </w:rPr>
      <w:tab/>
    </w:r>
    <w:r w:rsidRPr="00A8658A">
      <w:rPr>
        <w:b/>
        <w:sz w:val="16"/>
      </w:rPr>
      <w:t xml:space="preserve">Page </w:t>
    </w:r>
    <w:r w:rsidRPr="00A8658A">
      <w:rPr>
        <w:b/>
        <w:sz w:val="16"/>
      </w:rPr>
      <w:fldChar w:fldCharType="begin"/>
    </w:r>
    <w:r w:rsidRPr="00A8658A">
      <w:rPr>
        <w:b/>
        <w:sz w:val="16"/>
      </w:rPr>
      <w:instrText xml:space="preserve"> PAGE </w:instrText>
    </w:r>
    <w:r w:rsidRPr="00A8658A">
      <w:rPr>
        <w:b/>
        <w:sz w:val="16"/>
      </w:rPr>
      <w:fldChar w:fldCharType="separate"/>
    </w:r>
    <w:r>
      <w:rPr>
        <w:b/>
        <w:noProof/>
        <w:sz w:val="16"/>
      </w:rPr>
      <w:t>8</w:t>
    </w:r>
    <w:r w:rsidRPr="00A8658A">
      <w:rPr>
        <w:b/>
        <w:sz w:val="16"/>
      </w:rPr>
      <w:fldChar w:fldCharType="end"/>
    </w:r>
    <w:r w:rsidRPr="00A8658A">
      <w:rPr>
        <w:b/>
        <w:sz w:val="16"/>
      </w:rPr>
      <w:t xml:space="preserve"> of </w:t>
    </w:r>
    <w:r>
      <w:rPr>
        <w:b/>
        <w:sz w:val="16"/>
      </w:rPr>
      <w:t>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79B" w:rsidRPr="009606F5" w:rsidRDefault="003E779B" w:rsidP="003E779B">
    <w:pPr>
      <w:widowControl w:val="0"/>
      <w:rPr>
        <w:rFonts w:ascii="Arial" w:hAnsi="Arial" w:cs="Arial"/>
        <w:b/>
        <w:sz w:val="16"/>
      </w:rPr>
    </w:pPr>
    <w:r w:rsidRPr="009606F5">
      <w:rPr>
        <w:rFonts w:ascii="Arial" w:hAnsi="Arial" w:cs="Arial"/>
        <w:b/>
        <w:sz w:val="16"/>
      </w:rPr>
      <w:t>TCEQ - 1</w:t>
    </w:r>
    <w:r>
      <w:rPr>
        <w:rFonts w:ascii="Arial" w:hAnsi="Arial" w:cs="Arial"/>
        <w:b/>
        <w:sz w:val="16"/>
      </w:rPr>
      <w:t>0100 (APDG 5876v4, Revised 07/17</w:t>
    </w:r>
    <w:r w:rsidRPr="009606F5">
      <w:rPr>
        <w:rFonts w:ascii="Arial" w:hAnsi="Arial" w:cs="Arial"/>
        <w:b/>
        <w:sz w:val="16"/>
      </w:rPr>
      <w:t>) OP-ACPS</w:t>
    </w:r>
  </w:p>
  <w:p w:rsidR="003E779B" w:rsidRPr="009606F5" w:rsidRDefault="003E779B" w:rsidP="003E779B">
    <w:pPr>
      <w:widowControl w:val="0"/>
      <w:rPr>
        <w:rFonts w:ascii="Arial" w:hAnsi="Arial" w:cs="Arial"/>
        <w:b/>
        <w:sz w:val="16"/>
      </w:rPr>
    </w:pPr>
    <w:r w:rsidRPr="009606F5">
      <w:rPr>
        <w:rFonts w:ascii="Arial" w:hAnsi="Arial" w:cs="Arial"/>
        <w:b/>
        <w:sz w:val="16"/>
      </w:rPr>
      <w:t>This form is for use by sources subject to air quality permit requirements</w:t>
    </w:r>
  </w:p>
  <w:p w:rsidR="00E2176B" w:rsidRPr="00A8658A" w:rsidRDefault="003E779B" w:rsidP="003E779B">
    <w:pPr>
      <w:widowControl w:val="0"/>
      <w:tabs>
        <w:tab w:val="right" w:pos="10710"/>
        <w:tab w:val="right" w:pos="14310"/>
      </w:tabs>
    </w:pPr>
    <w:proofErr w:type="gramStart"/>
    <w:r w:rsidRPr="009606F5">
      <w:rPr>
        <w:rFonts w:ascii="Arial" w:hAnsi="Arial" w:cs="Arial"/>
        <w:b/>
        <w:sz w:val="16"/>
      </w:rPr>
      <w:t>and</w:t>
    </w:r>
    <w:proofErr w:type="gramEnd"/>
    <w:r w:rsidRPr="009606F5">
      <w:rPr>
        <w:rFonts w:ascii="Arial" w:hAnsi="Arial" w:cs="Arial"/>
        <w:b/>
        <w:sz w:val="16"/>
      </w:rPr>
      <w:t xml:space="preserve"> may be revised periodically.</w:t>
    </w:r>
    <w:r w:rsidRPr="009606F5">
      <w:rPr>
        <w:rFonts w:ascii="Arial" w:hAnsi="Arial" w:cs="Arial"/>
        <w:b/>
        <w:sz w:val="16"/>
      </w:rPr>
      <w:tab/>
    </w:r>
    <w:r w:rsidRPr="009606F5">
      <w:rPr>
        <w:rFonts w:ascii="Arial" w:hAnsi="Arial" w:cs="Arial"/>
        <w:sz w:val="16"/>
        <w:szCs w:val="16"/>
      </w:rPr>
      <w:t xml:space="preserve">Page </w:t>
    </w:r>
    <w:r>
      <w:rPr>
        <w:rFonts w:ascii="Arial" w:hAnsi="Arial" w:cs="Arial"/>
        <w:sz w:val="16"/>
        <w:szCs w:val="16"/>
      </w:rPr>
      <w:t xml:space="preserve">_____ of _____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61B" w:rsidRPr="00854D2C" w:rsidRDefault="0070761B" w:rsidP="0070761B">
    <w:pPr>
      <w:widowControl w:val="0"/>
      <w:rPr>
        <w:rFonts w:ascii="Arial" w:hAnsi="Arial" w:cs="Arial"/>
        <w:b/>
        <w:sz w:val="16"/>
      </w:rPr>
    </w:pPr>
    <w:r w:rsidRPr="00854D2C">
      <w:rPr>
        <w:rFonts w:ascii="Arial" w:hAnsi="Arial" w:cs="Arial"/>
        <w:b/>
        <w:sz w:val="16"/>
      </w:rPr>
      <w:t>TCEQ - 1</w:t>
    </w:r>
    <w:r w:rsidR="003E779B">
      <w:rPr>
        <w:rFonts w:ascii="Arial" w:hAnsi="Arial" w:cs="Arial"/>
        <w:b/>
        <w:sz w:val="16"/>
      </w:rPr>
      <w:t>0100 (APDG 5876v4, Revised 07/17</w:t>
    </w:r>
    <w:r w:rsidRPr="00854D2C">
      <w:rPr>
        <w:rFonts w:ascii="Arial" w:hAnsi="Arial" w:cs="Arial"/>
        <w:b/>
        <w:sz w:val="16"/>
      </w:rPr>
      <w:t>) OP-ACPS</w:t>
    </w:r>
  </w:p>
  <w:p w:rsidR="0070761B" w:rsidRPr="00854D2C" w:rsidRDefault="0070761B" w:rsidP="0070761B">
    <w:pPr>
      <w:widowControl w:val="0"/>
      <w:rPr>
        <w:rFonts w:ascii="Arial" w:hAnsi="Arial" w:cs="Arial"/>
        <w:b/>
        <w:sz w:val="16"/>
      </w:rPr>
    </w:pPr>
    <w:r w:rsidRPr="00854D2C">
      <w:rPr>
        <w:rFonts w:ascii="Arial" w:hAnsi="Arial" w:cs="Arial"/>
        <w:b/>
        <w:sz w:val="16"/>
      </w:rPr>
      <w:t>This form is for use by sources subject to air quality permit requirements</w:t>
    </w:r>
  </w:p>
  <w:p w:rsidR="0070761B" w:rsidRPr="00854D2C" w:rsidRDefault="0070761B" w:rsidP="0070761B">
    <w:pPr>
      <w:pStyle w:val="Footer"/>
      <w:tabs>
        <w:tab w:val="clear" w:pos="4320"/>
        <w:tab w:val="clear" w:pos="8640"/>
        <w:tab w:val="right" w:pos="10710"/>
      </w:tabs>
      <w:rPr>
        <w:rFonts w:ascii="Arial" w:hAnsi="Arial" w:cs="Arial"/>
      </w:rPr>
    </w:pPr>
    <w:proofErr w:type="gramStart"/>
    <w:r w:rsidRPr="00854D2C">
      <w:rPr>
        <w:rFonts w:ascii="Arial" w:hAnsi="Arial" w:cs="Arial"/>
        <w:b/>
        <w:sz w:val="16"/>
      </w:rPr>
      <w:t>and</w:t>
    </w:r>
    <w:proofErr w:type="gramEnd"/>
    <w:r w:rsidRPr="00854D2C">
      <w:rPr>
        <w:rFonts w:ascii="Arial" w:hAnsi="Arial" w:cs="Arial"/>
        <w:b/>
        <w:sz w:val="16"/>
      </w:rPr>
      <w:t xml:space="preserve"> may be revised periodically.</w:t>
    </w:r>
    <w:r w:rsidRPr="00854D2C">
      <w:rPr>
        <w:rFonts w:ascii="Arial" w:hAnsi="Arial" w:cs="Arial"/>
        <w:b/>
        <w:sz w:val="16"/>
      </w:rPr>
      <w:tab/>
    </w:r>
    <w:r w:rsidRPr="00854D2C">
      <w:rPr>
        <w:rFonts w:ascii="Arial" w:hAnsi="Arial" w:cs="Arial"/>
        <w:sz w:val="16"/>
        <w:szCs w:val="16"/>
      </w:rPr>
      <w:t xml:space="preserve">Page _____ of _____ </w:t>
    </w:r>
  </w:p>
  <w:p w:rsidR="00E2176B" w:rsidRPr="00854D2C" w:rsidRDefault="00E2176B" w:rsidP="00D83B6C">
    <w:pPr>
      <w:pStyle w:val="Footer"/>
      <w:tabs>
        <w:tab w:val="clear" w:pos="4320"/>
        <w:tab w:val="clear" w:pos="8640"/>
        <w:tab w:val="right" w:pos="14310"/>
      </w:tabs>
      <w:rPr>
        <w:rFonts w:ascii="Arial" w:hAnsi="Arial" w:cs="Arial"/>
      </w:rPr>
    </w:pPr>
    <w:r w:rsidRPr="00854D2C">
      <w:rPr>
        <w:rFonts w:ascii="Arial" w:hAnsi="Arial" w:cs="Arial"/>
        <w:b/>
        <w:sz w:val="16"/>
      </w:rPr>
      <w:tab/>
      <w:t xml:space="preserve">Page _____ of _____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B06" w:rsidRDefault="00464B06">
      <w:r>
        <w:separator/>
      </w:r>
    </w:p>
  </w:footnote>
  <w:footnote w:type="continuationSeparator" w:id="0">
    <w:p w:rsidR="00464B06" w:rsidRDefault="00464B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76B" w:rsidRPr="0080144A" w:rsidRDefault="00E2176B" w:rsidP="0002509A">
    <w:pPr>
      <w:pStyle w:val="Header"/>
      <w:tabs>
        <w:tab w:val="clear" w:pos="4320"/>
        <w:tab w:val="clear" w:pos="8640"/>
        <w:tab w:val="right" w:pos="10710"/>
      </w:tabs>
      <w:rPr>
        <w:rFonts w:ascii="Arial" w:hAnsi="Arial" w:cs="Arial"/>
        <w:b/>
        <w:sz w:val="22"/>
        <w:szCs w:val="22"/>
      </w:rPr>
    </w:pPr>
    <w:r>
      <w:rPr>
        <w:b/>
        <w:sz w:val="22"/>
        <w:szCs w:val="22"/>
      </w:rPr>
      <w:tab/>
    </w:r>
    <w:r w:rsidRPr="0080144A">
      <w:rPr>
        <w:rFonts w:ascii="Arial" w:hAnsi="Arial" w:cs="Arial"/>
        <w:b/>
        <w:sz w:val="22"/>
        <w:szCs w:val="22"/>
      </w:rPr>
      <w:t>Form OP-ACPS</w:t>
    </w:r>
    <w:r w:rsidR="0047028F" w:rsidRPr="0080144A">
      <w:rPr>
        <w:rFonts w:ascii="Arial" w:hAnsi="Arial" w:cs="Arial"/>
        <w:b/>
        <w:sz w:val="22"/>
        <w:szCs w:val="22"/>
      </w:rPr>
      <w:t>-</w:t>
    </w:r>
    <w:r w:rsidRPr="0080144A">
      <w:rPr>
        <w:rFonts w:ascii="Arial" w:hAnsi="Arial" w:cs="Arial"/>
        <w:b/>
        <w:sz w:val="22"/>
        <w:szCs w:val="22"/>
      </w:rPr>
      <w:t>Instructions</w:t>
    </w:r>
  </w:p>
  <w:p w:rsidR="00E2176B" w:rsidRPr="0002509A" w:rsidRDefault="00E2176B" w:rsidP="0002509A">
    <w:pPr>
      <w:pStyle w:val="Header"/>
      <w:tabs>
        <w:tab w:val="clear" w:pos="4320"/>
        <w:tab w:val="clear" w:pos="8640"/>
        <w:tab w:val="right" w:pos="10710"/>
      </w:tabs>
      <w:rPr>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76B" w:rsidRPr="0002509A" w:rsidRDefault="00E2176B" w:rsidP="0002509A">
    <w:pPr>
      <w:pStyle w:val="Header"/>
      <w:tabs>
        <w:tab w:val="clear" w:pos="4320"/>
        <w:tab w:val="clear" w:pos="8640"/>
        <w:tab w:val="right" w:pos="10710"/>
      </w:tabs>
      <w:rPr>
        <w:sz w:val="22"/>
        <w:szCs w:val="22"/>
      </w:rPr>
    </w:pPr>
    <w:r>
      <w:rPr>
        <w:b/>
        <w:sz w:val="22"/>
        <w:szCs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44A" w:rsidRPr="0002509A" w:rsidRDefault="0080144A" w:rsidP="0002509A">
    <w:pPr>
      <w:pStyle w:val="Header"/>
      <w:tabs>
        <w:tab w:val="clear" w:pos="4320"/>
        <w:tab w:val="clear" w:pos="8640"/>
        <w:tab w:val="right" w:pos="10710"/>
      </w:tabs>
      <w:rPr>
        <w:sz w:val="22"/>
        <w:szCs w:val="22"/>
      </w:rPr>
    </w:pPr>
    <w:r>
      <w:rPr>
        <w:b/>
        <w:sz w:val="22"/>
        <w:szCs w:val="22"/>
      </w:rPr>
      <w:tab/>
    </w:r>
    <w:r w:rsidRPr="0002509A">
      <w:rPr>
        <w:b/>
        <w:sz w:val="22"/>
        <w:szCs w:val="22"/>
      </w:rPr>
      <w:t>Form OP-ACPS</w:t>
    </w:r>
    <w:r>
      <w:rPr>
        <w:b/>
        <w:sz w:val="22"/>
        <w:szCs w:val="22"/>
      </w:rPr>
      <w:t>-</w:t>
    </w:r>
    <w:r w:rsidRPr="0002509A">
      <w:rPr>
        <w:b/>
        <w:sz w:val="22"/>
        <w:szCs w:val="22"/>
      </w:rPr>
      <w:t>Instructions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76B" w:rsidRDefault="00E2176B" w:rsidP="008B37F2">
    <w:pPr>
      <w:pStyle w:val="Header"/>
      <w:tabs>
        <w:tab w:val="clear" w:pos="4320"/>
        <w:tab w:val="clear" w:pos="8640"/>
        <w:tab w:val="right" w:pos="1071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76B" w:rsidRDefault="00E2176B" w:rsidP="002E3859">
    <w:pPr>
      <w:widowControl w:val="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76B" w:rsidRDefault="00E2176B" w:rsidP="00A8658A">
    <w:pP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abstractNum w:abstractNumId="1">
    <w:nsid w:val="00FE3D37"/>
    <w:multiLevelType w:val="hybridMultilevel"/>
    <w:tmpl w:val="3C1C7ABC"/>
    <w:lvl w:ilvl="0" w:tplc="F54E7788">
      <w:start w:val="1"/>
      <w:numFmt w:val="bullet"/>
      <w:lvlText w:val=""/>
      <w:lvlJc w:val="left"/>
      <w:pPr>
        <w:tabs>
          <w:tab w:val="num" w:pos="1080"/>
        </w:tabs>
        <w:ind w:left="1440" w:hanging="360"/>
      </w:pPr>
      <w:rPr>
        <w:rFonts w:ascii="Symbol" w:hAnsi="Symbol" w:hint="default"/>
      </w:rPr>
    </w:lvl>
    <w:lvl w:ilvl="1" w:tplc="EE166EE6">
      <w:start w:val="1"/>
      <w:numFmt w:val="bullet"/>
      <w:lvlText w:val=""/>
      <w:lvlJc w:val="left"/>
      <w:pPr>
        <w:tabs>
          <w:tab w:val="num" w:pos="108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DB5F7C"/>
    <w:multiLevelType w:val="multilevel"/>
    <w:tmpl w:val="2C30A606"/>
    <w:lvl w:ilvl="0">
      <w:start w:val="1"/>
      <w:numFmt w:val="bullet"/>
      <w:lvlText w:val=""/>
      <w:lvlJc w:val="left"/>
      <w:pPr>
        <w:tabs>
          <w:tab w:val="num" w:pos="1080"/>
        </w:tabs>
        <w:ind w:left="144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86F285E"/>
    <w:multiLevelType w:val="hybridMultilevel"/>
    <w:tmpl w:val="9F2A9A26"/>
    <w:lvl w:ilvl="0" w:tplc="F54E7788">
      <w:start w:val="1"/>
      <w:numFmt w:val="bullet"/>
      <w:lvlText w:val=""/>
      <w:lvlJc w:val="left"/>
      <w:pPr>
        <w:tabs>
          <w:tab w:val="num" w:pos="108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816BBE"/>
    <w:multiLevelType w:val="hybridMultilevel"/>
    <w:tmpl w:val="4C388290"/>
    <w:lvl w:ilvl="0" w:tplc="26D295CC">
      <w:start w:val="1"/>
      <w:numFmt w:val="upperLetter"/>
      <w:lvlText w:val="%1."/>
      <w:lvlJc w:val="left"/>
      <w:pPr>
        <w:tabs>
          <w:tab w:val="num" w:pos="547"/>
        </w:tabs>
        <w:ind w:left="547" w:hanging="547"/>
      </w:pPr>
      <w:rPr>
        <w:rFonts w:hint="default"/>
      </w:rPr>
    </w:lvl>
    <w:lvl w:ilvl="1" w:tplc="A9C0BEFE">
      <w:start w:val="1"/>
      <w:numFmt w:val="decimal"/>
      <w:lvlText w:val="%2."/>
      <w:lvlJc w:val="left"/>
      <w:pPr>
        <w:tabs>
          <w:tab w:val="num" w:pos="547"/>
        </w:tabs>
        <w:ind w:left="1080" w:hanging="533"/>
      </w:pPr>
      <w:rPr>
        <w:rFonts w:hint="default"/>
      </w:rPr>
    </w:lvl>
    <w:lvl w:ilvl="2" w:tplc="4A588994">
      <w:start w:val="1"/>
      <w:numFmt w:val="bullet"/>
      <w:lvlText w:val=""/>
      <w:lvlJc w:val="left"/>
      <w:pPr>
        <w:tabs>
          <w:tab w:val="num" w:pos="1080"/>
        </w:tabs>
        <w:ind w:left="14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B4052F"/>
    <w:multiLevelType w:val="hybridMultilevel"/>
    <w:tmpl w:val="2DB02C18"/>
    <w:lvl w:ilvl="0" w:tplc="CF2ECF16">
      <w:start w:val="1"/>
      <w:numFmt w:val="bullet"/>
      <w:lvlText w:val=""/>
      <w:lvlJc w:val="left"/>
      <w:pPr>
        <w:tabs>
          <w:tab w:val="num" w:pos="108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6932CE"/>
    <w:multiLevelType w:val="hybridMultilevel"/>
    <w:tmpl w:val="684EEE50"/>
    <w:lvl w:ilvl="0" w:tplc="CF2ECF16">
      <w:start w:val="1"/>
      <w:numFmt w:val="bullet"/>
      <w:lvlText w:val=""/>
      <w:lvlJc w:val="left"/>
      <w:pPr>
        <w:tabs>
          <w:tab w:val="num" w:pos="1080"/>
        </w:tabs>
        <w:ind w:left="1440" w:hanging="360"/>
      </w:pPr>
      <w:rPr>
        <w:rFonts w:ascii="Symbol" w:hAnsi="Symbol" w:hint="default"/>
      </w:rPr>
    </w:lvl>
    <w:lvl w:ilvl="1" w:tplc="A1DE28D2">
      <w:start w:val="1"/>
      <w:numFmt w:val="bullet"/>
      <w:lvlText w:val=""/>
      <w:lvlJc w:val="left"/>
      <w:pPr>
        <w:tabs>
          <w:tab w:val="num" w:pos="108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F524D1C"/>
    <w:multiLevelType w:val="hybridMultilevel"/>
    <w:tmpl w:val="0478C790"/>
    <w:lvl w:ilvl="0" w:tplc="7EAAAD52">
      <w:start w:val="1"/>
      <w:numFmt w:val="bullet"/>
      <w:lvlText w:val=""/>
      <w:lvlJc w:val="left"/>
      <w:pPr>
        <w:tabs>
          <w:tab w:val="num" w:pos="1080"/>
        </w:tabs>
        <w:ind w:left="1440" w:hanging="360"/>
      </w:pPr>
      <w:rPr>
        <w:rFonts w:ascii="Symbol" w:hAnsi="Symbol" w:hint="default"/>
      </w:rPr>
    </w:lvl>
    <w:lvl w:ilvl="1" w:tplc="5810B822">
      <w:start w:val="1"/>
      <w:numFmt w:val="bullet"/>
      <w:lvlText w:val=""/>
      <w:lvlJc w:val="left"/>
      <w:pPr>
        <w:tabs>
          <w:tab w:val="num" w:pos="108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29C6571"/>
    <w:multiLevelType w:val="hybridMultilevel"/>
    <w:tmpl w:val="EF9E0168"/>
    <w:lvl w:ilvl="0" w:tplc="4606BE7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3138A2"/>
    <w:multiLevelType w:val="multilevel"/>
    <w:tmpl w:val="F872DDE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9375409"/>
    <w:multiLevelType w:val="hybridMultilevel"/>
    <w:tmpl w:val="2C30A606"/>
    <w:lvl w:ilvl="0" w:tplc="63D419A6">
      <w:start w:val="1"/>
      <w:numFmt w:val="bullet"/>
      <w:lvlText w:val=""/>
      <w:lvlJc w:val="left"/>
      <w:pPr>
        <w:tabs>
          <w:tab w:val="num" w:pos="108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1500BD1"/>
    <w:multiLevelType w:val="hybridMultilevel"/>
    <w:tmpl w:val="F872DDE4"/>
    <w:lvl w:ilvl="0" w:tplc="CBE49FDC">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3D347AE"/>
    <w:multiLevelType w:val="multilevel"/>
    <w:tmpl w:val="2DB02C18"/>
    <w:lvl w:ilvl="0">
      <w:start w:val="1"/>
      <w:numFmt w:val="bullet"/>
      <w:lvlText w:val=""/>
      <w:lvlJc w:val="left"/>
      <w:pPr>
        <w:tabs>
          <w:tab w:val="num" w:pos="1080"/>
        </w:tabs>
        <w:ind w:left="144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DD777BF"/>
    <w:multiLevelType w:val="multilevel"/>
    <w:tmpl w:val="D9C0205E"/>
    <w:lvl w:ilvl="0">
      <w:start w:val="1"/>
      <w:numFmt w:val="bullet"/>
      <w:lvlText w:val=""/>
      <w:lvlJc w:val="left"/>
      <w:pPr>
        <w:tabs>
          <w:tab w:val="num" w:pos="1080"/>
        </w:tabs>
        <w:ind w:left="144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4CF5378"/>
    <w:multiLevelType w:val="hybridMultilevel"/>
    <w:tmpl w:val="AE0696A8"/>
    <w:lvl w:ilvl="0" w:tplc="16DA2B80">
      <w:start w:val="1"/>
      <w:numFmt w:val="decimal"/>
      <w:lvlText w:val="%1."/>
      <w:lvlJc w:val="left"/>
      <w:pPr>
        <w:tabs>
          <w:tab w:val="num" w:pos="547"/>
        </w:tabs>
        <w:ind w:left="547" w:hanging="547"/>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DB2503E"/>
    <w:multiLevelType w:val="hybridMultilevel"/>
    <w:tmpl w:val="568A458A"/>
    <w:lvl w:ilvl="0" w:tplc="F5FA0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F813048"/>
    <w:multiLevelType w:val="hybridMultilevel"/>
    <w:tmpl w:val="D9C0205E"/>
    <w:lvl w:ilvl="0" w:tplc="7EAAAD52">
      <w:start w:val="1"/>
      <w:numFmt w:val="bullet"/>
      <w:lvlText w:val=""/>
      <w:lvlJc w:val="left"/>
      <w:pPr>
        <w:tabs>
          <w:tab w:val="num" w:pos="108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3C709B3"/>
    <w:multiLevelType w:val="hybridMultilevel"/>
    <w:tmpl w:val="48741DCA"/>
    <w:lvl w:ilvl="0" w:tplc="63D419A6">
      <w:start w:val="1"/>
      <w:numFmt w:val="bullet"/>
      <w:lvlText w:val=""/>
      <w:lvlJc w:val="left"/>
      <w:pPr>
        <w:tabs>
          <w:tab w:val="num" w:pos="1080"/>
        </w:tabs>
        <w:ind w:left="1440" w:hanging="360"/>
      </w:pPr>
      <w:rPr>
        <w:rFonts w:ascii="Symbol" w:hAnsi="Symbol" w:hint="default"/>
      </w:rPr>
    </w:lvl>
    <w:lvl w:ilvl="1" w:tplc="A252B3BE">
      <w:start w:val="1"/>
      <w:numFmt w:val="bullet"/>
      <w:lvlText w:val=""/>
      <w:lvlJc w:val="left"/>
      <w:pPr>
        <w:tabs>
          <w:tab w:val="num" w:pos="1440"/>
        </w:tabs>
        <w:ind w:left="1440" w:hanging="360"/>
      </w:pPr>
      <w:rPr>
        <w:rFonts w:ascii="Symbol" w:hAnsi="Symbol" w:hint="default"/>
      </w:rPr>
    </w:lvl>
    <w:lvl w:ilvl="2" w:tplc="4EDEF344">
      <w:start w:val="3"/>
      <w:numFmt w:val="decimal"/>
      <w:lvlText w:val="%3."/>
      <w:lvlJc w:val="left"/>
      <w:pPr>
        <w:tabs>
          <w:tab w:val="num" w:pos="547"/>
        </w:tabs>
        <w:ind w:left="1080" w:hanging="533"/>
      </w:pPr>
      <w:rPr>
        <w:rFonts w:hint="default"/>
      </w:rPr>
    </w:lvl>
    <w:lvl w:ilvl="3" w:tplc="D6BECE92">
      <w:start w:val="1"/>
      <w:numFmt w:val="bullet"/>
      <w:lvlText w:val=""/>
      <w:lvlJc w:val="left"/>
      <w:pPr>
        <w:tabs>
          <w:tab w:val="num" w:pos="1080"/>
        </w:tabs>
        <w:ind w:left="144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BFD0823"/>
    <w:multiLevelType w:val="hybridMultilevel"/>
    <w:tmpl w:val="B5425220"/>
    <w:lvl w:ilvl="0" w:tplc="CBE49FDC">
      <w:start w:val="1"/>
      <w:numFmt w:val="bullet"/>
      <w:lvlText w:val=""/>
      <w:lvlJc w:val="left"/>
      <w:pPr>
        <w:tabs>
          <w:tab w:val="num" w:pos="1440"/>
        </w:tabs>
        <w:ind w:left="1440" w:hanging="360"/>
      </w:pPr>
      <w:rPr>
        <w:rFonts w:ascii="Symbol" w:hAnsi="Symbol" w:hint="default"/>
      </w:rPr>
    </w:lvl>
    <w:lvl w:ilvl="1" w:tplc="CBE49FDC">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FF1326F"/>
    <w:multiLevelType w:val="multilevel"/>
    <w:tmpl w:val="9F2A9A26"/>
    <w:lvl w:ilvl="0">
      <w:start w:val="1"/>
      <w:numFmt w:val="bullet"/>
      <w:lvlText w:val=""/>
      <w:lvlJc w:val="left"/>
      <w:pPr>
        <w:tabs>
          <w:tab w:val="num" w:pos="1080"/>
        </w:tabs>
        <w:ind w:left="144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FC03ACE"/>
    <w:multiLevelType w:val="hybridMultilevel"/>
    <w:tmpl w:val="5218C3DC"/>
    <w:lvl w:ilvl="0" w:tplc="6F0692E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5"/>
  </w:num>
  <w:num w:numId="3">
    <w:abstractNumId w:val="8"/>
  </w:num>
  <w:num w:numId="4">
    <w:abstractNumId w:val="4"/>
  </w:num>
  <w:num w:numId="5">
    <w:abstractNumId w:val="10"/>
  </w:num>
  <w:num w:numId="6">
    <w:abstractNumId w:val="2"/>
  </w:num>
  <w:num w:numId="7">
    <w:abstractNumId w:val="17"/>
  </w:num>
  <w:num w:numId="8">
    <w:abstractNumId w:val="16"/>
  </w:num>
  <w:num w:numId="9">
    <w:abstractNumId w:val="13"/>
  </w:num>
  <w:num w:numId="10">
    <w:abstractNumId w:val="7"/>
  </w:num>
  <w:num w:numId="11">
    <w:abstractNumId w:val="5"/>
  </w:num>
  <w:num w:numId="12">
    <w:abstractNumId w:val="12"/>
  </w:num>
  <w:num w:numId="13">
    <w:abstractNumId w:val="6"/>
  </w:num>
  <w:num w:numId="14">
    <w:abstractNumId w:val="20"/>
  </w:num>
  <w:num w:numId="15">
    <w:abstractNumId w:val="11"/>
  </w:num>
  <w:num w:numId="16">
    <w:abstractNumId w:val="9"/>
  </w:num>
  <w:num w:numId="17">
    <w:abstractNumId w:val="18"/>
  </w:num>
  <w:num w:numId="18">
    <w:abstractNumId w:val="3"/>
  </w:num>
  <w:num w:numId="19">
    <w:abstractNumId w:val="19"/>
  </w:num>
  <w:num w:numId="20">
    <w:abstractNumId w:val="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7BC"/>
    <w:rsid w:val="00000546"/>
    <w:rsid w:val="00014A56"/>
    <w:rsid w:val="0002509A"/>
    <w:rsid w:val="00031C34"/>
    <w:rsid w:val="0004333D"/>
    <w:rsid w:val="0005306F"/>
    <w:rsid w:val="00081F64"/>
    <w:rsid w:val="0008445B"/>
    <w:rsid w:val="000876C7"/>
    <w:rsid w:val="000C1756"/>
    <w:rsid w:val="000D4077"/>
    <w:rsid w:val="000D78B7"/>
    <w:rsid w:val="000F011B"/>
    <w:rsid w:val="000F7A64"/>
    <w:rsid w:val="001141DF"/>
    <w:rsid w:val="0013381A"/>
    <w:rsid w:val="001439A3"/>
    <w:rsid w:val="0014507F"/>
    <w:rsid w:val="00161E9E"/>
    <w:rsid w:val="001625CF"/>
    <w:rsid w:val="00167814"/>
    <w:rsid w:val="00177CE9"/>
    <w:rsid w:val="00183BEC"/>
    <w:rsid w:val="00192050"/>
    <w:rsid w:val="00196BCA"/>
    <w:rsid w:val="00197A24"/>
    <w:rsid w:val="001E578F"/>
    <w:rsid w:val="00214801"/>
    <w:rsid w:val="00214D7A"/>
    <w:rsid w:val="00223A6A"/>
    <w:rsid w:val="00234974"/>
    <w:rsid w:val="00245EE6"/>
    <w:rsid w:val="00283D77"/>
    <w:rsid w:val="002A393B"/>
    <w:rsid w:val="002A7FBF"/>
    <w:rsid w:val="002C44FB"/>
    <w:rsid w:val="002E3859"/>
    <w:rsid w:val="0031181B"/>
    <w:rsid w:val="00314FDA"/>
    <w:rsid w:val="00361476"/>
    <w:rsid w:val="003768E3"/>
    <w:rsid w:val="003B2653"/>
    <w:rsid w:val="003D7B8D"/>
    <w:rsid w:val="003E539B"/>
    <w:rsid w:val="003E779B"/>
    <w:rsid w:val="003F44C1"/>
    <w:rsid w:val="00415478"/>
    <w:rsid w:val="00437E48"/>
    <w:rsid w:val="00457ECA"/>
    <w:rsid w:val="00464965"/>
    <w:rsid w:val="00464B06"/>
    <w:rsid w:val="0046792F"/>
    <w:rsid w:val="0047028F"/>
    <w:rsid w:val="004A2488"/>
    <w:rsid w:val="004B782B"/>
    <w:rsid w:val="004D3100"/>
    <w:rsid w:val="004E3CEB"/>
    <w:rsid w:val="00501573"/>
    <w:rsid w:val="005263D9"/>
    <w:rsid w:val="00565FAF"/>
    <w:rsid w:val="00571714"/>
    <w:rsid w:val="005A7B02"/>
    <w:rsid w:val="005D1628"/>
    <w:rsid w:val="005D1AC1"/>
    <w:rsid w:val="005E31E2"/>
    <w:rsid w:val="005F1E75"/>
    <w:rsid w:val="005F7E19"/>
    <w:rsid w:val="006127FA"/>
    <w:rsid w:val="00614EF6"/>
    <w:rsid w:val="006268D3"/>
    <w:rsid w:val="00631A8C"/>
    <w:rsid w:val="00663A2D"/>
    <w:rsid w:val="00673838"/>
    <w:rsid w:val="006963E4"/>
    <w:rsid w:val="006C539D"/>
    <w:rsid w:val="006C781F"/>
    <w:rsid w:val="006D313B"/>
    <w:rsid w:val="0070761B"/>
    <w:rsid w:val="00713112"/>
    <w:rsid w:val="00756275"/>
    <w:rsid w:val="007B43CF"/>
    <w:rsid w:val="007E4FD8"/>
    <w:rsid w:val="007F44A5"/>
    <w:rsid w:val="0080144A"/>
    <w:rsid w:val="0080700B"/>
    <w:rsid w:val="0082022E"/>
    <w:rsid w:val="00854D2C"/>
    <w:rsid w:val="00870879"/>
    <w:rsid w:val="008708CA"/>
    <w:rsid w:val="008B37F2"/>
    <w:rsid w:val="008D6AA0"/>
    <w:rsid w:val="008E7277"/>
    <w:rsid w:val="008F1948"/>
    <w:rsid w:val="008F53F8"/>
    <w:rsid w:val="00906D8D"/>
    <w:rsid w:val="00930783"/>
    <w:rsid w:val="009606F5"/>
    <w:rsid w:val="00962F6C"/>
    <w:rsid w:val="009A1DD7"/>
    <w:rsid w:val="009A491A"/>
    <w:rsid w:val="009A5077"/>
    <w:rsid w:val="009C3526"/>
    <w:rsid w:val="009F0056"/>
    <w:rsid w:val="009F2771"/>
    <w:rsid w:val="009F547C"/>
    <w:rsid w:val="00A0456A"/>
    <w:rsid w:val="00A3476E"/>
    <w:rsid w:val="00A46DA9"/>
    <w:rsid w:val="00A47CF4"/>
    <w:rsid w:val="00A53F93"/>
    <w:rsid w:val="00A80008"/>
    <w:rsid w:val="00A8658A"/>
    <w:rsid w:val="00A90E24"/>
    <w:rsid w:val="00AE3F55"/>
    <w:rsid w:val="00B14579"/>
    <w:rsid w:val="00B535B7"/>
    <w:rsid w:val="00B67BE3"/>
    <w:rsid w:val="00B777AB"/>
    <w:rsid w:val="00B77B81"/>
    <w:rsid w:val="00B8357E"/>
    <w:rsid w:val="00C14E87"/>
    <w:rsid w:val="00C70CC4"/>
    <w:rsid w:val="00CA71E0"/>
    <w:rsid w:val="00CC0CFF"/>
    <w:rsid w:val="00CD305C"/>
    <w:rsid w:val="00CE479B"/>
    <w:rsid w:val="00CF581D"/>
    <w:rsid w:val="00D22503"/>
    <w:rsid w:val="00D22E4B"/>
    <w:rsid w:val="00D42C76"/>
    <w:rsid w:val="00D5104C"/>
    <w:rsid w:val="00D60305"/>
    <w:rsid w:val="00D83B6C"/>
    <w:rsid w:val="00D970DB"/>
    <w:rsid w:val="00DF65E2"/>
    <w:rsid w:val="00E12A8C"/>
    <w:rsid w:val="00E2176B"/>
    <w:rsid w:val="00E3244E"/>
    <w:rsid w:val="00E42CCD"/>
    <w:rsid w:val="00E56542"/>
    <w:rsid w:val="00E57A18"/>
    <w:rsid w:val="00E617BC"/>
    <w:rsid w:val="00E82691"/>
    <w:rsid w:val="00E858C3"/>
    <w:rsid w:val="00E94F19"/>
    <w:rsid w:val="00ED2784"/>
    <w:rsid w:val="00ED2AC8"/>
    <w:rsid w:val="00F2125E"/>
    <w:rsid w:val="00F46127"/>
    <w:rsid w:val="00F50E59"/>
    <w:rsid w:val="00F80F31"/>
    <w:rsid w:val="00F87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333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17BC"/>
    <w:pPr>
      <w:tabs>
        <w:tab w:val="center" w:pos="4320"/>
        <w:tab w:val="right" w:pos="8640"/>
      </w:tabs>
    </w:pPr>
  </w:style>
  <w:style w:type="paragraph" w:customStyle="1" w:styleId="Level1">
    <w:name w:val="Level 1"/>
    <w:basedOn w:val="Normal"/>
    <w:rsid w:val="0004333D"/>
    <w:pPr>
      <w:widowControl w:val="0"/>
    </w:pPr>
  </w:style>
  <w:style w:type="paragraph" w:customStyle="1" w:styleId="Level2">
    <w:name w:val="Level 2"/>
    <w:basedOn w:val="Normal"/>
    <w:rsid w:val="0004333D"/>
    <w:pPr>
      <w:widowControl w:val="0"/>
    </w:pPr>
  </w:style>
  <w:style w:type="paragraph" w:customStyle="1" w:styleId="Level3">
    <w:name w:val="Level 3"/>
    <w:basedOn w:val="Normal"/>
    <w:rsid w:val="0004333D"/>
    <w:pPr>
      <w:widowControl w:val="0"/>
    </w:pPr>
  </w:style>
  <w:style w:type="paragraph" w:customStyle="1" w:styleId="Level4">
    <w:name w:val="Level 4"/>
    <w:basedOn w:val="Normal"/>
    <w:rsid w:val="0004333D"/>
    <w:pPr>
      <w:widowControl w:val="0"/>
    </w:pPr>
  </w:style>
  <w:style w:type="paragraph" w:customStyle="1" w:styleId="Level5">
    <w:name w:val="Level 5"/>
    <w:basedOn w:val="Normal"/>
    <w:rsid w:val="0004333D"/>
    <w:pPr>
      <w:widowControl w:val="0"/>
    </w:pPr>
  </w:style>
  <w:style w:type="paragraph" w:customStyle="1" w:styleId="Level6">
    <w:name w:val="Level 6"/>
    <w:basedOn w:val="Normal"/>
    <w:rsid w:val="0004333D"/>
    <w:pPr>
      <w:widowControl w:val="0"/>
    </w:pPr>
  </w:style>
  <w:style w:type="paragraph" w:customStyle="1" w:styleId="Level7">
    <w:name w:val="Level 7"/>
    <w:basedOn w:val="Normal"/>
    <w:rsid w:val="0004333D"/>
    <w:pPr>
      <w:widowControl w:val="0"/>
    </w:pPr>
  </w:style>
  <w:style w:type="paragraph" w:customStyle="1" w:styleId="Level8">
    <w:name w:val="Level 8"/>
    <w:basedOn w:val="Normal"/>
    <w:rsid w:val="0004333D"/>
    <w:pPr>
      <w:widowControl w:val="0"/>
    </w:pPr>
  </w:style>
  <w:style w:type="paragraph" w:customStyle="1" w:styleId="Level9">
    <w:name w:val="Level 9"/>
    <w:basedOn w:val="Normal"/>
    <w:rsid w:val="0004333D"/>
    <w:pPr>
      <w:widowControl w:val="0"/>
    </w:pPr>
    <w:rPr>
      <w:b/>
    </w:rPr>
  </w:style>
  <w:style w:type="paragraph" w:customStyle="1" w:styleId="17">
    <w:name w:val="_17"/>
    <w:basedOn w:val="Normal"/>
    <w:rsid w:val="000433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04333D"/>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04333D"/>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04333D"/>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04333D"/>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04333D"/>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04333D"/>
    <w:pPr>
      <w:widowControl w:val="0"/>
      <w:tabs>
        <w:tab w:val="left" w:pos="5040"/>
        <w:tab w:val="left" w:pos="5760"/>
        <w:tab w:val="left" w:pos="6480"/>
        <w:tab w:val="left" w:pos="7200"/>
        <w:tab w:val="left" w:pos="7920"/>
      </w:tabs>
      <w:ind w:left="5040"/>
    </w:pPr>
  </w:style>
  <w:style w:type="paragraph" w:customStyle="1" w:styleId="10">
    <w:name w:val="_10"/>
    <w:basedOn w:val="Normal"/>
    <w:rsid w:val="0004333D"/>
    <w:pPr>
      <w:widowControl w:val="0"/>
      <w:tabs>
        <w:tab w:val="left" w:pos="5760"/>
        <w:tab w:val="left" w:pos="6480"/>
        <w:tab w:val="left" w:pos="7200"/>
        <w:tab w:val="left" w:pos="7920"/>
      </w:tabs>
      <w:ind w:left="5760"/>
    </w:pPr>
  </w:style>
  <w:style w:type="paragraph" w:customStyle="1" w:styleId="WPNormal">
    <w:name w:val="WP_Normal"/>
    <w:basedOn w:val="Normal"/>
    <w:rsid w:val="000433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26">
    <w:name w:val="_26"/>
    <w:basedOn w:val="Normal"/>
    <w:rsid w:val="0004333D"/>
    <w:pPr>
      <w:widowControl w:val="0"/>
    </w:pPr>
  </w:style>
  <w:style w:type="paragraph" w:customStyle="1" w:styleId="25">
    <w:name w:val="_25"/>
    <w:basedOn w:val="Normal"/>
    <w:rsid w:val="0004333D"/>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04333D"/>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04333D"/>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04333D"/>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04333D"/>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04333D"/>
    <w:pPr>
      <w:widowControl w:val="0"/>
      <w:tabs>
        <w:tab w:val="left" w:pos="5040"/>
        <w:tab w:val="left" w:pos="5760"/>
        <w:tab w:val="left" w:pos="6480"/>
        <w:tab w:val="left" w:pos="7200"/>
        <w:tab w:val="left" w:pos="7920"/>
      </w:tabs>
      <w:ind w:left="5040"/>
    </w:pPr>
  </w:style>
  <w:style w:type="paragraph" w:customStyle="1" w:styleId="19">
    <w:name w:val="_19"/>
    <w:basedOn w:val="Normal"/>
    <w:rsid w:val="0004333D"/>
    <w:pPr>
      <w:widowControl w:val="0"/>
      <w:tabs>
        <w:tab w:val="left" w:pos="5760"/>
        <w:tab w:val="left" w:pos="6480"/>
        <w:tab w:val="left" w:pos="7200"/>
        <w:tab w:val="left" w:pos="7920"/>
      </w:tabs>
      <w:ind w:left="5760"/>
    </w:pPr>
  </w:style>
  <w:style w:type="paragraph" w:customStyle="1" w:styleId="18">
    <w:name w:val="_18"/>
    <w:basedOn w:val="Normal"/>
    <w:rsid w:val="0004333D"/>
    <w:pPr>
      <w:widowControl w:val="0"/>
      <w:tabs>
        <w:tab w:val="left" w:pos="6480"/>
        <w:tab w:val="left" w:pos="7200"/>
        <w:tab w:val="left" w:pos="7920"/>
      </w:tabs>
      <w:ind w:left="6480"/>
    </w:pPr>
  </w:style>
  <w:style w:type="paragraph" w:customStyle="1" w:styleId="9">
    <w:name w:val="_9"/>
    <w:basedOn w:val="Normal"/>
    <w:rsid w:val="0004333D"/>
    <w:pPr>
      <w:widowControl w:val="0"/>
      <w:tabs>
        <w:tab w:val="left" w:pos="6480"/>
        <w:tab w:val="left" w:pos="7200"/>
        <w:tab w:val="left" w:pos="7920"/>
      </w:tabs>
      <w:ind w:left="6480"/>
    </w:pPr>
  </w:style>
  <w:style w:type="paragraph" w:customStyle="1" w:styleId="8">
    <w:name w:val="_8"/>
    <w:basedOn w:val="Normal"/>
    <w:rsid w:val="000433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04333D"/>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04333D"/>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04333D"/>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04333D"/>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04333D"/>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rsid w:val="0004333D"/>
    <w:pPr>
      <w:widowControl w:val="0"/>
      <w:tabs>
        <w:tab w:val="left" w:pos="5040"/>
        <w:tab w:val="left" w:pos="5760"/>
        <w:tab w:val="left" w:pos="6480"/>
        <w:tab w:val="left" w:pos="7200"/>
        <w:tab w:val="left" w:pos="7920"/>
      </w:tabs>
      <w:ind w:left="5040"/>
    </w:pPr>
  </w:style>
  <w:style w:type="paragraph" w:customStyle="1" w:styleId="1">
    <w:name w:val="_1"/>
    <w:basedOn w:val="Normal"/>
    <w:rsid w:val="0004333D"/>
    <w:pPr>
      <w:widowControl w:val="0"/>
      <w:tabs>
        <w:tab w:val="left" w:pos="5760"/>
        <w:tab w:val="left" w:pos="6480"/>
        <w:tab w:val="left" w:pos="7200"/>
        <w:tab w:val="left" w:pos="7920"/>
      </w:tabs>
      <w:ind w:left="5760"/>
    </w:pPr>
  </w:style>
  <w:style w:type="paragraph" w:customStyle="1" w:styleId="a">
    <w:name w:val="_"/>
    <w:basedOn w:val="Normal"/>
    <w:rsid w:val="0004333D"/>
    <w:pPr>
      <w:widowControl w:val="0"/>
      <w:tabs>
        <w:tab w:val="left" w:pos="6480"/>
        <w:tab w:val="left" w:pos="7200"/>
        <w:tab w:val="left" w:pos="7920"/>
      </w:tabs>
      <w:ind w:left="6480"/>
    </w:pPr>
  </w:style>
  <w:style w:type="paragraph" w:customStyle="1" w:styleId="DefinitionT">
    <w:name w:val="Definition T"/>
    <w:basedOn w:val="Normal"/>
    <w:rsid w:val="000433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L">
    <w:name w:val="Definition L"/>
    <w:basedOn w:val="Normal"/>
    <w:rsid w:val="0004333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sid w:val="0004333D"/>
    <w:rPr>
      <w:i/>
    </w:rPr>
  </w:style>
  <w:style w:type="paragraph" w:customStyle="1" w:styleId="H1">
    <w:name w:val="H1"/>
    <w:basedOn w:val="Normal"/>
    <w:rsid w:val="000433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48"/>
    </w:rPr>
  </w:style>
  <w:style w:type="paragraph" w:customStyle="1" w:styleId="H2">
    <w:name w:val="H2"/>
    <w:basedOn w:val="Normal"/>
    <w:rsid w:val="000433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36"/>
    </w:rPr>
  </w:style>
  <w:style w:type="paragraph" w:customStyle="1" w:styleId="H3">
    <w:name w:val="H3"/>
    <w:basedOn w:val="Normal"/>
    <w:rsid w:val="000433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8"/>
    </w:rPr>
  </w:style>
  <w:style w:type="paragraph" w:customStyle="1" w:styleId="H4">
    <w:name w:val="H4"/>
    <w:basedOn w:val="Normal"/>
    <w:rsid w:val="000433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customStyle="1" w:styleId="H5">
    <w:name w:val="H5"/>
    <w:basedOn w:val="Normal"/>
    <w:rsid w:val="000433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paragraph" w:customStyle="1" w:styleId="H6">
    <w:name w:val="H6"/>
    <w:basedOn w:val="Normal"/>
    <w:rsid w:val="000433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16"/>
    </w:rPr>
  </w:style>
  <w:style w:type="paragraph" w:customStyle="1" w:styleId="Address">
    <w:name w:val="Address"/>
    <w:basedOn w:val="Normal"/>
    <w:rsid w:val="000433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rPr>
  </w:style>
  <w:style w:type="paragraph" w:customStyle="1" w:styleId="Blockquote">
    <w:name w:val="Blockquote"/>
    <w:basedOn w:val="Normal"/>
    <w:rsid w:val="0004333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sid w:val="0004333D"/>
    <w:rPr>
      <w:i/>
    </w:rPr>
  </w:style>
  <w:style w:type="character" w:customStyle="1" w:styleId="CODE">
    <w:name w:val="CODE"/>
    <w:rsid w:val="0004333D"/>
    <w:rPr>
      <w:rFonts w:ascii="Courier New" w:hAnsi="Courier New"/>
      <w:sz w:val="20"/>
    </w:rPr>
  </w:style>
  <w:style w:type="character" w:customStyle="1" w:styleId="WPEmphasis">
    <w:name w:val="WP_Emphasis"/>
    <w:rsid w:val="0004333D"/>
    <w:rPr>
      <w:i/>
    </w:rPr>
  </w:style>
  <w:style w:type="character" w:customStyle="1" w:styleId="WPHyperlink">
    <w:name w:val="WP_Hyperlink"/>
    <w:rsid w:val="0004333D"/>
    <w:rPr>
      <w:color w:val="0000FF"/>
      <w:u w:val="single"/>
    </w:rPr>
  </w:style>
  <w:style w:type="character" w:customStyle="1" w:styleId="FollowedHype">
    <w:name w:val="FollowedHype"/>
    <w:rsid w:val="0004333D"/>
    <w:rPr>
      <w:color w:val="800080"/>
      <w:u w:val="single"/>
    </w:rPr>
  </w:style>
  <w:style w:type="character" w:customStyle="1" w:styleId="Keyboard">
    <w:name w:val="Keyboard"/>
    <w:rsid w:val="0004333D"/>
    <w:rPr>
      <w:rFonts w:ascii="Courier New" w:hAnsi="Courier New"/>
      <w:b/>
      <w:sz w:val="20"/>
    </w:rPr>
  </w:style>
  <w:style w:type="paragraph" w:customStyle="1" w:styleId="Preformatted">
    <w:name w:val="Preformatted"/>
    <w:basedOn w:val="Normal"/>
    <w:rsid w:val="0004333D"/>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w:basedOn w:val="Normal"/>
    <w:rsid w:val="0004333D"/>
    <w:pPr>
      <w:widowControl w:val="0"/>
      <w:pBdr>
        <w:top w:val="double" w:sz="7"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paragraph" w:customStyle="1" w:styleId="zTopofFor">
    <w:name w:val="zTop of For"/>
    <w:basedOn w:val="Normal"/>
    <w:rsid w:val="0004333D"/>
    <w:pPr>
      <w:widowControl w:val="0"/>
      <w:pBdr>
        <w:bottom w:val="double" w:sz="7"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character" w:customStyle="1" w:styleId="Sample">
    <w:name w:val="Sample"/>
    <w:rsid w:val="0004333D"/>
    <w:rPr>
      <w:rFonts w:ascii="Courier New" w:hAnsi="Courier New"/>
    </w:rPr>
  </w:style>
  <w:style w:type="character" w:customStyle="1" w:styleId="WPStrong">
    <w:name w:val="WP_Strong"/>
    <w:rsid w:val="0004333D"/>
    <w:rPr>
      <w:b/>
    </w:rPr>
  </w:style>
  <w:style w:type="character" w:customStyle="1" w:styleId="Typewriter">
    <w:name w:val="Typewriter"/>
    <w:rsid w:val="0004333D"/>
    <w:rPr>
      <w:rFonts w:ascii="Courier New" w:hAnsi="Courier New"/>
      <w:sz w:val="20"/>
    </w:rPr>
  </w:style>
  <w:style w:type="character" w:customStyle="1" w:styleId="Variable">
    <w:name w:val="Variable"/>
    <w:rsid w:val="0004333D"/>
    <w:rPr>
      <w:i/>
    </w:rPr>
  </w:style>
  <w:style w:type="character" w:customStyle="1" w:styleId="HTMLMarkup">
    <w:name w:val="HTML Markup"/>
    <w:rsid w:val="0004333D"/>
    <w:rPr>
      <w:vanish/>
      <w:color w:val="FF0000"/>
    </w:rPr>
  </w:style>
  <w:style w:type="character" w:customStyle="1" w:styleId="Comment">
    <w:name w:val="Comment"/>
    <w:rsid w:val="0004333D"/>
    <w:rPr>
      <w:vanish/>
    </w:rPr>
  </w:style>
  <w:style w:type="paragraph" w:styleId="Footer">
    <w:name w:val="footer"/>
    <w:basedOn w:val="Normal"/>
    <w:link w:val="FooterChar"/>
    <w:uiPriority w:val="99"/>
    <w:rsid w:val="00E617BC"/>
    <w:pPr>
      <w:tabs>
        <w:tab w:val="center" w:pos="4320"/>
        <w:tab w:val="right" w:pos="8640"/>
      </w:tabs>
    </w:pPr>
  </w:style>
  <w:style w:type="character" w:styleId="Hyperlink">
    <w:name w:val="Hyperlink"/>
    <w:rsid w:val="006D313B"/>
    <w:rPr>
      <w:color w:val="0000FF"/>
      <w:u w:val="single"/>
    </w:rPr>
  </w:style>
  <w:style w:type="character" w:styleId="FollowedHyperlink">
    <w:name w:val="FollowedHyperlink"/>
    <w:rsid w:val="00DF65E2"/>
    <w:rPr>
      <w:color w:val="800080"/>
      <w:u w:val="single"/>
    </w:rPr>
  </w:style>
  <w:style w:type="paragraph" w:styleId="DocumentMap">
    <w:name w:val="Document Map"/>
    <w:basedOn w:val="Normal"/>
    <w:link w:val="DocumentMapChar"/>
    <w:rsid w:val="00314FDA"/>
    <w:rPr>
      <w:rFonts w:ascii="Tahoma" w:hAnsi="Tahoma" w:cs="Tahoma"/>
      <w:sz w:val="16"/>
      <w:szCs w:val="16"/>
    </w:rPr>
  </w:style>
  <w:style w:type="character" w:customStyle="1" w:styleId="DocumentMapChar">
    <w:name w:val="Document Map Char"/>
    <w:link w:val="DocumentMap"/>
    <w:rsid w:val="00314FDA"/>
    <w:rPr>
      <w:rFonts w:ascii="Tahoma" w:hAnsi="Tahoma" w:cs="Tahoma"/>
      <w:sz w:val="16"/>
      <w:szCs w:val="16"/>
    </w:rPr>
  </w:style>
  <w:style w:type="character" w:customStyle="1" w:styleId="FooterChar">
    <w:name w:val="Footer Char"/>
    <w:link w:val="Footer"/>
    <w:uiPriority w:val="99"/>
    <w:rsid w:val="0008445B"/>
    <w:rPr>
      <w:sz w:val="24"/>
    </w:rPr>
  </w:style>
  <w:style w:type="table" w:styleId="TableGrid">
    <w:name w:val="Table Grid"/>
    <w:basedOn w:val="TableNormal"/>
    <w:rsid w:val="00ED2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C781F"/>
    <w:rPr>
      <w:rFonts w:ascii="Tahoma" w:hAnsi="Tahoma" w:cs="Tahoma"/>
      <w:sz w:val="16"/>
      <w:szCs w:val="16"/>
    </w:rPr>
  </w:style>
  <w:style w:type="character" w:customStyle="1" w:styleId="BalloonTextChar">
    <w:name w:val="Balloon Text Char"/>
    <w:basedOn w:val="DefaultParagraphFont"/>
    <w:link w:val="BalloonText"/>
    <w:rsid w:val="006C78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333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17BC"/>
    <w:pPr>
      <w:tabs>
        <w:tab w:val="center" w:pos="4320"/>
        <w:tab w:val="right" w:pos="8640"/>
      </w:tabs>
    </w:pPr>
  </w:style>
  <w:style w:type="paragraph" w:customStyle="1" w:styleId="Level1">
    <w:name w:val="Level 1"/>
    <w:basedOn w:val="Normal"/>
    <w:rsid w:val="0004333D"/>
    <w:pPr>
      <w:widowControl w:val="0"/>
    </w:pPr>
  </w:style>
  <w:style w:type="paragraph" w:customStyle="1" w:styleId="Level2">
    <w:name w:val="Level 2"/>
    <w:basedOn w:val="Normal"/>
    <w:rsid w:val="0004333D"/>
    <w:pPr>
      <w:widowControl w:val="0"/>
    </w:pPr>
  </w:style>
  <w:style w:type="paragraph" w:customStyle="1" w:styleId="Level3">
    <w:name w:val="Level 3"/>
    <w:basedOn w:val="Normal"/>
    <w:rsid w:val="0004333D"/>
    <w:pPr>
      <w:widowControl w:val="0"/>
    </w:pPr>
  </w:style>
  <w:style w:type="paragraph" w:customStyle="1" w:styleId="Level4">
    <w:name w:val="Level 4"/>
    <w:basedOn w:val="Normal"/>
    <w:rsid w:val="0004333D"/>
    <w:pPr>
      <w:widowControl w:val="0"/>
    </w:pPr>
  </w:style>
  <w:style w:type="paragraph" w:customStyle="1" w:styleId="Level5">
    <w:name w:val="Level 5"/>
    <w:basedOn w:val="Normal"/>
    <w:rsid w:val="0004333D"/>
    <w:pPr>
      <w:widowControl w:val="0"/>
    </w:pPr>
  </w:style>
  <w:style w:type="paragraph" w:customStyle="1" w:styleId="Level6">
    <w:name w:val="Level 6"/>
    <w:basedOn w:val="Normal"/>
    <w:rsid w:val="0004333D"/>
    <w:pPr>
      <w:widowControl w:val="0"/>
    </w:pPr>
  </w:style>
  <w:style w:type="paragraph" w:customStyle="1" w:styleId="Level7">
    <w:name w:val="Level 7"/>
    <w:basedOn w:val="Normal"/>
    <w:rsid w:val="0004333D"/>
    <w:pPr>
      <w:widowControl w:val="0"/>
    </w:pPr>
  </w:style>
  <w:style w:type="paragraph" w:customStyle="1" w:styleId="Level8">
    <w:name w:val="Level 8"/>
    <w:basedOn w:val="Normal"/>
    <w:rsid w:val="0004333D"/>
    <w:pPr>
      <w:widowControl w:val="0"/>
    </w:pPr>
  </w:style>
  <w:style w:type="paragraph" w:customStyle="1" w:styleId="Level9">
    <w:name w:val="Level 9"/>
    <w:basedOn w:val="Normal"/>
    <w:rsid w:val="0004333D"/>
    <w:pPr>
      <w:widowControl w:val="0"/>
    </w:pPr>
    <w:rPr>
      <w:b/>
    </w:rPr>
  </w:style>
  <w:style w:type="paragraph" w:customStyle="1" w:styleId="17">
    <w:name w:val="_17"/>
    <w:basedOn w:val="Normal"/>
    <w:rsid w:val="000433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04333D"/>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04333D"/>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04333D"/>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04333D"/>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04333D"/>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04333D"/>
    <w:pPr>
      <w:widowControl w:val="0"/>
      <w:tabs>
        <w:tab w:val="left" w:pos="5040"/>
        <w:tab w:val="left" w:pos="5760"/>
        <w:tab w:val="left" w:pos="6480"/>
        <w:tab w:val="left" w:pos="7200"/>
        <w:tab w:val="left" w:pos="7920"/>
      </w:tabs>
      <w:ind w:left="5040"/>
    </w:pPr>
  </w:style>
  <w:style w:type="paragraph" w:customStyle="1" w:styleId="10">
    <w:name w:val="_10"/>
    <w:basedOn w:val="Normal"/>
    <w:rsid w:val="0004333D"/>
    <w:pPr>
      <w:widowControl w:val="0"/>
      <w:tabs>
        <w:tab w:val="left" w:pos="5760"/>
        <w:tab w:val="left" w:pos="6480"/>
        <w:tab w:val="left" w:pos="7200"/>
        <w:tab w:val="left" w:pos="7920"/>
      </w:tabs>
      <w:ind w:left="5760"/>
    </w:pPr>
  </w:style>
  <w:style w:type="paragraph" w:customStyle="1" w:styleId="WPNormal">
    <w:name w:val="WP_Normal"/>
    <w:basedOn w:val="Normal"/>
    <w:rsid w:val="000433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26">
    <w:name w:val="_26"/>
    <w:basedOn w:val="Normal"/>
    <w:rsid w:val="0004333D"/>
    <w:pPr>
      <w:widowControl w:val="0"/>
    </w:pPr>
  </w:style>
  <w:style w:type="paragraph" w:customStyle="1" w:styleId="25">
    <w:name w:val="_25"/>
    <w:basedOn w:val="Normal"/>
    <w:rsid w:val="0004333D"/>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04333D"/>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04333D"/>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04333D"/>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04333D"/>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04333D"/>
    <w:pPr>
      <w:widowControl w:val="0"/>
      <w:tabs>
        <w:tab w:val="left" w:pos="5040"/>
        <w:tab w:val="left" w:pos="5760"/>
        <w:tab w:val="left" w:pos="6480"/>
        <w:tab w:val="left" w:pos="7200"/>
        <w:tab w:val="left" w:pos="7920"/>
      </w:tabs>
      <w:ind w:left="5040"/>
    </w:pPr>
  </w:style>
  <w:style w:type="paragraph" w:customStyle="1" w:styleId="19">
    <w:name w:val="_19"/>
    <w:basedOn w:val="Normal"/>
    <w:rsid w:val="0004333D"/>
    <w:pPr>
      <w:widowControl w:val="0"/>
      <w:tabs>
        <w:tab w:val="left" w:pos="5760"/>
        <w:tab w:val="left" w:pos="6480"/>
        <w:tab w:val="left" w:pos="7200"/>
        <w:tab w:val="left" w:pos="7920"/>
      </w:tabs>
      <w:ind w:left="5760"/>
    </w:pPr>
  </w:style>
  <w:style w:type="paragraph" w:customStyle="1" w:styleId="18">
    <w:name w:val="_18"/>
    <w:basedOn w:val="Normal"/>
    <w:rsid w:val="0004333D"/>
    <w:pPr>
      <w:widowControl w:val="0"/>
      <w:tabs>
        <w:tab w:val="left" w:pos="6480"/>
        <w:tab w:val="left" w:pos="7200"/>
        <w:tab w:val="left" w:pos="7920"/>
      </w:tabs>
      <w:ind w:left="6480"/>
    </w:pPr>
  </w:style>
  <w:style w:type="paragraph" w:customStyle="1" w:styleId="9">
    <w:name w:val="_9"/>
    <w:basedOn w:val="Normal"/>
    <w:rsid w:val="0004333D"/>
    <w:pPr>
      <w:widowControl w:val="0"/>
      <w:tabs>
        <w:tab w:val="left" w:pos="6480"/>
        <w:tab w:val="left" w:pos="7200"/>
        <w:tab w:val="left" w:pos="7920"/>
      </w:tabs>
      <w:ind w:left="6480"/>
    </w:pPr>
  </w:style>
  <w:style w:type="paragraph" w:customStyle="1" w:styleId="8">
    <w:name w:val="_8"/>
    <w:basedOn w:val="Normal"/>
    <w:rsid w:val="000433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04333D"/>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04333D"/>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04333D"/>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04333D"/>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04333D"/>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rsid w:val="0004333D"/>
    <w:pPr>
      <w:widowControl w:val="0"/>
      <w:tabs>
        <w:tab w:val="left" w:pos="5040"/>
        <w:tab w:val="left" w:pos="5760"/>
        <w:tab w:val="left" w:pos="6480"/>
        <w:tab w:val="left" w:pos="7200"/>
        <w:tab w:val="left" w:pos="7920"/>
      </w:tabs>
      <w:ind w:left="5040"/>
    </w:pPr>
  </w:style>
  <w:style w:type="paragraph" w:customStyle="1" w:styleId="1">
    <w:name w:val="_1"/>
    <w:basedOn w:val="Normal"/>
    <w:rsid w:val="0004333D"/>
    <w:pPr>
      <w:widowControl w:val="0"/>
      <w:tabs>
        <w:tab w:val="left" w:pos="5760"/>
        <w:tab w:val="left" w:pos="6480"/>
        <w:tab w:val="left" w:pos="7200"/>
        <w:tab w:val="left" w:pos="7920"/>
      </w:tabs>
      <w:ind w:left="5760"/>
    </w:pPr>
  </w:style>
  <w:style w:type="paragraph" w:customStyle="1" w:styleId="a">
    <w:name w:val="_"/>
    <w:basedOn w:val="Normal"/>
    <w:rsid w:val="0004333D"/>
    <w:pPr>
      <w:widowControl w:val="0"/>
      <w:tabs>
        <w:tab w:val="left" w:pos="6480"/>
        <w:tab w:val="left" w:pos="7200"/>
        <w:tab w:val="left" w:pos="7920"/>
      </w:tabs>
      <w:ind w:left="6480"/>
    </w:pPr>
  </w:style>
  <w:style w:type="paragraph" w:customStyle="1" w:styleId="DefinitionT">
    <w:name w:val="Definition T"/>
    <w:basedOn w:val="Normal"/>
    <w:rsid w:val="000433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L">
    <w:name w:val="Definition L"/>
    <w:basedOn w:val="Normal"/>
    <w:rsid w:val="0004333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sid w:val="0004333D"/>
    <w:rPr>
      <w:i/>
    </w:rPr>
  </w:style>
  <w:style w:type="paragraph" w:customStyle="1" w:styleId="H1">
    <w:name w:val="H1"/>
    <w:basedOn w:val="Normal"/>
    <w:rsid w:val="000433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48"/>
    </w:rPr>
  </w:style>
  <w:style w:type="paragraph" w:customStyle="1" w:styleId="H2">
    <w:name w:val="H2"/>
    <w:basedOn w:val="Normal"/>
    <w:rsid w:val="000433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36"/>
    </w:rPr>
  </w:style>
  <w:style w:type="paragraph" w:customStyle="1" w:styleId="H3">
    <w:name w:val="H3"/>
    <w:basedOn w:val="Normal"/>
    <w:rsid w:val="000433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8"/>
    </w:rPr>
  </w:style>
  <w:style w:type="paragraph" w:customStyle="1" w:styleId="H4">
    <w:name w:val="H4"/>
    <w:basedOn w:val="Normal"/>
    <w:rsid w:val="000433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customStyle="1" w:styleId="H5">
    <w:name w:val="H5"/>
    <w:basedOn w:val="Normal"/>
    <w:rsid w:val="000433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paragraph" w:customStyle="1" w:styleId="H6">
    <w:name w:val="H6"/>
    <w:basedOn w:val="Normal"/>
    <w:rsid w:val="000433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16"/>
    </w:rPr>
  </w:style>
  <w:style w:type="paragraph" w:customStyle="1" w:styleId="Address">
    <w:name w:val="Address"/>
    <w:basedOn w:val="Normal"/>
    <w:rsid w:val="000433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rPr>
  </w:style>
  <w:style w:type="paragraph" w:customStyle="1" w:styleId="Blockquote">
    <w:name w:val="Blockquote"/>
    <w:basedOn w:val="Normal"/>
    <w:rsid w:val="0004333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sid w:val="0004333D"/>
    <w:rPr>
      <w:i/>
    </w:rPr>
  </w:style>
  <w:style w:type="character" w:customStyle="1" w:styleId="CODE">
    <w:name w:val="CODE"/>
    <w:rsid w:val="0004333D"/>
    <w:rPr>
      <w:rFonts w:ascii="Courier New" w:hAnsi="Courier New"/>
      <w:sz w:val="20"/>
    </w:rPr>
  </w:style>
  <w:style w:type="character" w:customStyle="1" w:styleId="WPEmphasis">
    <w:name w:val="WP_Emphasis"/>
    <w:rsid w:val="0004333D"/>
    <w:rPr>
      <w:i/>
    </w:rPr>
  </w:style>
  <w:style w:type="character" w:customStyle="1" w:styleId="WPHyperlink">
    <w:name w:val="WP_Hyperlink"/>
    <w:rsid w:val="0004333D"/>
    <w:rPr>
      <w:color w:val="0000FF"/>
      <w:u w:val="single"/>
    </w:rPr>
  </w:style>
  <w:style w:type="character" w:customStyle="1" w:styleId="FollowedHype">
    <w:name w:val="FollowedHype"/>
    <w:rsid w:val="0004333D"/>
    <w:rPr>
      <w:color w:val="800080"/>
      <w:u w:val="single"/>
    </w:rPr>
  </w:style>
  <w:style w:type="character" w:customStyle="1" w:styleId="Keyboard">
    <w:name w:val="Keyboard"/>
    <w:rsid w:val="0004333D"/>
    <w:rPr>
      <w:rFonts w:ascii="Courier New" w:hAnsi="Courier New"/>
      <w:b/>
      <w:sz w:val="20"/>
    </w:rPr>
  </w:style>
  <w:style w:type="paragraph" w:customStyle="1" w:styleId="Preformatted">
    <w:name w:val="Preformatted"/>
    <w:basedOn w:val="Normal"/>
    <w:rsid w:val="0004333D"/>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w:basedOn w:val="Normal"/>
    <w:rsid w:val="0004333D"/>
    <w:pPr>
      <w:widowControl w:val="0"/>
      <w:pBdr>
        <w:top w:val="double" w:sz="7"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paragraph" w:customStyle="1" w:styleId="zTopofFor">
    <w:name w:val="zTop of For"/>
    <w:basedOn w:val="Normal"/>
    <w:rsid w:val="0004333D"/>
    <w:pPr>
      <w:widowControl w:val="0"/>
      <w:pBdr>
        <w:bottom w:val="double" w:sz="7"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character" w:customStyle="1" w:styleId="Sample">
    <w:name w:val="Sample"/>
    <w:rsid w:val="0004333D"/>
    <w:rPr>
      <w:rFonts w:ascii="Courier New" w:hAnsi="Courier New"/>
    </w:rPr>
  </w:style>
  <w:style w:type="character" w:customStyle="1" w:styleId="WPStrong">
    <w:name w:val="WP_Strong"/>
    <w:rsid w:val="0004333D"/>
    <w:rPr>
      <w:b/>
    </w:rPr>
  </w:style>
  <w:style w:type="character" w:customStyle="1" w:styleId="Typewriter">
    <w:name w:val="Typewriter"/>
    <w:rsid w:val="0004333D"/>
    <w:rPr>
      <w:rFonts w:ascii="Courier New" w:hAnsi="Courier New"/>
      <w:sz w:val="20"/>
    </w:rPr>
  </w:style>
  <w:style w:type="character" w:customStyle="1" w:styleId="Variable">
    <w:name w:val="Variable"/>
    <w:rsid w:val="0004333D"/>
    <w:rPr>
      <w:i/>
    </w:rPr>
  </w:style>
  <w:style w:type="character" w:customStyle="1" w:styleId="HTMLMarkup">
    <w:name w:val="HTML Markup"/>
    <w:rsid w:val="0004333D"/>
    <w:rPr>
      <w:vanish/>
      <w:color w:val="FF0000"/>
    </w:rPr>
  </w:style>
  <w:style w:type="character" w:customStyle="1" w:styleId="Comment">
    <w:name w:val="Comment"/>
    <w:rsid w:val="0004333D"/>
    <w:rPr>
      <w:vanish/>
    </w:rPr>
  </w:style>
  <w:style w:type="paragraph" w:styleId="Footer">
    <w:name w:val="footer"/>
    <w:basedOn w:val="Normal"/>
    <w:link w:val="FooterChar"/>
    <w:uiPriority w:val="99"/>
    <w:rsid w:val="00E617BC"/>
    <w:pPr>
      <w:tabs>
        <w:tab w:val="center" w:pos="4320"/>
        <w:tab w:val="right" w:pos="8640"/>
      </w:tabs>
    </w:pPr>
  </w:style>
  <w:style w:type="character" w:styleId="Hyperlink">
    <w:name w:val="Hyperlink"/>
    <w:rsid w:val="006D313B"/>
    <w:rPr>
      <w:color w:val="0000FF"/>
      <w:u w:val="single"/>
    </w:rPr>
  </w:style>
  <w:style w:type="character" w:styleId="FollowedHyperlink">
    <w:name w:val="FollowedHyperlink"/>
    <w:rsid w:val="00DF65E2"/>
    <w:rPr>
      <w:color w:val="800080"/>
      <w:u w:val="single"/>
    </w:rPr>
  </w:style>
  <w:style w:type="paragraph" w:styleId="DocumentMap">
    <w:name w:val="Document Map"/>
    <w:basedOn w:val="Normal"/>
    <w:link w:val="DocumentMapChar"/>
    <w:rsid w:val="00314FDA"/>
    <w:rPr>
      <w:rFonts w:ascii="Tahoma" w:hAnsi="Tahoma" w:cs="Tahoma"/>
      <w:sz w:val="16"/>
      <w:szCs w:val="16"/>
    </w:rPr>
  </w:style>
  <w:style w:type="character" w:customStyle="1" w:styleId="DocumentMapChar">
    <w:name w:val="Document Map Char"/>
    <w:link w:val="DocumentMap"/>
    <w:rsid w:val="00314FDA"/>
    <w:rPr>
      <w:rFonts w:ascii="Tahoma" w:hAnsi="Tahoma" w:cs="Tahoma"/>
      <w:sz w:val="16"/>
      <w:szCs w:val="16"/>
    </w:rPr>
  </w:style>
  <w:style w:type="character" w:customStyle="1" w:styleId="FooterChar">
    <w:name w:val="Footer Char"/>
    <w:link w:val="Footer"/>
    <w:uiPriority w:val="99"/>
    <w:rsid w:val="0008445B"/>
    <w:rPr>
      <w:sz w:val="24"/>
    </w:rPr>
  </w:style>
  <w:style w:type="table" w:styleId="TableGrid">
    <w:name w:val="Table Grid"/>
    <w:basedOn w:val="TableNormal"/>
    <w:rsid w:val="00ED2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C781F"/>
    <w:rPr>
      <w:rFonts w:ascii="Tahoma" w:hAnsi="Tahoma" w:cs="Tahoma"/>
      <w:sz w:val="16"/>
      <w:szCs w:val="16"/>
    </w:rPr>
  </w:style>
  <w:style w:type="character" w:customStyle="1" w:styleId="BalloonTextChar">
    <w:name w:val="Balloon Text Char"/>
    <w:basedOn w:val="DefaultParagraphFont"/>
    <w:link w:val="BalloonText"/>
    <w:rsid w:val="006C78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ceq.texas.gov/permitting/air/guidance/titlev/tv_fop_guidance.html" TargetMode="Externa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9</Pages>
  <Words>2622</Words>
  <Characters>14952</Characters>
  <Application>Microsoft Office Word</Application>
  <DocSecurity>0</DocSecurity>
  <Lines>124</Lines>
  <Paragraphs>35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17539</CharactersWithSpaces>
  <SharedDoc>false</SharedDoc>
  <HLinks>
    <vt:vector size="6" baseType="variant">
      <vt:variant>
        <vt:i4>4915282</vt:i4>
      </vt:variant>
      <vt:variant>
        <vt:i4>0</vt:i4>
      </vt:variant>
      <vt:variant>
        <vt:i4>0</vt:i4>
      </vt:variant>
      <vt:variant>
        <vt:i4>5</vt:i4>
      </vt:variant>
      <vt:variant>
        <vt:lpwstr>http://www.tceq.texas.gov/permitting/air/guidance/titlev/tv_fop_guidance.html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OP-ACPS - Application Compliance Plan and Schedule</dc:title>
  <dc:subject>Form OP-ACPS - Application Compliance Plan and Schedule</dc:subject>
  <dc:creator>TCEQ</dc:creator>
  <cp:keywords>emission, units, applications, renewals, comliance, plan, statement, schedule, pollutants, carbon, lead, hazardous, air, and gas</cp:keywords>
  <cp:lastModifiedBy>TCEQ</cp:lastModifiedBy>
  <cp:revision>23</cp:revision>
  <cp:lastPrinted>2008-03-20T14:19:00Z</cp:lastPrinted>
  <dcterms:created xsi:type="dcterms:W3CDTF">2017-06-29T19:54:00Z</dcterms:created>
  <dcterms:modified xsi:type="dcterms:W3CDTF">2017-07-24T20:00:00Z</dcterms:modified>
</cp:coreProperties>
</file>