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B7D628" w14:textId="77777777" w:rsidR="00856A15" w:rsidRPr="00197C0F" w:rsidRDefault="00856A15" w:rsidP="00856A15">
      <w:pPr>
        <w:jc w:val="center"/>
        <w:rPr>
          <w:rFonts w:ascii="Arial" w:hAnsi="Arial" w:cs="Arial"/>
          <w:b/>
          <w:bCs/>
        </w:rPr>
      </w:pPr>
      <w:r w:rsidRPr="00197C0F">
        <w:rPr>
          <w:rFonts w:ascii="Arial" w:hAnsi="Arial" w:cs="Arial"/>
          <w:b/>
          <w:bCs/>
        </w:rPr>
        <w:t>Texas Commission on Environmental Quality</w:t>
      </w:r>
    </w:p>
    <w:p w14:paraId="409FC055" w14:textId="77777777" w:rsidR="00531206" w:rsidRPr="006B5ABE" w:rsidRDefault="00B131D0" w:rsidP="00AF65A4">
      <w:pPr>
        <w:jc w:val="center"/>
        <w:rPr>
          <w:rFonts w:ascii="Arial" w:hAnsi="Arial" w:cs="Arial"/>
          <w:b/>
          <w:bCs/>
          <w:sz w:val="22"/>
          <w:szCs w:val="22"/>
        </w:rPr>
      </w:pPr>
      <w:r w:rsidRPr="006B5ABE">
        <w:rPr>
          <w:rFonts w:ascii="Arial" w:hAnsi="Arial" w:cs="Arial"/>
          <w:b/>
          <w:bCs/>
          <w:sz w:val="22"/>
          <w:szCs w:val="22"/>
        </w:rPr>
        <w:t xml:space="preserve">Title </w:t>
      </w:r>
      <w:r w:rsidR="00531206" w:rsidRPr="006B5ABE">
        <w:rPr>
          <w:rFonts w:ascii="Arial" w:hAnsi="Arial" w:cs="Arial"/>
          <w:b/>
          <w:bCs/>
          <w:sz w:val="22"/>
          <w:szCs w:val="22"/>
        </w:rPr>
        <w:t>30 Texas Administrative Code (</w:t>
      </w:r>
      <w:r w:rsidR="005A4165" w:rsidRPr="006B5ABE">
        <w:rPr>
          <w:rFonts w:ascii="Arial" w:hAnsi="Arial" w:cs="Arial"/>
          <w:b/>
          <w:bCs/>
          <w:sz w:val="22"/>
          <w:szCs w:val="22"/>
        </w:rPr>
        <w:t xml:space="preserve">30 </w:t>
      </w:r>
      <w:r w:rsidR="00531206" w:rsidRPr="006B5ABE">
        <w:rPr>
          <w:rFonts w:ascii="Arial" w:hAnsi="Arial" w:cs="Arial"/>
          <w:b/>
          <w:bCs/>
          <w:sz w:val="22"/>
          <w:szCs w:val="22"/>
        </w:rPr>
        <w:t>TAC)</w:t>
      </w:r>
      <w:r w:rsidR="00C507BB" w:rsidRPr="006B5ABE">
        <w:rPr>
          <w:rFonts w:ascii="Arial" w:hAnsi="Arial" w:cs="Arial"/>
          <w:b/>
          <w:bCs/>
          <w:sz w:val="22"/>
          <w:szCs w:val="22"/>
        </w:rPr>
        <w:t xml:space="preserve"> </w:t>
      </w:r>
      <w:r w:rsidR="00637F12" w:rsidRPr="006B5ABE">
        <w:rPr>
          <w:rFonts w:ascii="Arial" w:hAnsi="Arial" w:cs="Arial"/>
          <w:b/>
          <w:bCs/>
          <w:sz w:val="22"/>
          <w:szCs w:val="22"/>
        </w:rPr>
        <w:t>§</w:t>
      </w:r>
      <w:r w:rsidR="00531206" w:rsidRPr="006B5ABE">
        <w:rPr>
          <w:rFonts w:ascii="Arial" w:hAnsi="Arial" w:cs="Arial"/>
          <w:b/>
          <w:bCs/>
          <w:sz w:val="22"/>
          <w:szCs w:val="22"/>
        </w:rPr>
        <w:t>330, Subchapter U</w:t>
      </w:r>
    </w:p>
    <w:p w14:paraId="4BA243D6" w14:textId="77777777" w:rsidR="00531206" w:rsidRPr="006B5ABE" w:rsidRDefault="00531206">
      <w:pPr>
        <w:jc w:val="center"/>
        <w:rPr>
          <w:rFonts w:ascii="Arial" w:hAnsi="Arial" w:cs="Arial"/>
          <w:b/>
          <w:bCs/>
          <w:sz w:val="22"/>
          <w:szCs w:val="22"/>
        </w:rPr>
      </w:pPr>
      <w:r w:rsidRPr="006B5ABE">
        <w:rPr>
          <w:rFonts w:ascii="Arial" w:hAnsi="Arial" w:cs="Arial"/>
          <w:b/>
          <w:bCs/>
          <w:sz w:val="22"/>
          <w:szCs w:val="22"/>
        </w:rPr>
        <w:t>Standard Permit Checklist</w:t>
      </w:r>
    </w:p>
    <w:p w14:paraId="2B11431B" w14:textId="77777777" w:rsidR="00531206" w:rsidRPr="006B5ABE" w:rsidRDefault="00531206" w:rsidP="00764BE1">
      <w:pPr>
        <w:spacing w:after="240"/>
        <w:jc w:val="center"/>
        <w:rPr>
          <w:rFonts w:ascii="Arial" w:hAnsi="Arial" w:cs="Arial"/>
          <w:b/>
          <w:bCs/>
          <w:sz w:val="22"/>
          <w:szCs w:val="22"/>
        </w:rPr>
      </w:pPr>
      <w:r w:rsidRPr="006B5ABE">
        <w:rPr>
          <w:rFonts w:ascii="Arial" w:hAnsi="Arial" w:cs="Arial"/>
          <w:b/>
          <w:bCs/>
          <w:sz w:val="22"/>
          <w:szCs w:val="22"/>
        </w:rPr>
        <w:t>Municipal Solid Waste Landfills (MSWLF) and Transfer Stations</w:t>
      </w:r>
    </w:p>
    <w:p w14:paraId="50483EE5" w14:textId="77777777" w:rsidR="00531206" w:rsidRPr="0096291B" w:rsidRDefault="00531206">
      <w:pPr>
        <w:jc w:val="both"/>
        <w:rPr>
          <w:rFonts w:ascii="Arial" w:hAnsi="Arial" w:cs="Arial"/>
          <w:color w:val="000000"/>
          <w:sz w:val="22"/>
          <w:szCs w:val="22"/>
        </w:rPr>
      </w:pPr>
    </w:p>
    <w:tbl>
      <w:tblPr>
        <w:tblW w:w="10800" w:type="dxa"/>
        <w:jc w:val="center"/>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Layout w:type="fixed"/>
        <w:tblCellMar>
          <w:top w:w="58" w:type="dxa"/>
          <w:left w:w="58" w:type="dxa"/>
          <w:bottom w:w="58" w:type="dxa"/>
          <w:right w:w="58" w:type="dxa"/>
        </w:tblCellMar>
        <w:tblLook w:val="04A0" w:firstRow="1" w:lastRow="0" w:firstColumn="1" w:lastColumn="0" w:noHBand="0" w:noVBand="1"/>
        <w:tblDescription w:val="Title 30 Texas Administrative Code (30 TAC) §330, Subchapter U, Standard Permit Checklist Municipal Solid Waste Landfills (MSWLF) and Transfer Stations"/>
      </w:tblPr>
      <w:tblGrid>
        <w:gridCol w:w="1867"/>
        <w:gridCol w:w="6480"/>
        <w:gridCol w:w="2453"/>
      </w:tblGrid>
      <w:tr w:rsidR="00F60498" w:rsidRPr="0096291B" w14:paraId="1D6D21EF" w14:textId="77777777" w:rsidTr="00470CA5">
        <w:trPr>
          <w:cantSplit/>
          <w:tblHeader/>
          <w:jc w:val="center"/>
        </w:trPr>
        <w:tc>
          <w:tcPr>
            <w:tcW w:w="10800" w:type="dxa"/>
            <w:gridSpan w:val="3"/>
            <w:tcBorders>
              <w:top w:val="double" w:sz="6" w:space="0" w:color="000000"/>
              <w:bottom w:val="single" w:sz="6" w:space="0" w:color="000000"/>
            </w:tcBorders>
            <w:shd w:val="clear" w:color="auto" w:fill="D9D9D9" w:themeFill="background1" w:themeFillShade="D9"/>
            <w:vAlign w:val="center"/>
          </w:tcPr>
          <w:p w14:paraId="7EA1BA18" w14:textId="639358C7" w:rsidR="00F60498" w:rsidRPr="0096291B" w:rsidRDefault="00470CA5" w:rsidP="00F60498">
            <w:pPr>
              <w:rPr>
                <w:rFonts w:ascii="Arial" w:hAnsi="Arial" w:cs="Arial"/>
                <w:b/>
                <w:bCs/>
                <w:color w:val="000000"/>
                <w:sz w:val="22"/>
                <w:szCs w:val="22"/>
              </w:rPr>
            </w:pPr>
            <w:r>
              <w:rPr>
                <w:rFonts w:ascii="Arial" w:hAnsi="Arial" w:cs="Arial"/>
                <w:b/>
                <w:bCs/>
                <w:color w:val="000000"/>
                <w:sz w:val="22"/>
                <w:szCs w:val="22"/>
              </w:rPr>
              <w:t>General Information</w:t>
            </w:r>
          </w:p>
        </w:tc>
      </w:tr>
      <w:tr w:rsidR="00470CA5" w:rsidRPr="0096291B" w14:paraId="11F2D7F7" w14:textId="77777777" w:rsidTr="00470CA5">
        <w:trPr>
          <w:cantSplit/>
          <w:tblHeader/>
          <w:jc w:val="center"/>
        </w:trPr>
        <w:tc>
          <w:tcPr>
            <w:tcW w:w="10800" w:type="dxa"/>
            <w:gridSpan w:val="3"/>
            <w:tcBorders>
              <w:top w:val="single" w:sz="6" w:space="0" w:color="000000"/>
              <w:bottom w:val="single" w:sz="4" w:space="0" w:color="auto"/>
            </w:tcBorders>
            <w:shd w:val="clear" w:color="auto" w:fill="auto"/>
            <w:vAlign w:val="center"/>
          </w:tcPr>
          <w:p w14:paraId="3864E6B1" w14:textId="36B9DF54" w:rsidR="00470CA5" w:rsidRPr="0096291B" w:rsidRDefault="00470CA5" w:rsidP="00F60498">
            <w:pPr>
              <w:rPr>
                <w:rFonts w:ascii="Arial" w:hAnsi="Arial" w:cs="Arial"/>
                <w:b/>
                <w:bCs/>
                <w:color w:val="000000"/>
                <w:sz w:val="22"/>
                <w:szCs w:val="22"/>
              </w:rPr>
            </w:pPr>
            <w:r w:rsidRPr="0096291B">
              <w:rPr>
                <w:rFonts w:ascii="Arial" w:hAnsi="Arial" w:cs="Arial"/>
                <w:b/>
                <w:bCs/>
                <w:color w:val="000000"/>
                <w:sz w:val="22"/>
                <w:szCs w:val="22"/>
              </w:rPr>
              <w:t>Site Name:</w:t>
            </w:r>
          </w:p>
        </w:tc>
      </w:tr>
      <w:tr w:rsidR="00470CA5" w:rsidRPr="0096291B" w14:paraId="79779D65" w14:textId="77777777" w:rsidTr="00470CA5">
        <w:trPr>
          <w:cantSplit/>
          <w:tblHeader/>
          <w:jc w:val="center"/>
        </w:trPr>
        <w:tc>
          <w:tcPr>
            <w:tcW w:w="10800" w:type="dxa"/>
            <w:gridSpan w:val="3"/>
            <w:tcBorders>
              <w:top w:val="single" w:sz="6" w:space="0" w:color="000000"/>
              <w:bottom w:val="single" w:sz="4" w:space="0" w:color="auto"/>
            </w:tcBorders>
            <w:shd w:val="clear" w:color="auto" w:fill="auto"/>
            <w:vAlign w:val="center"/>
          </w:tcPr>
          <w:p w14:paraId="3F429C6B" w14:textId="77C20395" w:rsidR="00470CA5" w:rsidRPr="0096291B" w:rsidRDefault="00470CA5" w:rsidP="00F60498">
            <w:pPr>
              <w:rPr>
                <w:rFonts w:ascii="Arial" w:hAnsi="Arial" w:cs="Arial"/>
                <w:b/>
                <w:bCs/>
                <w:color w:val="000000"/>
                <w:sz w:val="22"/>
                <w:szCs w:val="22"/>
              </w:rPr>
            </w:pPr>
            <w:r w:rsidRPr="0096291B">
              <w:rPr>
                <w:rFonts w:ascii="Arial" w:hAnsi="Arial" w:cs="Arial"/>
                <w:b/>
                <w:bCs/>
                <w:color w:val="000000"/>
                <w:sz w:val="22"/>
                <w:szCs w:val="22"/>
              </w:rPr>
              <w:t>CN:</w:t>
            </w:r>
          </w:p>
        </w:tc>
      </w:tr>
      <w:tr w:rsidR="00470CA5" w:rsidRPr="0096291B" w14:paraId="05DC43EC" w14:textId="77777777" w:rsidTr="00665554">
        <w:trPr>
          <w:cantSplit/>
          <w:tblHeader/>
          <w:jc w:val="center"/>
        </w:trPr>
        <w:tc>
          <w:tcPr>
            <w:tcW w:w="10800" w:type="dxa"/>
            <w:gridSpan w:val="3"/>
            <w:tcBorders>
              <w:top w:val="single" w:sz="4" w:space="0" w:color="auto"/>
              <w:bottom w:val="single" w:sz="4" w:space="0" w:color="auto"/>
            </w:tcBorders>
            <w:shd w:val="clear" w:color="auto" w:fill="auto"/>
            <w:vAlign w:val="center"/>
          </w:tcPr>
          <w:p w14:paraId="7A50B929" w14:textId="77777777" w:rsidR="00470CA5" w:rsidRPr="0096291B" w:rsidRDefault="00470CA5" w:rsidP="00F60498">
            <w:pPr>
              <w:rPr>
                <w:rFonts w:ascii="Arial" w:hAnsi="Arial" w:cs="Arial"/>
                <w:b/>
                <w:bCs/>
                <w:color w:val="000000"/>
                <w:sz w:val="22"/>
                <w:szCs w:val="22"/>
              </w:rPr>
            </w:pPr>
            <w:r w:rsidRPr="0096291B">
              <w:rPr>
                <w:rFonts w:ascii="Arial" w:hAnsi="Arial" w:cs="Arial"/>
                <w:b/>
                <w:bCs/>
                <w:color w:val="000000"/>
                <w:sz w:val="22"/>
                <w:szCs w:val="22"/>
              </w:rPr>
              <w:t>RN:</w:t>
            </w:r>
          </w:p>
        </w:tc>
      </w:tr>
      <w:tr w:rsidR="00EF6909" w:rsidRPr="0096291B" w14:paraId="1272F6D5" w14:textId="77777777" w:rsidTr="008A61F6">
        <w:trPr>
          <w:cantSplit/>
          <w:tblHeader/>
          <w:jc w:val="center"/>
        </w:trPr>
        <w:tc>
          <w:tcPr>
            <w:tcW w:w="10800" w:type="dxa"/>
            <w:gridSpan w:val="3"/>
            <w:tcBorders>
              <w:top w:val="single" w:sz="4" w:space="0" w:color="auto"/>
              <w:bottom w:val="single" w:sz="4" w:space="0" w:color="auto"/>
            </w:tcBorders>
            <w:shd w:val="clear" w:color="auto" w:fill="auto"/>
            <w:vAlign w:val="center"/>
          </w:tcPr>
          <w:p w14:paraId="6E26691B" w14:textId="77777777" w:rsidR="00EF6909" w:rsidRPr="0096291B" w:rsidRDefault="00EF6909" w:rsidP="00EF6909">
            <w:pPr>
              <w:spacing w:after="120"/>
              <w:rPr>
                <w:rFonts w:ascii="Arial" w:hAnsi="Arial" w:cs="Arial"/>
                <w:color w:val="000000"/>
                <w:sz w:val="22"/>
                <w:szCs w:val="22"/>
              </w:rPr>
            </w:pPr>
            <w:r w:rsidRPr="0096291B">
              <w:rPr>
                <w:rFonts w:ascii="Arial" w:hAnsi="Arial" w:cs="Arial"/>
                <w:sz w:val="22"/>
                <w:szCs w:val="22"/>
              </w:rPr>
              <w:t xml:space="preserve">The following checklist was developed by the Texas Commission on Environmental Quality (TCEQ), </w:t>
            </w:r>
            <w:r w:rsidRPr="0096291B">
              <w:rPr>
                <w:rFonts w:ascii="Arial" w:hAnsi="Arial" w:cs="Arial"/>
                <w:bCs/>
                <w:sz w:val="22"/>
                <w:szCs w:val="22"/>
              </w:rPr>
              <w:t>Air Permits Division</w:t>
            </w:r>
            <w:r w:rsidRPr="0096291B">
              <w:rPr>
                <w:rFonts w:ascii="Arial" w:hAnsi="Arial" w:cs="Arial"/>
                <w:color w:val="000000"/>
                <w:sz w:val="22"/>
                <w:szCs w:val="22"/>
              </w:rPr>
              <w:t>, to assist applicants in determining whether or not a facility meets all of the applicable requirements.</w:t>
            </w:r>
          </w:p>
          <w:p w14:paraId="529B2FBC" w14:textId="7D6F1489" w:rsidR="00EF6909" w:rsidRPr="0096291B" w:rsidRDefault="00EF6909" w:rsidP="00EF6909">
            <w:pPr>
              <w:spacing w:after="120"/>
              <w:rPr>
                <w:rFonts w:ascii="Arial" w:hAnsi="Arial" w:cs="Arial"/>
                <w:color w:val="000000"/>
                <w:sz w:val="22"/>
                <w:szCs w:val="22"/>
              </w:rPr>
            </w:pPr>
            <w:r w:rsidRPr="0096291B">
              <w:rPr>
                <w:rFonts w:ascii="Arial" w:hAnsi="Arial" w:cs="Arial"/>
                <w:color w:val="000000"/>
                <w:sz w:val="22"/>
                <w:szCs w:val="22"/>
              </w:rPr>
              <w:t>Please note that sites currently authorized unde</w:t>
            </w:r>
            <w:r w:rsidRPr="0096291B">
              <w:rPr>
                <w:rFonts w:ascii="Arial" w:hAnsi="Arial" w:cs="Arial"/>
                <w:sz w:val="22"/>
                <w:szCs w:val="22"/>
              </w:rPr>
              <w:t>r</w:t>
            </w:r>
            <w:r w:rsidRPr="0096291B">
              <w:rPr>
                <w:rFonts w:ascii="Arial" w:hAnsi="Arial" w:cs="Arial"/>
                <w:bCs/>
                <w:sz w:val="22"/>
                <w:szCs w:val="22"/>
              </w:rPr>
              <w:t xml:space="preserve"> 30 TAC § 116.621</w:t>
            </w:r>
            <w:r w:rsidRPr="0096291B">
              <w:rPr>
                <w:rFonts w:ascii="Arial" w:hAnsi="Arial" w:cs="Arial"/>
                <w:sz w:val="22"/>
                <w:szCs w:val="22"/>
              </w:rPr>
              <w:t xml:space="preserve"> </w:t>
            </w:r>
            <w:r w:rsidRPr="0096291B">
              <w:rPr>
                <w:rFonts w:ascii="Arial" w:hAnsi="Arial" w:cs="Arial"/>
                <w:color w:val="000000"/>
                <w:sz w:val="22"/>
                <w:szCs w:val="22"/>
              </w:rPr>
              <w:t xml:space="preserve">that continue to qualify for that standard, and have not been </w:t>
            </w:r>
            <w:r w:rsidRPr="0096291B">
              <w:rPr>
                <w:rFonts w:ascii="Arial" w:hAnsi="Arial" w:cs="Arial"/>
                <w:bCs/>
                <w:color w:val="000000"/>
                <w:sz w:val="22"/>
                <w:szCs w:val="22"/>
              </w:rPr>
              <w:t>“modified”</w:t>
            </w:r>
            <w:r w:rsidRPr="0096291B">
              <w:rPr>
                <w:rFonts w:ascii="Arial" w:hAnsi="Arial" w:cs="Arial"/>
                <w:color w:val="000000"/>
                <w:sz w:val="22"/>
                <w:szCs w:val="22"/>
              </w:rPr>
              <w:t xml:space="preserve"> as defined in</w:t>
            </w:r>
            <w:r w:rsidRPr="0096291B">
              <w:rPr>
                <w:rFonts w:ascii="Arial" w:hAnsi="Arial" w:cs="Arial"/>
                <w:sz w:val="22"/>
                <w:szCs w:val="22"/>
              </w:rPr>
              <w:t xml:space="preserve"> </w:t>
            </w:r>
            <w:r w:rsidRPr="0096291B">
              <w:rPr>
                <w:rFonts w:ascii="Arial" w:hAnsi="Arial" w:cs="Arial"/>
                <w:bCs/>
                <w:sz w:val="22"/>
                <w:szCs w:val="22"/>
              </w:rPr>
              <w:t>40 Code of Federal Regulations Part 60, Subpart WWW</w:t>
            </w:r>
            <w:r w:rsidR="00F77953" w:rsidRPr="0096291B">
              <w:rPr>
                <w:rFonts w:ascii="Arial" w:hAnsi="Arial" w:cs="Arial"/>
                <w:bCs/>
                <w:sz w:val="22"/>
                <w:szCs w:val="22"/>
              </w:rPr>
              <w:t xml:space="preserve"> or Subpart XXX</w:t>
            </w:r>
            <w:r w:rsidRPr="0096291B">
              <w:rPr>
                <w:rFonts w:ascii="Arial" w:hAnsi="Arial" w:cs="Arial"/>
                <w:sz w:val="22"/>
                <w:szCs w:val="22"/>
              </w:rPr>
              <w:t>,</w:t>
            </w:r>
            <w:r w:rsidRPr="0096291B">
              <w:rPr>
                <w:rFonts w:ascii="Arial" w:hAnsi="Arial" w:cs="Arial"/>
                <w:color w:val="000000"/>
                <w:sz w:val="22"/>
                <w:szCs w:val="22"/>
              </w:rPr>
              <w:t xml:space="preserve"> </w:t>
            </w:r>
            <w:r w:rsidR="006B6253" w:rsidRPr="0096291B">
              <w:rPr>
                <w:rFonts w:ascii="Arial" w:hAnsi="Arial" w:cs="Arial"/>
                <w:color w:val="000000"/>
                <w:sz w:val="22"/>
                <w:szCs w:val="22"/>
              </w:rPr>
              <w:t xml:space="preserve">whichever is applicable, </w:t>
            </w:r>
            <w:r w:rsidRPr="0096291B">
              <w:rPr>
                <w:rFonts w:ascii="Arial" w:hAnsi="Arial" w:cs="Arial"/>
                <w:color w:val="000000"/>
                <w:sz w:val="22"/>
                <w:szCs w:val="22"/>
              </w:rPr>
              <w:t>(40 CFR Part 60, Subpart WWW</w:t>
            </w:r>
            <w:r w:rsidR="00F77953" w:rsidRPr="0096291B">
              <w:rPr>
                <w:rFonts w:ascii="Arial" w:hAnsi="Arial" w:cs="Arial"/>
                <w:bCs/>
                <w:sz w:val="22"/>
                <w:szCs w:val="22"/>
              </w:rPr>
              <w:t xml:space="preserve"> or Subpart XXX</w:t>
            </w:r>
            <w:r w:rsidRPr="0096291B">
              <w:rPr>
                <w:rFonts w:ascii="Arial" w:hAnsi="Arial" w:cs="Arial"/>
                <w:color w:val="000000"/>
                <w:sz w:val="22"/>
                <w:szCs w:val="22"/>
              </w:rPr>
              <w:t>) may remain authorized under the standard permit until the site registration is to be renewed. At that time, the owner/operator is required to comply with either this subchapter (30 TAC §§ 330.981-330.995</w:t>
            </w:r>
            <w:r w:rsidR="008A61F6" w:rsidRPr="0096291B">
              <w:rPr>
                <w:rFonts w:ascii="Arial" w:hAnsi="Arial" w:cs="Arial"/>
                <w:color w:val="000000"/>
                <w:sz w:val="22"/>
                <w:szCs w:val="22"/>
              </w:rPr>
              <w:t>) or</w:t>
            </w:r>
            <w:r w:rsidRPr="0096291B">
              <w:rPr>
                <w:rFonts w:ascii="Arial" w:hAnsi="Arial" w:cs="Arial"/>
                <w:color w:val="000000"/>
                <w:sz w:val="22"/>
                <w:szCs w:val="22"/>
              </w:rPr>
              <w:t xml:space="preserve"> obtain a permit under</w:t>
            </w:r>
            <w:r w:rsidRPr="0096291B">
              <w:rPr>
                <w:rFonts w:ascii="Arial" w:hAnsi="Arial" w:cs="Arial"/>
                <w:sz w:val="22"/>
                <w:szCs w:val="22"/>
              </w:rPr>
              <w:t xml:space="preserve"> </w:t>
            </w:r>
            <w:r w:rsidRPr="0096291B">
              <w:rPr>
                <w:rFonts w:ascii="Arial" w:hAnsi="Arial" w:cs="Arial"/>
                <w:bCs/>
                <w:sz w:val="22"/>
                <w:szCs w:val="22"/>
              </w:rPr>
              <w:t>30 TAC § 116.111</w:t>
            </w:r>
            <w:r w:rsidRPr="0096291B">
              <w:rPr>
                <w:rFonts w:ascii="Arial" w:hAnsi="Arial" w:cs="Arial"/>
                <w:color w:val="000000"/>
                <w:sz w:val="22"/>
                <w:szCs w:val="22"/>
              </w:rPr>
              <w:t xml:space="preserve"> (relating to General Application).</w:t>
            </w:r>
          </w:p>
          <w:p w14:paraId="2683341D" w14:textId="77777777" w:rsidR="00EF6909" w:rsidRPr="0096291B" w:rsidRDefault="00EF6909" w:rsidP="00EF6909">
            <w:pPr>
              <w:rPr>
                <w:rFonts w:ascii="Arial" w:hAnsi="Arial" w:cs="Arial"/>
                <w:bCs/>
                <w:color w:val="000000"/>
                <w:sz w:val="22"/>
                <w:szCs w:val="22"/>
              </w:rPr>
            </w:pPr>
            <w:r w:rsidRPr="0096291B">
              <w:rPr>
                <w:rFonts w:ascii="Arial" w:hAnsi="Arial" w:cs="Arial"/>
                <w:color w:val="000000"/>
                <w:sz w:val="22"/>
                <w:szCs w:val="22"/>
              </w:rPr>
              <w:t>Submit this checklist and all attachments along with a copy of the site’s “Certification” to the Waste Permits Division (2 copies), regional office (1 copy) and appropriate air pollution control program having jurisdiction over the site (1 copy).</w:t>
            </w:r>
          </w:p>
        </w:tc>
      </w:tr>
      <w:tr w:rsidR="007A0915" w:rsidRPr="0096291B" w14:paraId="2087C61D" w14:textId="77777777" w:rsidTr="008A61F6">
        <w:trPr>
          <w:cantSplit/>
          <w:tblHeader/>
          <w:jc w:val="center"/>
        </w:trPr>
        <w:tc>
          <w:tcPr>
            <w:tcW w:w="8347" w:type="dxa"/>
            <w:gridSpan w:val="2"/>
            <w:tcBorders>
              <w:top w:val="single" w:sz="4" w:space="0" w:color="auto"/>
              <w:bottom w:val="single" w:sz="4" w:space="0" w:color="auto"/>
            </w:tcBorders>
            <w:shd w:val="pct10" w:color="auto" w:fill="auto"/>
            <w:vAlign w:val="center"/>
          </w:tcPr>
          <w:p w14:paraId="5F7408FE" w14:textId="77777777" w:rsidR="007A0915" w:rsidRPr="0096291B" w:rsidRDefault="007A0915" w:rsidP="0096291B">
            <w:pPr>
              <w:rPr>
                <w:rFonts w:ascii="Arial" w:hAnsi="Arial" w:cs="Arial"/>
                <w:bCs/>
                <w:color w:val="000000"/>
                <w:sz w:val="22"/>
                <w:szCs w:val="22"/>
              </w:rPr>
            </w:pPr>
            <w:r w:rsidRPr="0096291B">
              <w:rPr>
                <w:rFonts w:ascii="Arial" w:hAnsi="Arial" w:cs="Arial"/>
                <w:b/>
                <w:color w:val="000000"/>
                <w:sz w:val="22"/>
                <w:szCs w:val="22"/>
              </w:rPr>
              <w:t xml:space="preserve">30 TAC </w:t>
            </w:r>
            <w:r w:rsidRPr="0096291B">
              <w:rPr>
                <w:rFonts w:ascii="Arial" w:hAnsi="Arial" w:cs="Arial"/>
                <w:b/>
                <w:bCs/>
                <w:color w:val="000000"/>
                <w:sz w:val="22"/>
                <w:szCs w:val="22"/>
              </w:rPr>
              <w:t>§330.983 Definitions</w:t>
            </w:r>
          </w:p>
        </w:tc>
        <w:tc>
          <w:tcPr>
            <w:tcW w:w="2453" w:type="dxa"/>
            <w:tcBorders>
              <w:top w:val="single" w:sz="4" w:space="0" w:color="auto"/>
              <w:bottom w:val="single" w:sz="4" w:space="0" w:color="auto"/>
            </w:tcBorders>
            <w:shd w:val="pct10" w:color="auto" w:fill="auto"/>
            <w:vAlign w:val="center"/>
          </w:tcPr>
          <w:p w14:paraId="0189DA49" w14:textId="77777777" w:rsidR="007A0915" w:rsidRPr="00A339EB" w:rsidRDefault="007A0915" w:rsidP="0096291B">
            <w:pPr>
              <w:rPr>
                <w:rFonts w:ascii="Arial" w:hAnsi="Arial" w:cs="Arial"/>
                <w:b/>
                <w:color w:val="000000"/>
                <w:sz w:val="22"/>
                <w:szCs w:val="22"/>
              </w:rPr>
            </w:pPr>
            <w:r w:rsidRPr="00A339EB">
              <w:rPr>
                <w:rFonts w:ascii="Arial" w:hAnsi="Arial" w:cs="Arial"/>
                <w:b/>
                <w:color w:val="000000"/>
                <w:sz w:val="22"/>
                <w:szCs w:val="22"/>
              </w:rPr>
              <w:t>Response</w:t>
            </w:r>
          </w:p>
        </w:tc>
      </w:tr>
      <w:tr w:rsidR="00EF6909" w:rsidRPr="0096291B" w14:paraId="7B6A2FC4" w14:textId="77777777" w:rsidTr="008A61F6">
        <w:trPr>
          <w:cantSplit/>
          <w:tblHeader/>
          <w:jc w:val="center"/>
        </w:trPr>
        <w:tc>
          <w:tcPr>
            <w:tcW w:w="10800" w:type="dxa"/>
            <w:gridSpan w:val="3"/>
            <w:tcBorders>
              <w:top w:val="single" w:sz="4" w:space="0" w:color="auto"/>
              <w:bottom w:val="single" w:sz="4" w:space="0" w:color="auto"/>
            </w:tcBorders>
            <w:shd w:val="clear" w:color="auto" w:fill="auto"/>
            <w:vAlign w:val="center"/>
          </w:tcPr>
          <w:p w14:paraId="13C804BB" w14:textId="77777777" w:rsidR="00EF6909" w:rsidRPr="0096291B" w:rsidRDefault="00EF6909" w:rsidP="00F60498">
            <w:pPr>
              <w:rPr>
                <w:rFonts w:ascii="Arial" w:hAnsi="Arial" w:cs="Arial"/>
                <w:bCs/>
                <w:color w:val="000000"/>
                <w:sz w:val="22"/>
                <w:szCs w:val="22"/>
              </w:rPr>
            </w:pPr>
            <w:r w:rsidRPr="0096291B">
              <w:rPr>
                <w:rFonts w:ascii="Arial" w:hAnsi="Arial" w:cs="Arial"/>
                <w:bCs/>
                <w:color w:val="000000"/>
                <w:sz w:val="22"/>
                <w:szCs w:val="22"/>
              </w:rPr>
              <w:t>Check the most appropriate answer.</w:t>
            </w:r>
          </w:p>
        </w:tc>
      </w:tr>
      <w:tr w:rsidR="00EF6909" w:rsidRPr="0096291B" w14:paraId="5BD6557D" w14:textId="77777777" w:rsidTr="008A61F6">
        <w:trPr>
          <w:cantSplit/>
          <w:tblHeader/>
          <w:jc w:val="center"/>
        </w:trPr>
        <w:tc>
          <w:tcPr>
            <w:tcW w:w="8347" w:type="dxa"/>
            <w:gridSpan w:val="2"/>
            <w:tcBorders>
              <w:top w:val="single" w:sz="4" w:space="0" w:color="auto"/>
              <w:bottom w:val="single" w:sz="4" w:space="0" w:color="auto"/>
            </w:tcBorders>
            <w:shd w:val="clear" w:color="auto" w:fill="auto"/>
            <w:vAlign w:val="center"/>
          </w:tcPr>
          <w:p w14:paraId="33B772BE" w14:textId="77777777" w:rsidR="00EF6909" w:rsidRPr="0096291B" w:rsidRDefault="00EF6909" w:rsidP="0096291B">
            <w:pPr>
              <w:rPr>
                <w:rFonts w:ascii="Arial" w:hAnsi="Arial" w:cs="Arial"/>
                <w:color w:val="000000"/>
                <w:sz w:val="22"/>
                <w:szCs w:val="22"/>
              </w:rPr>
            </w:pPr>
            <w:r w:rsidRPr="0096291B">
              <w:rPr>
                <w:rFonts w:ascii="Arial" w:hAnsi="Arial" w:cs="Arial"/>
                <w:color w:val="000000"/>
                <w:sz w:val="22"/>
                <w:szCs w:val="22"/>
              </w:rPr>
              <w:t>Please specify the Category of the MSWLF:</w:t>
            </w:r>
          </w:p>
          <w:p w14:paraId="1FB9C0E9" w14:textId="77777777" w:rsidR="00EF6909" w:rsidRPr="0096291B" w:rsidRDefault="00EF6909" w:rsidP="0096291B">
            <w:pPr>
              <w:rPr>
                <w:rFonts w:ascii="Arial" w:hAnsi="Arial" w:cs="Arial"/>
                <w:bCs/>
                <w:color w:val="000000"/>
                <w:sz w:val="22"/>
                <w:szCs w:val="22"/>
              </w:rPr>
            </w:pPr>
            <w:r w:rsidRPr="0096291B">
              <w:rPr>
                <w:rFonts w:ascii="Arial" w:hAnsi="Arial" w:cs="Arial"/>
                <w:sz w:val="22"/>
                <w:szCs w:val="22"/>
              </w:rPr>
              <w:t>Category 1 MSWLFs - landfills with a design capacity less than 2.5 million megagrams (MMg) by mass or 2.5 million cubic meters (M</w:t>
            </w:r>
            <w:r w:rsidRPr="0096291B">
              <w:rPr>
                <w:rFonts w:ascii="Arial" w:hAnsi="Arial" w:cs="Arial"/>
                <w:sz w:val="22"/>
                <w:szCs w:val="22"/>
                <w:vertAlign w:val="superscript"/>
              </w:rPr>
              <w:t>3</w:t>
            </w:r>
            <w:r w:rsidRPr="0096291B">
              <w:rPr>
                <w:rFonts w:ascii="Arial" w:hAnsi="Arial" w:cs="Arial"/>
                <w:sz w:val="22"/>
                <w:szCs w:val="22"/>
              </w:rPr>
              <w:t xml:space="preserve">) by volume that operate in accordance with </w:t>
            </w:r>
            <w:r w:rsidRPr="0096291B">
              <w:rPr>
                <w:rFonts w:ascii="Arial" w:hAnsi="Arial" w:cs="Arial"/>
                <w:b/>
                <w:bCs/>
                <w:sz w:val="22"/>
                <w:szCs w:val="22"/>
              </w:rPr>
              <w:t>40 CFR Part 60, Subpart WWW</w:t>
            </w:r>
            <w:r w:rsidRPr="0096291B">
              <w:rPr>
                <w:rFonts w:ascii="Arial" w:hAnsi="Arial" w:cs="Arial"/>
                <w:sz w:val="22"/>
                <w:szCs w:val="22"/>
              </w:rPr>
              <w:t>;</w:t>
            </w:r>
            <w:r w:rsidR="008269F0" w:rsidRPr="0096291B">
              <w:rPr>
                <w:rFonts w:ascii="Arial" w:hAnsi="Arial" w:cs="Arial"/>
                <w:sz w:val="22"/>
                <w:szCs w:val="22"/>
              </w:rPr>
              <w:t xml:space="preserve"> </w:t>
            </w:r>
            <w:r w:rsidR="008269F0" w:rsidRPr="0096291B">
              <w:rPr>
                <w:rFonts w:ascii="Arial" w:hAnsi="Arial" w:cs="Arial"/>
                <w:b/>
                <w:bCs/>
                <w:sz w:val="22"/>
                <w:szCs w:val="22"/>
              </w:rPr>
              <w:t>40 CFR Part 60, Subpart</w:t>
            </w:r>
            <w:r w:rsidR="00CF4FA6">
              <w:rPr>
                <w:rFonts w:ascii="Arial" w:hAnsi="Arial" w:cs="Arial"/>
                <w:b/>
                <w:bCs/>
                <w:sz w:val="22"/>
                <w:szCs w:val="22"/>
              </w:rPr>
              <w:t> </w:t>
            </w:r>
            <w:r w:rsidR="008269F0" w:rsidRPr="0096291B">
              <w:rPr>
                <w:rFonts w:ascii="Arial" w:hAnsi="Arial" w:cs="Arial"/>
                <w:b/>
                <w:bCs/>
                <w:sz w:val="22"/>
                <w:szCs w:val="22"/>
              </w:rPr>
              <w:t>XXX;</w:t>
            </w:r>
            <w:r w:rsidRPr="0096291B">
              <w:rPr>
                <w:rFonts w:ascii="Arial" w:hAnsi="Arial" w:cs="Arial"/>
                <w:sz w:val="22"/>
                <w:szCs w:val="22"/>
              </w:rPr>
              <w:t xml:space="preserve"> or </w:t>
            </w:r>
            <w:r w:rsidRPr="0096291B">
              <w:rPr>
                <w:rFonts w:ascii="Arial" w:hAnsi="Arial" w:cs="Arial"/>
                <w:b/>
                <w:bCs/>
                <w:sz w:val="22"/>
                <w:szCs w:val="22"/>
              </w:rPr>
              <w:t>30 TAC 113, Subchapter D</w:t>
            </w:r>
            <w:r w:rsidRPr="0096291B">
              <w:rPr>
                <w:rFonts w:ascii="Arial" w:hAnsi="Arial" w:cs="Arial"/>
                <w:color w:val="000000"/>
                <w:sz w:val="22"/>
                <w:szCs w:val="22"/>
              </w:rPr>
              <w:t>, or</w:t>
            </w:r>
          </w:p>
        </w:tc>
        <w:tc>
          <w:tcPr>
            <w:tcW w:w="2453" w:type="dxa"/>
            <w:tcBorders>
              <w:top w:val="single" w:sz="4" w:space="0" w:color="auto"/>
              <w:bottom w:val="single" w:sz="4" w:space="0" w:color="auto"/>
            </w:tcBorders>
            <w:shd w:val="clear" w:color="auto" w:fill="auto"/>
            <w:vAlign w:val="center"/>
          </w:tcPr>
          <w:p w14:paraId="342A74F9" w14:textId="77777777" w:rsidR="00EF6909" w:rsidRPr="0096291B" w:rsidRDefault="00EF6909" w:rsidP="00F60498">
            <w:pPr>
              <w:rPr>
                <w:rFonts w:ascii="Arial" w:hAnsi="Arial" w:cs="Arial"/>
                <w:bCs/>
                <w:color w:val="000000"/>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w:t>
            </w:r>
          </w:p>
        </w:tc>
      </w:tr>
      <w:tr w:rsidR="00EF6909" w:rsidRPr="0096291B" w14:paraId="63CA368C" w14:textId="77777777" w:rsidTr="008A61F6">
        <w:trPr>
          <w:cantSplit/>
          <w:tblHeader/>
          <w:jc w:val="center"/>
        </w:trPr>
        <w:tc>
          <w:tcPr>
            <w:tcW w:w="8347" w:type="dxa"/>
            <w:gridSpan w:val="2"/>
            <w:tcBorders>
              <w:top w:val="single" w:sz="4" w:space="0" w:color="auto"/>
              <w:bottom w:val="single" w:sz="4" w:space="0" w:color="auto"/>
            </w:tcBorders>
            <w:shd w:val="clear" w:color="auto" w:fill="auto"/>
            <w:vAlign w:val="center"/>
          </w:tcPr>
          <w:p w14:paraId="489A7EDE" w14:textId="77777777" w:rsidR="00EF6909" w:rsidRPr="0096291B" w:rsidRDefault="00EF6909" w:rsidP="0096291B">
            <w:pPr>
              <w:rPr>
                <w:rFonts w:ascii="Arial" w:hAnsi="Arial" w:cs="Arial"/>
                <w:color w:val="000000"/>
                <w:sz w:val="22"/>
                <w:szCs w:val="22"/>
              </w:rPr>
            </w:pPr>
            <w:r w:rsidRPr="0096291B">
              <w:rPr>
                <w:rFonts w:ascii="Arial" w:hAnsi="Arial" w:cs="Arial"/>
                <w:sz w:val="22"/>
                <w:szCs w:val="22"/>
              </w:rPr>
              <w:t>Category 2 MSWLFs - landfills with a design capacity greater than or equal to 2.5</w:t>
            </w:r>
            <w:r w:rsidR="0096291B">
              <w:rPr>
                <w:rFonts w:ascii="Arial" w:hAnsi="Arial" w:cs="Arial"/>
                <w:sz w:val="22"/>
                <w:szCs w:val="22"/>
              </w:rPr>
              <w:t> </w:t>
            </w:r>
            <w:r w:rsidRPr="0096291B">
              <w:rPr>
                <w:rFonts w:ascii="Arial" w:hAnsi="Arial" w:cs="Arial"/>
                <w:sz w:val="22"/>
                <w:szCs w:val="22"/>
              </w:rPr>
              <w:t xml:space="preserve">MMg and 2.5 million cubic meters and a calculated uncontrolled non-methane organic compound (NMOC) emission rate less than 50 Mg per year, and operates in accordance with </w:t>
            </w:r>
            <w:r w:rsidR="005F0ED9" w:rsidRPr="0096291B">
              <w:rPr>
                <w:rFonts w:ascii="Arial" w:hAnsi="Arial" w:cs="Arial"/>
                <w:b/>
                <w:bCs/>
                <w:sz w:val="22"/>
                <w:szCs w:val="22"/>
              </w:rPr>
              <w:t>40 CFR Part 60, Subpart </w:t>
            </w:r>
            <w:r w:rsidRPr="0096291B">
              <w:rPr>
                <w:rFonts w:ascii="Arial" w:hAnsi="Arial" w:cs="Arial"/>
                <w:b/>
                <w:bCs/>
                <w:sz w:val="22"/>
                <w:szCs w:val="22"/>
              </w:rPr>
              <w:t>WWW</w:t>
            </w:r>
            <w:r w:rsidR="008269F0" w:rsidRPr="0096291B">
              <w:rPr>
                <w:rFonts w:ascii="Arial" w:hAnsi="Arial" w:cs="Arial"/>
                <w:bCs/>
                <w:sz w:val="22"/>
                <w:szCs w:val="22"/>
              </w:rPr>
              <w:t xml:space="preserve">; </w:t>
            </w:r>
            <w:r w:rsidR="008269F0" w:rsidRPr="0096291B">
              <w:rPr>
                <w:rFonts w:ascii="Arial" w:hAnsi="Arial" w:cs="Arial"/>
                <w:b/>
                <w:bCs/>
                <w:sz w:val="22"/>
                <w:szCs w:val="22"/>
              </w:rPr>
              <w:t>40 CFR Part 60, Subpart</w:t>
            </w:r>
            <w:r w:rsidR="000B1AD5">
              <w:rPr>
                <w:rFonts w:ascii="Arial" w:hAnsi="Arial" w:cs="Arial"/>
                <w:b/>
                <w:bCs/>
                <w:sz w:val="22"/>
                <w:szCs w:val="22"/>
              </w:rPr>
              <w:t> </w:t>
            </w:r>
            <w:r w:rsidR="008269F0" w:rsidRPr="0096291B">
              <w:rPr>
                <w:rFonts w:ascii="Arial" w:hAnsi="Arial" w:cs="Arial"/>
                <w:b/>
                <w:bCs/>
                <w:sz w:val="22"/>
                <w:szCs w:val="22"/>
              </w:rPr>
              <w:t>XXX;</w:t>
            </w:r>
            <w:r w:rsidRPr="0096291B">
              <w:rPr>
                <w:rFonts w:ascii="Arial" w:hAnsi="Arial" w:cs="Arial"/>
                <w:sz w:val="22"/>
                <w:szCs w:val="22"/>
              </w:rPr>
              <w:t xml:space="preserve"> or </w:t>
            </w:r>
            <w:r w:rsidRPr="0096291B">
              <w:rPr>
                <w:rFonts w:ascii="Arial" w:hAnsi="Arial" w:cs="Arial"/>
                <w:b/>
                <w:bCs/>
                <w:sz w:val="22"/>
                <w:szCs w:val="22"/>
              </w:rPr>
              <w:t>30 TAC 113,Subchapter D</w:t>
            </w:r>
            <w:r w:rsidRPr="0096291B">
              <w:rPr>
                <w:rFonts w:ascii="Arial" w:hAnsi="Arial" w:cs="Arial"/>
                <w:sz w:val="22"/>
                <w:szCs w:val="22"/>
              </w:rPr>
              <w:t>, or</w:t>
            </w:r>
          </w:p>
        </w:tc>
        <w:tc>
          <w:tcPr>
            <w:tcW w:w="2453" w:type="dxa"/>
            <w:tcBorders>
              <w:top w:val="single" w:sz="4" w:space="0" w:color="auto"/>
              <w:bottom w:val="single" w:sz="4" w:space="0" w:color="auto"/>
            </w:tcBorders>
            <w:shd w:val="clear" w:color="auto" w:fill="auto"/>
            <w:vAlign w:val="center"/>
          </w:tcPr>
          <w:p w14:paraId="6A01D80C" w14:textId="77777777" w:rsidR="00EF6909" w:rsidRPr="0096291B" w:rsidRDefault="00EF6909" w:rsidP="00F60498">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w:t>
            </w:r>
          </w:p>
        </w:tc>
      </w:tr>
      <w:tr w:rsidR="00EF6909" w:rsidRPr="0096291B" w14:paraId="28A27C7F" w14:textId="77777777" w:rsidTr="008A61F6">
        <w:trPr>
          <w:cantSplit/>
          <w:tblHeader/>
          <w:jc w:val="center"/>
        </w:trPr>
        <w:tc>
          <w:tcPr>
            <w:tcW w:w="8347" w:type="dxa"/>
            <w:gridSpan w:val="2"/>
            <w:tcBorders>
              <w:top w:val="single" w:sz="4" w:space="0" w:color="auto"/>
              <w:bottom w:val="single" w:sz="4" w:space="0" w:color="auto"/>
            </w:tcBorders>
            <w:shd w:val="clear" w:color="auto" w:fill="auto"/>
            <w:vAlign w:val="center"/>
          </w:tcPr>
          <w:p w14:paraId="5F9B922B" w14:textId="77777777" w:rsidR="00EF6909" w:rsidRPr="0096291B" w:rsidRDefault="005F0ED9" w:rsidP="0096291B">
            <w:pPr>
              <w:rPr>
                <w:rFonts w:ascii="Arial" w:hAnsi="Arial" w:cs="Arial"/>
                <w:sz w:val="22"/>
                <w:szCs w:val="22"/>
              </w:rPr>
            </w:pPr>
            <w:r w:rsidRPr="0096291B">
              <w:rPr>
                <w:rFonts w:ascii="Arial" w:hAnsi="Arial" w:cs="Arial"/>
                <w:color w:val="000000"/>
                <w:sz w:val="22"/>
                <w:szCs w:val="22"/>
              </w:rPr>
              <w:t xml:space="preserve">Category 3 MSWLFs - landfills with a design capacity greater than or equal to 2.5MMg and 2.5 million cubic meters and a calculated uncontrolled NMOC emission rate greater than or equal to 50 Mg per year that operate in accordance with </w:t>
            </w:r>
            <w:r w:rsidRPr="0096291B">
              <w:rPr>
                <w:rFonts w:ascii="Arial" w:hAnsi="Arial" w:cs="Arial"/>
                <w:b/>
                <w:bCs/>
                <w:sz w:val="22"/>
                <w:szCs w:val="22"/>
              </w:rPr>
              <w:t>40 CFR Part 60, Subpart WWW</w:t>
            </w:r>
            <w:r w:rsidR="008269F0" w:rsidRPr="0096291B">
              <w:rPr>
                <w:rFonts w:ascii="Arial" w:hAnsi="Arial" w:cs="Arial"/>
                <w:sz w:val="22"/>
                <w:szCs w:val="22"/>
              </w:rPr>
              <w:t xml:space="preserve">; </w:t>
            </w:r>
            <w:r w:rsidR="008269F0" w:rsidRPr="0096291B">
              <w:rPr>
                <w:rFonts w:ascii="Arial" w:hAnsi="Arial" w:cs="Arial"/>
                <w:b/>
                <w:bCs/>
                <w:sz w:val="22"/>
                <w:szCs w:val="22"/>
              </w:rPr>
              <w:t xml:space="preserve">40 CFR Part 60, Subpart XXX; </w:t>
            </w:r>
            <w:r w:rsidRPr="0096291B">
              <w:rPr>
                <w:rFonts w:ascii="Arial" w:hAnsi="Arial" w:cs="Arial"/>
                <w:b/>
                <w:bCs/>
                <w:sz w:val="22"/>
                <w:szCs w:val="22"/>
              </w:rPr>
              <w:t>40 CFR Part 63, Subpart</w:t>
            </w:r>
            <w:r w:rsidR="00CF4FA6">
              <w:rPr>
                <w:rFonts w:ascii="Arial" w:hAnsi="Arial" w:cs="Arial"/>
                <w:b/>
                <w:bCs/>
                <w:sz w:val="22"/>
                <w:szCs w:val="22"/>
              </w:rPr>
              <w:t> </w:t>
            </w:r>
            <w:r w:rsidRPr="0096291B">
              <w:rPr>
                <w:rFonts w:ascii="Arial" w:hAnsi="Arial" w:cs="Arial"/>
                <w:b/>
                <w:bCs/>
                <w:sz w:val="22"/>
                <w:szCs w:val="22"/>
              </w:rPr>
              <w:t>AAAA</w:t>
            </w:r>
            <w:r w:rsidR="008269F0" w:rsidRPr="0096291B">
              <w:rPr>
                <w:rFonts w:ascii="Arial" w:hAnsi="Arial" w:cs="Arial"/>
                <w:sz w:val="22"/>
                <w:szCs w:val="22"/>
              </w:rPr>
              <w:t>;</w:t>
            </w:r>
            <w:r w:rsidRPr="0096291B">
              <w:rPr>
                <w:rFonts w:ascii="Arial" w:hAnsi="Arial" w:cs="Arial"/>
                <w:sz w:val="22"/>
                <w:szCs w:val="22"/>
              </w:rPr>
              <w:t xml:space="preserve"> or </w:t>
            </w:r>
            <w:r w:rsidRPr="0096291B">
              <w:rPr>
                <w:rFonts w:ascii="Arial" w:hAnsi="Arial" w:cs="Arial"/>
                <w:b/>
                <w:bCs/>
                <w:sz w:val="22"/>
                <w:szCs w:val="22"/>
              </w:rPr>
              <w:t>30 TAC 113, Subchapter D</w:t>
            </w:r>
            <w:r w:rsidRPr="0096291B">
              <w:rPr>
                <w:rFonts w:ascii="Arial" w:hAnsi="Arial" w:cs="Arial"/>
                <w:sz w:val="22"/>
                <w:szCs w:val="22"/>
              </w:rPr>
              <w:t xml:space="preserve"> as applicable?</w:t>
            </w:r>
          </w:p>
        </w:tc>
        <w:tc>
          <w:tcPr>
            <w:tcW w:w="2453" w:type="dxa"/>
            <w:tcBorders>
              <w:top w:val="single" w:sz="4" w:space="0" w:color="auto"/>
              <w:bottom w:val="single" w:sz="4" w:space="0" w:color="auto"/>
            </w:tcBorders>
            <w:shd w:val="clear" w:color="auto" w:fill="auto"/>
            <w:vAlign w:val="center"/>
          </w:tcPr>
          <w:p w14:paraId="6E435861" w14:textId="77777777" w:rsidR="00EF6909" w:rsidRPr="0096291B" w:rsidRDefault="00EF6909" w:rsidP="00F60498">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w:t>
            </w:r>
          </w:p>
        </w:tc>
      </w:tr>
      <w:tr w:rsidR="00BF33AF" w:rsidRPr="0096291B" w14:paraId="7B893CCC" w14:textId="77777777" w:rsidTr="008A61F6">
        <w:trPr>
          <w:cantSplit/>
          <w:tblHeader/>
          <w:jc w:val="center"/>
        </w:trPr>
        <w:tc>
          <w:tcPr>
            <w:tcW w:w="1867" w:type="dxa"/>
            <w:tcBorders>
              <w:top w:val="single" w:sz="4" w:space="0" w:color="auto"/>
              <w:bottom w:val="single" w:sz="4" w:space="0" w:color="auto"/>
            </w:tcBorders>
            <w:shd w:val="pct10" w:color="auto" w:fill="auto"/>
            <w:vAlign w:val="center"/>
          </w:tcPr>
          <w:p w14:paraId="7C8EE654" w14:textId="77777777" w:rsidR="00BF33AF" w:rsidRPr="0096291B" w:rsidRDefault="00BF33AF" w:rsidP="0096291B">
            <w:pPr>
              <w:rPr>
                <w:rFonts w:ascii="Arial" w:hAnsi="Arial" w:cs="Arial"/>
                <w:b/>
                <w:sz w:val="22"/>
                <w:szCs w:val="22"/>
              </w:rPr>
            </w:pPr>
            <w:r>
              <w:rPr>
                <w:rFonts w:ascii="Arial" w:hAnsi="Arial" w:cs="Arial"/>
                <w:b/>
                <w:sz w:val="22"/>
                <w:szCs w:val="22"/>
              </w:rPr>
              <w:t>Regulation</w:t>
            </w:r>
          </w:p>
        </w:tc>
        <w:tc>
          <w:tcPr>
            <w:tcW w:w="6480" w:type="dxa"/>
            <w:tcBorders>
              <w:top w:val="single" w:sz="4" w:space="0" w:color="auto"/>
              <w:bottom w:val="single" w:sz="4" w:space="0" w:color="auto"/>
            </w:tcBorders>
            <w:shd w:val="pct10" w:color="auto" w:fill="auto"/>
            <w:vAlign w:val="center"/>
          </w:tcPr>
          <w:p w14:paraId="11272EB0" w14:textId="77777777" w:rsidR="00BF33AF" w:rsidRPr="0096291B" w:rsidRDefault="00BF33AF" w:rsidP="0096291B">
            <w:pPr>
              <w:rPr>
                <w:rFonts w:ascii="Arial" w:hAnsi="Arial" w:cs="Arial"/>
                <w:b/>
                <w:sz w:val="22"/>
                <w:szCs w:val="22"/>
              </w:rPr>
            </w:pPr>
            <w:r w:rsidRPr="0096291B">
              <w:rPr>
                <w:rFonts w:ascii="Arial" w:hAnsi="Arial" w:cs="Arial"/>
                <w:b/>
                <w:bCs/>
                <w:color w:val="000000"/>
                <w:sz w:val="22"/>
                <w:szCs w:val="22"/>
              </w:rPr>
              <w:t>40 CFR §330.985 Applicability and Exceptions</w:t>
            </w:r>
          </w:p>
        </w:tc>
        <w:tc>
          <w:tcPr>
            <w:tcW w:w="2453" w:type="dxa"/>
            <w:tcBorders>
              <w:top w:val="single" w:sz="4" w:space="0" w:color="auto"/>
              <w:bottom w:val="single" w:sz="4" w:space="0" w:color="auto"/>
            </w:tcBorders>
            <w:shd w:val="pct10" w:color="auto" w:fill="auto"/>
            <w:vAlign w:val="center"/>
          </w:tcPr>
          <w:p w14:paraId="2736C751" w14:textId="77777777" w:rsidR="00BF33AF" w:rsidRPr="0096291B" w:rsidRDefault="00BF33AF" w:rsidP="0096291B">
            <w:pPr>
              <w:rPr>
                <w:rFonts w:ascii="Arial" w:hAnsi="Arial" w:cs="Arial"/>
                <w:b/>
                <w:sz w:val="22"/>
                <w:szCs w:val="22"/>
              </w:rPr>
            </w:pPr>
            <w:r>
              <w:rPr>
                <w:rFonts w:ascii="Arial" w:hAnsi="Arial" w:cs="Arial"/>
                <w:b/>
                <w:sz w:val="22"/>
                <w:szCs w:val="22"/>
              </w:rPr>
              <w:t>Response</w:t>
            </w:r>
          </w:p>
        </w:tc>
      </w:tr>
      <w:tr w:rsidR="007A0915" w:rsidRPr="007A0915" w14:paraId="47C3B5C7" w14:textId="77777777" w:rsidTr="008A61F6">
        <w:trPr>
          <w:cantSplit/>
          <w:tblHeader/>
          <w:jc w:val="center"/>
        </w:trPr>
        <w:tc>
          <w:tcPr>
            <w:tcW w:w="1867" w:type="dxa"/>
            <w:tcBorders>
              <w:top w:val="single" w:sz="4" w:space="0" w:color="auto"/>
              <w:bottom w:val="single" w:sz="4" w:space="0" w:color="auto"/>
            </w:tcBorders>
            <w:shd w:val="clear" w:color="auto" w:fill="FFFFFF" w:themeFill="background1"/>
            <w:vAlign w:val="center"/>
          </w:tcPr>
          <w:p w14:paraId="5AEE5E29" w14:textId="77777777" w:rsidR="007A0915" w:rsidRPr="007A0915" w:rsidRDefault="007A0915" w:rsidP="0096291B">
            <w:pPr>
              <w:rPr>
                <w:rFonts w:ascii="Arial" w:hAnsi="Arial" w:cs="Arial"/>
                <w:bCs/>
                <w:sz w:val="22"/>
                <w:szCs w:val="22"/>
              </w:rPr>
            </w:pPr>
            <w:r>
              <w:rPr>
                <w:rFonts w:ascii="Arial" w:hAnsi="Arial" w:cs="Arial"/>
                <w:bCs/>
                <w:sz w:val="22"/>
                <w:szCs w:val="22"/>
              </w:rPr>
              <w:t>(b)</w:t>
            </w:r>
          </w:p>
        </w:tc>
        <w:tc>
          <w:tcPr>
            <w:tcW w:w="8933" w:type="dxa"/>
            <w:gridSpan w:val="2"/>
            <w:tcBorders>
              <w:top w:val="single" w:sz="4" w:space="0" w:color="auto"/>
              <w:bottom w:val="single" w:sz="4" w:space="0" w:color="auto"/>
            </w:tcBorders>
            <w:shd w:val="clear" w:color="auto" w:fill="FFFFFF" w:themeFill="background1"/>
            <w:vAlign w:val="center"/>
          </w:tcPr>
          <w:p w14:paraId="059F3512" w14:textId="77777777" w:rsidR="007A0915" w:rsidRPr="007A0915" w:rsidRDefault="007A0915" w:rsidP="0096291B">
            <w:pPr>
              <w:rPr>
                <w:rFonts w:ascii="Arial" w:hAnsi="Arial" w:cs="Arial"/>
                <w:bCs/>
                <w:color w:val="000000"/>
                <w:sz w:val="22"/>
                <w:szCs w:val="22"/>
              </w:rPr>
            </w:pPr>
            <w:r w:rsidRPr="0096291B">
              <w:rPr>
                <w:rFonts w:ascii="Arial" w:hAnsi="Arial" w:cs="Arial"/>
                <w:iCs/>
                <w:color w:val="000000"/>
                <w:sz w:val="22"/>
                <w:szCs w:val="22"/>
              </w:rPr>
              <w:t>If “YES,” to any of the above questions continue.</w:t>
            </w:r>
          </w:p>
        </w:tc>
      </w:tr>
      <w:tr w:rsidR="007A0915" w:rsidRPr="007A0915" w14:paraId="7980569F" w14:textId="77777777" w:rsidTr="008A61F6">
        <w:trPr>
          <w:cantSplit/>
          <w:tblHeader/>
          <w:jc w:val="center"/>
        </w:trPr>
        <w:tc>
          <w:tcPr>
            <w:tcW w:w="1867" w:type="dxa"/>
            <w:tcBorders>
              <w:top w:val="single" w:sz="4" w:space="0" w:color="auto"/>
              <w:bottom w:val="single" w:sz="4" w:space="0" w:color="auto"/>
            </w:tcBorders>
            <w:shd w:val="clear" w:color="auto" w:fill="FFFFFF" w:themeFill="background1"/>
            <w:vAlign w:val="center"/>
          </w:tcPr>
          <w:p w14:paraId="3A215CA6" w14:textId="77777777" w:rsidR="007A0915" w:rsidRPr="007A0915" w:rsidRDefault="007A0915" w:rsidP="0096291B">
            <w:pPr>
              <w:rPr>
                <w:rFonts w:ascii="Arial" w:hAnsi="Arial" w:cs="Arial"/>
                <w:bCs/>
                <w:sz w:val="22"/>
                <w:szCs w:val="22"/>
              </w:rPr>
            </w:pPr>
            <w:r>
              <w:rPr>
                <w:rFonts w:ascii="Arial" w:hAnsi="Arial" w:cs="Arial"/>
                <w:bCs/>
                <w:sz w:val="22"/>
                <w:szCs w:val="22"/>
              </w:rPr>
              <w:t>(b)</w:t>
            </w:r>
          </w:p>
        </w:tc>
        <w:tc>
          <w:tcPr>
            <w:tcW w:w="8933" w:type="dxa"/>
            <w:gridSpan w:val="2"/>
            <w:tcBorders>
              <w:top w:val="single" w:sz="4" w:space="0" w:color="auto"/>
              <w:bottom w:val="single" w:sz="4" w:space="0" w:color="auto"/>
            </w:tcBorders>
            <w:shd w:val="clear" w:color="auto" w:fill="FFFFFF" w:themeFill="background1"/>
            <w:vAlign w:val="center"/>
          </w:tcPr>
          <w:p w14:paraId="2CEC1F7A" w14:textId="77777777" w:rsidR="007A0915" w:rsidRPr="0096291B" w:rsidRDefault="007A0915" w:rsidP="0096291B">
            <w:pPr>
              <w:rPr>
                <w:rFonts w:ascii="Arial" w:hAnsi="Arial" w:cs="Arial"/>
                <w:iCs/>
                <w:color w:val="000000"/>
                <w:sz w:val="22"/>
                <w:szCs w:val="22"/>
              </w:rPr>
            </w:pPr>
            <w:r w:rsidRPr="0096291B">
              <w:rPr>
                <w:rFonts w:ascii="Arial" w:hAnsi="Arial" w:cs="Arial"/>
                <w:iCs/>
                <w:color w:val="000000"/>
                <w:sz w:val="22"/>
                <w:szCs w:val="22"/>
              </w:rPr>
              <w:t xml:space="preserve">If “NO,” This Standard Permit </w:t>
            </w:r>
            <w:r w:rsidRPr="00CC7590">
              <w:rPr>
                <w:rFonts w:ascii="Arial" w:hAnsi="Arial" w:cs="Arial"/>
                <w:b/>
                <w:bCs/>
                <w:iCs/>
                <w:color w:val="000000"/>
                <w:sz w:val="22"/>
                <w:szCs w:val="22"/>
              </w:rPr>
              <w:t>cannot authorize</w:t>
            </w:r>
            <w:r w:rsidRPr="0096291B">
              <w:rPr>
                <w:rFonts w:ascii="Arial" w:hAnsi="Arial" w:cs="Arial"/>
                <w:iCs/>
                <w:color w:val="000000"/>
                <w:sz w:val="22"/>
                <w:szCs w:val="22"/>
              </w:rPr>
              <w:t xml:space="preserve"> the site.</w:t>
            </w:r>
          </w:p>
        </w:tc>
      </w:tr>
      <w:tr w:rsidR="002E47A3" w:rsidRPr="007A0915" w14:paraId="06972E97" w14:textId="77777777" w:rsidTr="008A61F6">
        <w:trPr>
          <w:cantSplit/>
          <w:tblHeader/>
          <w:jc w:val="center"/>
        </w:trPr>
        <w:tc>
          <w:tcPr>
            <w:tcW w:w="1867" w:type="dxa"/>
            <w:tcBorders>
              <w:top w:val="single" w:sz="4" w:space="0" w:color="auto"/>
              <w:bottom w:val="double" w:sz="6" w:space="0" w:color="auto"/>
            </w:tcBorders>
            <w:shd w:val="clear" w:color="auto" w:fill="FFFFFF" w:themeFill="background1"/>
            <w:vAlign w:val="center"/>
          </w:tcPr>
          <w:p w14:paraId="4B8800A8" w14:textId="77777777" w:rsidR="002E47A3" w:rsidRPr="006D293F" w:rsidRDefault="002E47A3" w:rsidP="002E47A3">
            <w:pPr>
              <w:rPr>
                <w:rFonts w:ascii="Arial" w:hAnsi="Arial" w:cs="Arial"/>
                <w:sz w:val="22"/>
                <w:szCs w:val="22"/>
              </w:rPr>
            </w:pPr>
            <w:r w:rsidRPr="0096291B">
              <w:rPr>
                <w:rFonts w:ascii="Arial" w:hAnsi="Arial" w:cs="Arial"/>
                <w:sz w:val="22"/>
                <w:szCs w:val="22"/>
              </w:rPr>
              <w:t>(c)</w:t>
            </w:r>
          </w:p>
        </w:tc>
        <w:tc>
          <w:tcPr>
            <w:tcW w:w="6480" w:type="dxa"/>
            <w:tcBorders>
              <w:top w:val="single" w:sz="4" w:space="0" w:color="auto"/>
              <w:bottom w:val="double" w:sz="6" w:space="0" w:color="auto"/>
            </w:tcBorders>
            <w:shd w:val="clear" w:color="auto" w:fill="FFFFFF" w:themeFill="background1"/>
            <w:vAlign w:val="center"/>
          </w:tcPr>
          <w:p w14:paraId="3B8E0047" w14:textId="77777777" w:rsidR="002E47A3" w:rsidRPr="006D293F" w:rsidRDefault="002E47A3" w:rsidP="002E47A3">
            <w:pPr>
              <w:rPr>
                <w:rFonts w:ascii="Arial" w:hAnsi="Arial" w:cs="Arial"/>
                <w:color w:val="000000"/>
                <w:sz w:val="22"/>
                <w:szCs w:val="22"/>
              </w:rPr>
            </w:pPr>
            <w:r w:rsidRPr="006D293F">
              <w:rPr>
                <w:rFonts w:ascii="Arial" w:hAnsi="Arial" w:cs="Arial"/>
                <w:color w:val="000000"/>
                <w:sz w:val="22"/>
                <w:szCs w:val="22"/>
              </w:rPr>
              <w:t xml:space="preserve">Is the site covered under one or more of the following types of MSWLFs defined in </w:t>
            </w:r>
            <w:r w:rsidRPr="006D293F">
              <w:rPr>
                <w:rFonts w:ascii="Arial" w:hAnsi="Arial" w:cs="Arial"/>
                <w:sz w:val="22"/>
                <w:szCs w:val="22"/>
              </w:rPr>
              <w:t>30 TAC § 330.5?</w:t>
            </w:r>
          </w:p>
        </w:tc>
        <w:tc>
          <w:tcPr>
            <w:tcW w:w="2453" w:type="dxa"/>
            <w:tcBorders>
              <w:top w:val="single" w:sz="4" w:space="0" w:color="auto"/>
              <w:bottom w:val="double" w:sz="6" w:space="0" w:color="auto"/>
            </w:tcBorders>
            <w:shd w:val="clear" w:color="auto" w:fill="FFFFFF" w:themeFill="background1"/>
            <w:vAlign w:val="center"/>
          </w:tcPr>
          <w:p w14:paraId="51AD7610" w14:textId="77777777" w:rsidR="002E47A3" w:rsidRPr="006D293F" w:rsidRDefault="002E47A3" w:rsidP="002E47A3">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w:t>
            </w:r>
          </w:p>
        </w:tc>
      </w:tr>
    </w:tbl>
    <w:p w14:paraId="70E3041C" w14:textId="77777777" w:rsidR="00DB0C7A" w:rsidRPr="0096291B" w:rsidRDefault="00DB0C7A">
      <w:pPr>
        <w:rPr>
          <w:rFonts w:ascii="Arial" w:hAnsi="Arial" w:cs="Arial"/>
        </w:rPr>
      </w:pPr>
      <w:r w:rsidRPr="0096291B">
        <w:rPr>
          <w:rFonts w:ascii="Arial" w:hAnsi="Arial" w:cs="Arial"/>
        </w:rPr>
        <w:br w:type="page"/>
      </w:r>
    </w:p>
    <w:p w14:paraId="50219B49" w14:textId="77777777" w:rsidR="00856A15" w:rsidRPr="00197C0F" w:rsidRDefault="00856A15" w:rsidP="00856A15">
      <w:pPr>
        <w:jc w:val="center"/>
        <w:rPr>
          <w:rFonts w:ascii="Arial" w:hAnsi="Arial" w:cs="Arial"/>
          <w:b/>
          <w:bCs/>
        </w:rPr>
      </w:pPr>
      <w:r w:rsidRPr="00197C0F">
        <w:rPr>
          <w:rFonts w:ascii="Arial" w:hAnsi="Arial" w:cs="Arial"/>
          <w:b/>
          <w:bCs/>
        </w:rPr>
        <w:lastRenderedPageBreak/>
        <w:t>Texas Commission on Environmental Quality</w:t>
      </w:r>
    </w:p>
    <w:p w14:paraId="344F15C3" w14:textId="77777777" w:rsidR="00DB0C7A" w:rsidRPr="006B5ABE" w:rsidRDefault="00DB0C7A" w:rsidP="00DB0C7A">
      <w:pPr>
        <w:jc w:val="center"/>
        <w:rPr>
          <w:rFonts w:ascii="Arial" w:hAnsi="Arial" w:cs="Arial"/>
          <w:b/>
          <w:bCs/>
          <w:sz w:val="22"/>
          <w:szCs w:val="22"/>
        </w:rPr>
      </w:pPr>
      <w:r w:rsidRPr="006B5ABE">
        <w:rPr>
          <w:rFonts w:ascii="Arial" w:hAnsi="Arial" w:cs="Arial"/>
          <w:b/>
          <w:bCs/>
          <w:sz w:val="22"/>
          <w:szCs w:val="22"/>
        </w:rPr>
        <w:t>Title 30 Texas Administrative Code (30 TAC) §330, Subchapter U</w:t>
      </w:r>
    </w:p>
    <w:p w14:paraId="5902B64D" w14:textId="77777777" w:rsidR="00DB0C7A" w:rsidRPr="006B5ABE" w:rsidRDefault="00DB0C7A" w:rsidP="00DB0C7A">
      <w:pPr>
        <w:jc w:val="center"/>
        <w:rPr>
          <w:rFonts w:ascii="Arial" w:hAnsi="Arial" w:cs="Arial"/>
          <w:b/>
          <w:bCs/>
          <w:sz w:val="22"/>
          <w:szCs w:val="22"/>
        </w:rPr>
      </w:pPr>
      <w:r w:rsidRPr="006B5ABE">
        <w:rPr>
          <w:rFonts w:ascii="Arial" w:hAnsi="Arial" w:cs="Arial"/>
          <w:b/>
          <w:bCs/>
          <w:sz w:val="22"/>
          <w:szCs w:val="22"/>
        </w:rPr>
        <w:t>Standard Permit Checklist</w:t>
      </w:r>
    </w:p>
    <w:p w14:paraId="5818875B" w14:textId="77777777" w:rsidR="00DB0C7A" w:rsidRPr="006B5ABE" w:rsidRDefault="00DB0C7A" w:rsidP="00856A15">
      <w:pPr>
        <w:spacing w:after="120"/>
        <w:jc w:val="center"/>
        <w:rPr>
          <w:rFonts w:ascii="Arial" w:hAnsi="Arial" w:cs="Arial"/>
          <w:b/>
          <w:bCs/>
          <w:sz w:val="22"/>
          <w:szCs w:val="22"/>
        </w:rPr>
      </w:pPr>
      <w:r w:rsidRPr="006B5ABE">
        <w:rPr>
          <w:rFonts w:ascii="Arial" w:hAnsi="Arial" w:cs="Arial"/>
          <w:b/>
          <w:bCs/>
          <w:sz w:val="22"/>
          <w:szCs w:val="22"/>
        </w:rPr>
        <w:t>Municipal Solid Waste Landfills (MSWLF) and Transfer Stations</w:t>
      </w:r>
    </w:p>
    <w:p w14:paraId="400D90AA" w14:textId="77777777" w:rsidR="00DB0C7A" w:rsidRPr="0096291B" w:rsidRDefault="00DB0C7A" w:rsidP="00DB0C7A">
      <w:pPr>
        <w:jc w:val="both"/>
        <w:rPr>
          <w:rFonts w:ascii="Arial" w:hAnsi="Arial" w:cs="Arial"/>
          <w:color w:val="000000"/>
          <w:sz w:val="22"/>
          <w:szCs w:val="22"/>
        </w:rPr>
      </w:pPr>
    </w:p>
    <w:tbl>
      <w:tblPr>
        <w:tblW w:w="10800" w:type="dxa"/>
        <w:jc w:val="center"/>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Layout w:type="fixed"/>
        <w:tblCellMar>
          <w:top w:w="58" w:type="dxa"/>
          <w:left w:w="58" w:type="dxa"/>
          <w:bottom w:w="58" w:type="dxa"/>
          <w:right w:w="58" w:type="dxa"/>
        </w:tblCellMar>
        <w:tblLook w:val="04A0" w:firstRow="1" w:lastRow="0" w:firstColumn="1" w:lastColumn="0" w:noHBand="0" w:noVBand="1"/>
        <w:tblDescription w:val="STitle 30 Texas Administrative Code (30 TAC) §330, Subchapter U, Standard Permit Checklist Municipal Solid Waste Landfills (MSWLF) and Transfer Stations&#10;"/>
      </w:tblPr>
      <w:tblGrid>
        <w:gridCol w:w="1867"/>
        <w:gridCol w:w="90"/>
        <w:gridCol w:w="810"/>
        <w:gridCol w:w="3600"/>
        <w:gridCol w:w="2070"/>
        <w:gridCol w:w="2363"/>
      </w:tblGrid>
      <w:tr w:rsidR="006D293F" w:rsidRPr="006D293F" w14:paraId="645039A4" w14:textId="77777777" w:rsidTr="008A61F6">
        <w:trPr>
          <w:cantSplit/>
          <w:tblHeader/>
          <w:jc w:val="center"/>
        </w:trPr>
        <w:tc>
          <w:tcPr>
            <w:tcW w:w="1867" w:type="dxa"/>
            <w:tcBorders>
              <w:top w:val="double" w:sz="6" w:space="0" w:color="000000"/>
              <w:bottom w:val="single" w:sz="6" w:space="0" w:color="000000"/>
            </w:tcBorders>
            <w:shd w:val="pct10" w:color="auto" w:fill="auto"/>
            <w:vAlign w:val="center"/>
          </w:tcPr>
          <w:p w14:paraId="6373A518" w14:textId="77777777" w:rsidR="006D293F" w:rsidRPr="006D293F" w:rsidRDefault="006D293F" w:rsidP="006D293F">
            <w:pPr>
              <w:rPr>
                <w:rFonts w:ascii="Arial" w:hAnsi="Arial" w:cs="Arial"/>
                <w:b/>
                <w:bCs/>
                <w:sz w:val="22"/>
                <w:szCs w:val="22"/>
              </w:rPr>
            </w:pPr>
            <w:r w:rsidRPr="006D293F">
              <w:rPr>
                <w:rFonts w:ascii="Arial" w:hAnsi="Arial" w:cs="Arial"/>
                <w:b/>
                <w:bCs/>
                <w:sz w:val="22"/>
                <w:szCs w:val="22"/>
              </w:rPr>
              <w:t>Regulation</w:t>
            </w:r>
          </w:p>
        </w:tc>
        <w:tc>
          <w:tcPr>
            <w:tcW w:w="6570" w:type="dxa"/>
            <w:gridSpan w:val="4"/>
            <w:tcBorders>
              <w:top w:val="double" w:sz="6" w:space="0" w:color="000000"/>
              <w:bottom w:val="single" w:sz="6" w:space="0" w:color="000000"/>
            </w:tcBorders>
            <w:shd w:val="pct10" w:color="auto" w:fill="auto"/>
            <w:vAlign w:val="center"/>
          </w:tcPr>
          <w:p w14:paraId="669173AA" w14:textId="77777777" w:rsidR="006D293F" w:rsidRPr="006D293F" w:rsidRDefault="006D293F" w:rsidP="006D293F">
            <w:pPr>
              <w:rPr>
                <w:rFonts w:ascii="Arial" w:hAnsi="Arial" w:cs="Arial"/>
                <w:b/>
                <w:bCs/>
                <w:sz w:val="22"/>
                <w:szCs w:val="22"/>
              </w:rPr>
            </w:pPr>
            <w:r w:rsidRPr="006D293F">
              <w:rPr>
                <w:rFonts w:ascii="Arial" w:hAnsi="Arial" w:cs="Arial"/>
                <w:b/>
                <w:bCs/>
                <w:color w:val="000000"/>
                <w:sz w:val="22"/>
                <w:szCs w:val="22"/>
              </w:rPr>
              <w:t>30 TAC §330.985 Certification Requirements</w:t>
            </w:r>
          </w:p>
        </w:tc>
        <w:tc>
          <w:tcPr>
            <w:tcW w:w="2363" w:type="dxa"/>
            <w:tcBorders>
              <w:top w:val="double" w:sz="6" w:space="0" w:color="000000"/>
              <w:bottom w:val="single" w:sz="6" w:space="0" w:color="000000"/>
            </w:tcBorders>
            <w:shd w:val="pct10" w:color="auto" w:fill="auto"/>
            <w:vAlign w:val="center"/>
          </w:tcPr>
          <w:p w14:paraId="750F3AD0" w14:textId="77777777" w:rsidR="006D293F" w:rsidRPr="006D293F" w:rsidRDefault="001457A1" w:rsidP="006D293F">
            <w:pPr>
              <w:rPr>
                <w:rFonts w:ascii="Arial" w:hAnsi="Arial" w:cs="Arial"/>
                <w:b/>
                <w:bCs/>
                <w:sz w:val="22"/>
                <w:szCs w:val="22"/>
              </w:rPr>
            </w:pPr>
            <w:r w:rsidRPr="001457A1">
              <w:rPr>
                <w:rFonts w:ascii="Arial" w:hAnsi="Arial" w:cs="Arial"/>
                <w:b/>
                <w:bCs/>
                <w:sz w:val="22"/>
                <w:szCs w:val="22"/>
              </w:rPr>
              <w:t>Response</w:t>
            </w:r>
          </w:p>
        </w:tc>
      </w:tr>
      <w:tr w:rsidR="006D293F" w:rsidRPr="006D293F" w14:paraId="0E89FFC8" w14:textId="77777777" w:rsidTr="008A61F6">
        <w:trPr>
          <w:cantSplit/>
          <w:tblHeader/>
          <w:jc w:val="center"/>
        </w:trPr>
        <w:tc>
          <w:tcPr>
            <w:tcW w:w="10800" w:type="dxa"/>
            <w:gridSpan w:val="6"/>
            <w:tcBorders>
              <w:top w:val="single" w:sz="6" w:space="0" w:color="000000"/>
              <w:bottom w:val="nil"/>
            </w:tcBorders>
            <w:shd w:val="clear" w:color="auto" w:fill="FFFFFF" w:themeFill="background1"/>
            <w:vAlign w:val="center"/>
          </w:tcPr>
          <w:p w14:paraId="74C040FC" w14:textId="77777777" w:rsidR="006D293F" w:rsidRPr="0096291B" w:rsidRDefault="006D293F" w:rsidP="006D293F">
            <w:pPr>
              <w:rPr>
                <w:rFonts w:ascii="Arial" w:hAnsi="Arial" w:cs="Arial"/>
                <w:sz w:val="22"/>
                <w:szCs w:val="22"/>
              </w:rPr>
            </w:pPr>
            <w:r w:rsidRPr="0096291B">
              <w:rPr>
                <w:rFonts w:ascii="Arial" w:hAnsi="Arial" w:cs="Arial"/>
                <w:sz w:val="22"/>
                <w:szCs w:val="22"/>
              </w:rPr>
              <w:t>Check all that apply.</w:t>
            </w:r>
          </w:p>
        </w:tc>
      </w:tr>
      <w:tr w:rsidR="006D293F" w:rsidRPr="006D293F" w14:paraId="5CA81229" w14:textId="77777777" w:rsidTr="008A61F6">
        <w:trPr>
          <w:cantSplit/>
          <w:tblHeader/>
          <w:jc w:val="center"/>
        </w:trPr>
        <w:tc>
          <w:tcPr>
            <w:tcW w:w="10800" w:type="dxa"/>
            <w:gridSpan w:val="6"/>
            <w:tcBorders>
              <w:top w:val="nil"/>
              <w:bottom w:val="nil"/>
            </w:tcBorders>
            <w:shd w:val="clear" w:color="auto" w:fill="FFFFFF" w:themeFill="background1"/>
            <w:vAlign w:val="center"/>
          </w:tcPr>
          <w:p w14:paraId="5F26556D" w14:textId="77777777" w:rsidR="006D293F" w:rsidRPr="0096291B" w:rsidRDefault="006D293F" w:rsidP="006D293F">
            <w:pPr>
              <w:tabs>
                <w:tab w:val="left" w:pos="547"/>
              </w:tabs>
              <w:ind w:left="547" w:hanging="547"/>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ab/>
            </w:r>
            <w:r w:rsidRPr="0096291B">
              <w:rPr>
                <w:rFonts w:ascii="Arial" w:hAnsi="Arial" w:cs="Arial"/>
                <w:color w:val="000000"/>
                <w:sz w:val="22"/>
                <w:szCs w:val="22"/>
              </w:rPr>
              <w:t>Type I</w:t>
            </w:r>
          </w:p>
        </w:tc>
      </w:tr>
      <w:tr w:rsidR="006D293F" w:rsidRPr="006D293F" w14:paraId="05CFA84D" w14:textId="77777777" w:rsidTr="008A61F6">
        <w:trPr>
          <w:cantSplit/>
          <w:tblHeader/>
          <w:jc w:val="center"/>
        </w:trPr>
        <w:tc>
          <w:tcPr>
            <w:tcW w:w="10800" w:type="dxa"/>
            <w:gridSpan w:val="6"/>
            <w:tcBorders>
              <w:top w:val="nil"/>
              <w:bottom w:val="nil"/>
            </w:tcBorders>
            <w:shd w:val="clear" w:color="auto" w:fill="FFFFFF" w:themeFill="background1"/>
            <w:vAlign w:val="center"/>
          </w:tcPr>
          <w:p w14:paraId="36CD8763" w14:textId="77777777" w:rsidR="006D293F" w:rsidRPr="0096291B" w:rsidRDefault="006D293F" w:rsidP="006D293F">
            <w:pPr>
              <w:tabs>
                <w:tab w:val="left" w:pos="547"/>
              </w:tabs>
              <w:ind w:left="547" w:hanging="547"/>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ab/>
            </w:r>
            <w:r w:rsidRPr="0096291B">
              <w:rPr>
                <w:rFonts w:ascii="Arial" w:hAnsi="Arial" w:cs="Arial"/>
                <w:color w:val="000000"/>
                <w:sz w:val="22"/>
                <w:szCs w:val="22"/>
              </w:rPr>
              <w:t>Type I AE</w:t>
            </w:r>
          </w:p>
        </w:tc>
      </w:tr>
      <w:tr w:rsidR="006D293F" w:rsidRPr="006D293F" w14:paraId="429A239F" w14:textId="77777777" w:rsidTr="008A61F6">
        <w:trPr>
          <w:cantSplit/>
          <w:tblHeader/>
          <w:jc w:val="center"/>
        </w:trPr>
        <w:tc>
          <w:tcPr>
            <w:tcW w:w="10800" w:type="dxa"/>
            <w:gridSpan w:val="6"/>
            <w:tcBorders>
              <w:top w:val="nil"/>
              <w:bottom w:val="nil"/>
            </w:tcBorders>
            <w:shd w:val="clear" w:color="auto" w:fill="FFFFFF" w:themeFill="background1"/>
            <w:vAlign w:val="center"/>
          </w:tcPr>
          <w:p w14:paraId="0A784274" w14:textId="77777777" w:rsidR="006D293F" w:rsidRPr="0096291B" w:rsidRDefault="006D293F" w:rsidP="006D293F">
            <w:pPr>
              <w:tabs>
                <w:tab w:val="left" w:pos="547"/>
              </w:tabs>
              <w:ind w:left="547" w:hanging="547"/>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ab/>
            </w:r>
            <w:r w:rsidRPr="0096291B">
              <w:rPr>
                <w:rFonts w:ascii="Arial" w:hAnsi="Arial" w:cs="Arial"/>
                <w:color w:val="000000"/>
                <w:sz w:val="22"/>
                <w:szCs w:val="22"/>
              </w:rPr>
              <w:t>Type IV</w:t>
            </w:r>
          </w:p>
        </w:tc>
      </w:tr>
      <w:tr w:rsidR="006D293F" w:rsidRPr="006D293F" w14:paraId="1EA4E6BD" w14:textId="77777777" w:rsidTr="008A61F6">
        <w:trPr>
          <w:cantSplit/>
          <w:tblHeader/>
          <w:jc w:val="center"/>
        </w:trPr>
        <w:tc>
          <w:tcPr>
            <w:tcW w:w="10800" w:type="dxa"/>
            <w:gridSpan w:val="6"/>
            <w:tcBorders>
              <w:top w:val="nil"/>
              <w:bottom w:val="nil"/>
            </w:tcBorders>
            <w:shd w:val="clear" w:color="auto" w:fill="FFFFFF" w:themeFill="background1"/>
            <w:vAlign w:val="center"/>
          </w:tcPr>
          <w:p w14:paraId="2E556F8B" w14:textId="77777777" w:rsidR="006D293F" w:rsidRPr="0096291B" w:rsidRDefault="006D293F" w:rsidP="006D293F">
            <w:pPr>
              <w:tabs>
                <w:tab w:val="left" w:pos="547"/>
              </w:tabs>
              <w:ind w:left="547" w:hanging="547"/>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ab/>
            </w:r>
            <w:r w:rsidRPr="0096291B">
              <w:rPr>
                <w:rFonts w:ascii="Arial" w:hAnsi="Arial" w:cs="Arial"/>
                <w:color w:val="000000"/>
                <w:sz w:val="22"/>
                <w:szCs w:val="22"/>
              </w:rPr>
              <w:t>Type IV - AE</w:t>
            </w:r>
          </w:p>
        </w:tc>
      </w:tr>
      <w:tr w:rsidR="006D293F" w:rsidRPr="006D293F" w14:paraId="78E44035" w14:textId="77777777" w:rsidTr="008A61F6">
        <w:trPr>
          <w:cantSplit/>
          <w:tblHeader/>
          <w:jc w:val="center"/>
        </w:trPr>
        <w:tc>
          <w:tcPr>
            <w:tcW w:w="10800" w:type="dxa"/>
            <w:gridSpan w:val="6"/>
            <w:tcBorders>
              <w:top w:val="nil"/>
              <w:bottom w:val="single" w:sz="6" w:space="0" w:color="000000"/>
            </w:tcBorders>
            <w:shd w:val="clear" w:color="auto" w:fill="FFFFFF" w:themeFill="background1"/>
            <w:vAlign w:val="center"/>
          </w:tcPr>
          <w:p w14:paraId="37349FD3" w14:textId="77777777" w:rsidR="006D293F" w:rsidRPr="0096291B" w:rsidRDefault="006D293F" w:rsidP="006D293F">
            <w:pPr>
              <w:tabs>
                <w:tab w:val="left" w:pos="547"/>
              </w:tabs>
              <w:ind w:left="547" w:hanging="547"/>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ab/>
            </w:r>
            <w:r w:rsidRPr="0096291B">
              <w:rPr>
                <w:rFonts w:ascii="Arial" w:hAnsi="Arial" w:cs="Arial"/>
                <w:color w:val="000000"/>
                <w:sz w:val="22"/>
                <w:szCs w:val="22"/>
              </w:rPr>
              <w:t>Type V Transfer Station</w:t>
            </w:r>
          </w:p>
        </w:tc>
      </w:tr>
      <w:tr w:rsidR="006D293F" w:rsidRPr="006D293F" w14:paraId="3D4957FE" w14:textId="77777777" w:rsidTr="008A61F6">
        <w:trPr>
          <w:cantSplit/>
          <w:tblHeader/>
          <w:jc w:val="center"/>
        </w:trPr>
        <w:tc>
          <w:tcPr>
            <w:tcW w:w="10800" w:type="dxa"/>
            <w:gridSpan w:val="6"/>
            <w:tcBorders>
              <w:top w:val="single" w:sz="6" w:space="0" w:color="000000"/>
              <w:bottom w:val="single" w:sz="4" w:space="0" w:color="auto"/>
            </w:tcBorders>
            <w:shd w:val="clear" w:color="auto" w:fill="FFFFFF" w:themeFill="background1"/>
            <w:vAlign w:val="center"/>
          </w:tcPr>
          <w:p w14:paraId="67803A4C" w14:textId="77777777" w:rsidR="006D293F" w:rsidRPr="0096291B" w:rsidRDefault="006D293F" w:rsidP="006D293F">
            <w:pPr>
              <w:rPr>
                <w:rFonts w:ascii="Arial" w:hAnsi="Arial" w:cs="Arial"/>
                <w:sz w:val="22"/>
                <w:szCs w:val="22"/>
              </w:rPr>
            </w:pPr>
            <w:r w:rsidRPr="006D293F">
              <w:rPr>
                <w:rFonts w:ascii="Arial" w:hAnsi="Arial" w:cs="Arial"/>
                <w:color w:val="000000"/>
                <w:sz w:val="22"/>
                <w:szCs w:val="22"/>
              </w:rPr>
              <w:t>If “YES,” continue.</w:t>
            </w:r>
          </w:p>
        </w:tc>
      </w:tr>
      <w:tr w:rsidR="006D293F" w:rsidRPr="006D293F" w14:paraId="3533FCB4" w14:textId="77777777" w:rsidTr="008A61F6">
        <w:trPr>
          <w:cantSplit/>
          <w:tblHeader/>
          <w:jc w:val="center"/>
        </w:trPr>
        <w:tc>
          <w:tcPr>
            <w:tcW w:w="10800" w:type="dxa"/>
            <w:gridSpan w:val="6"/>
            <w:tcBorders>
              <w:top w:val="single" w:sz="6" w:space="0" w:color="000000"/>
              <w:bottom w:val="single" w:sz="4" w:space="0" w:color="auto"/>
            </w:tcBorders>
            <w:shd w:val="clear" w:color="auto" w:fill="FFFFFF" w:themeFill="background1"/>
            <w:vAlign w:val="center"/>
          </w:tcPr>
          <w:p w14:paraId="41C171B5" w14:textId="77777777" w:rsidR="006D293F" w:rsidRPr="006D293F" w:rsidRDefault="006D293F" w:rsidP="006D293F">
            <w:pPr>
              <w:rPr>
                <w:rFonts w:ascii="Arial" w:hAnsi="Arial" w:cs="Arial"/>
                <w:color w:val="000000"/>
                <w:sz w:val="22"/>
                <w:szCs w:val="22"/>
              </w:rPr>
            </w:pPr>
            <w:r w:rsidRPr="006D293F">
              <w:rPr>
                <w:rFonts w:ascii="Arial" w:hAnsi="Arial" w:cs="Arial"/>
                <w:color w:val="000000"/>
                <w:sz w:val="22"/>
                <w:szCs w:val="22"/>
              </w:rPr>
              <w:t>If “NO,” This Standard Permit cannot authorize the facility.</w:t>
            </w:r>
          </w:p>
        </w:tc>
      </w:tr>
      <w:tr w:rsidR="006D293F" w:rsidRPr="006D293F" w14:paraId="7285CC15" w14:textId="77777777" w:rsidTr="008A61F6">
        <w:trPr>
          <w:cantSplit/>
          <w:tblHeader/>
          <w:jc w:val="center"/>
        </w:trPr>
        <w:tc>
          <w:tcPr>
            <w:tcW w:w="1867" w:type="dxa"/>
            <w:tcBorders>
              <w:top w:val="single" w:sz="6" w:space="0" w:color="000000"/>
              <w:bottom w:val="single" w:sz="4" w:space="0" w:color="auto"/>
            </w:tcBorders>
            <w:shd w:val="clear" w:color="auto" w:fill="D9D9D9" w:themeFill="background1" w:themeFillShade="D9"/>
            <w:vAlign w:val="center"/>
          </w:tcPr>
          <w:p w14:paraId="267257F7" w14:textId="77777777" w:rsidR="006D293F" w:rsidRPr="006D293F" w:rsidRDefault="006D293F" w:rsidP="006D293F">
            <w:pPr>
              <w:rPr>
                <w:rFonts w:ascii="Arial" w:hAnsi="Arial" w:cs="Arial"/>
                <w:b/>
                <w:bCs/>
                <w:sz w:val="22"/>
                <w:szCs w:val="22"/>
              </w:rPr>
            </w:pPr>
            <w:r w:rsidRPr="006D293F">
              <w:rPr>
                <w:rFonts w:ascii="Arial" w:hAnsi="Arial" w:cs="Arial"/>
                <w:b/>
                <w:bCs/>
                <w:sz w:val="22"/>
                <w:szCs w:val="22"/>
              </w:rPr>
              <w:t>Regulation</w:t>
            </w:r>
          </w:p>
        </w:tc>
        <w:tc>
          <w:tcPr>
            <w:tcW w:w="6570" w:type="dxa"/>
            <w:gridSpan w:val="4"/>
            <w:tcBorders>
              <w:top w:val="single" w:sz="6" w:space="0" w:color="000000"/>
              <w:bottom w:val="single" w:sz="4" w:space="0" w:color="auto"/>
            </w:tcBorders>
            <w:shd w:val="clear" w:color="auto" w:fill="D9D9D9" w:themeFill="background1" w:themeFillShade="D9"/>
            <w:vAlign w:val="center"/>
          </w:tcPr>
          <w:p w14:paraId="0BA558A7" w14:textId="77777777" w:rsidR="006D293F" w:rsidRPr="006D293F" w:rsidRDefault="006D293F" w:rsidP="006D293F">
            <w:pPr>
              <w:rPr>
                <w:rFonts w:ascii="Arial" w:hAnsi="Arial" w:cs="Arial"/>
                <w:b/>
                <w:bCs/>
                <w:sz w:val="22"/>
                <w:szCs w:val="22"/>
              </w:rPr>
            </w:pPr>
            <w:r w:rsidRPr="006D293F">
              <w:rPr>
                <w:rFonts w:ascii="Arial" w:hAnsi="Arial" w:cs="Arial"/>
                <w:b/>
                <w:bCs/>
                <w:color w:val="000000"/>
                <w:sz w:val="22"/>
                <w:szCs w:val="22"/>
              </w:rPr>
              <w:t>30 TAC §330.985 Certification Requirements</w:t>
            </w:r>
          </w:p>
        </w:tc>
        <w:tc>
          <w:tcPr>
            <w:tcW w:w="2363" w:type="dxa"/>
            <w:tcBorders>
              <w:top w:val="single" w:sz="6" w:space="0" w:color="000000"/>
              <w:bottom w:val="single" w:sz="4" w:space="0" w:color="auto"/>
            </w:tcBorders>
            <w:shd w:val="clear" w:color="auto" w:fill="D9D9D9" w:themeFill="background1" w:themeFillShade="D9"/>
            <w:vAlign w:val="center"/>
          </w:tcPr>
          <w:p w14:paraId="6146C1CD" w14:textId="77777777" w:rsidR="006D293F" w:rsidRPr="001457A1" w:rsidRDefault="001457A1" w:rsidP="006D293F">
            <w:pPr>
              <w:rPr>
                <w:rFonts w:ascii="Arial" w:hAnsi="Arial" w:cs="Arial"/>
                <w:b/>
                <w:bCs/>
                <w:sz w:val="22"/>
                <w:szCs w:val="22"/>
              </w:rPr>
            </w:pPr>
            <w:r w:rsidRPr="001457A1">
              <w:rPr>
                <w:rFonts w:ascii="Arial" w:hAnsi="Arial" w:cs="Arial"/>
                <w:b/>
                <w:bCs/>
                <w:sz w:val="22"/>
                <w:szCs w:val="22"/>
              </w:rPr>
              <w:t>Response</w:t>
            </w:r>
          </w:p>
        </w:tc>
      </w:tr>
      <w:tr w:rsidR="006D293F" w:rsidRPr="006D293F" w14:paraId="48D1807C" w14:textId="77777777" w:rsidTr="008A61F6">
        <w:trPr>
          <w:cantSplit/>
          <w:tblHeader/>
          <w:jc w:val="center"/>
        </w:trPr>
        <w:tc>
          <w:tcPr>
            <w:tcW w:w="1867" w:type="dxa"/>
            <w:tcBorders>
              <w:top w:val="single" w:sz="6" w:space="0" w:color="000000"/>
              <w:bottom w:val="single" w:sz="4" w:space="0" w:color="auto"/>
            </w:tcBorders>
            <w:shd w:val="clear" w:color="auto" w:fill="FFFFFF" w:themeFill="background1"/>
            <w:vAlign w:val="center"/>
          </w:tcPr>
          <w:p w14:paraId="11F33014" w14:textId="77777777" w:rsidR="006D293F" w:rsidRPr="0096291B" w:rsidRDefault="001457A1" w:rsidP="006D293F">
            <w:pPr>
              <w:rPr>
                <w:rFonts w:ascii="Arial" w:hAnsi="Arial" w:cs="Arial"/>
                <w:sz w:val="22"/>
                <w:szCs w:val="22"/>
              </w:rPr>
            </w:pPr>
            <w:r w:rsidRPr="0096291B">
              <w:rPr>
                <w:rFonts w:ascii="Arial" w:hAnsi="Arial" w:cs="Arial"/>
                <w:color w:val="000000"/>
                <w:sz w:val="22"/>
                <w:szCs w:val="22"/>
              </w:rPr>
              <w:t>(a)</w:t>
            </w:r>
          </w:p>
        </w:tc>
        <w:tc>
          <w:tcPr>
            <w:tcW w:w="6570" w:type="dxa"/>
            <w:gridSpan w:val="4"/>
            <w:tcBorders>
              <w:top w:val="single" w:sz="6" w:space="0" w:color="000000"/>
              <w:bottom w:val="single" w:sz="4" w:space="0" w:color="auto"/>
            </w:tcBorders>
            <w:shd w:val="clear" w:color="auto" w:fill="FFFFFF" w:themeFill="background1"/>
            <w:vAlign w:val="center"/>
          </w:tcPr>
          <w:p w14:paraId="398818DA" w14:textId="77777777" w:rsidR="006D293F" w:rsidRPr="006D293F" w:rsidRDefault="001457A1" w:rsidP="006D293F">
            <w:pPr>
              <w:rPr>
                <w:rFonts w:ascii="Arial" w:hAnsi="Arial" w:cs="Arial"/>
                <w:color w:val="000000"/>
                <w:sz w:val="22"/>
                <w:szCs w:val="22"/>
              </w:rPr>
            </w:pPr>
            <w:r w:rsidRPr="0096291B">
              <w:rPr>
                <w:rFonts w:ascii="Arial" w:hAnsi="Arial" w:cs="Arial"/>
                <w:color w:val="000000"/>
                <w:sz w:val="22"/>
                <w:szCs w:val="22"/>
              </w:rPr>
              <w:t>Is the site a Type IV or Type IV-AE landfill?</w:t>
            </w:r>
          </w:p>
        </w:tc>
        <w:tc>
          <w:tcPr>
            <w:tcW w:w="2363" w:type="dxa"/>
            <w:tcBorders>
              <w:top w:val="single" w:sz="6" w:space="0" w:color="000000"/>
              <w:bottom w:val="single" w:sz="4" w:space="0" w:color="auto"/>
            </w:tcBorders>
            <w:shd w:val="clear" w:color="auto" w:fill="FFFFFF" w:themeFill="background1"/>
            <w:vAlign w:val="center"/>
          </w:tcPr>
          <w:p w14:paraId="352E35C4" w14:textId="77777777" w:rsidR="006D293F" w:rsidRPr="0096291B" w:rsidRDefault="001457A1" w:rsidP="006D293F">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w:t>
            </w:r>
          </w:p>
        </w:tc>
      </w:tr>
      <w:tr w:rsidR="001457A1" w:rsidRPr="006D293F" w14:paraId="7A44111B" w14:textId="77777777" w:rsidTr="008A61F6">
        <w:trPr>
          <w:cantSplit/>
          <w:tblHeader/>
          <w:jc w:val="center"/>
        </w:trPr>
        <w:tc>
          <w:tcPr>
            <w:tcW w:w="10800" w:type="dxa"/>
            <w:gridSpan w:val="6"/>
            <w:tcBorders>
              <w:top w:val="single" w:sz="6" w:space="0" w:color="000000"/>
              <w:bottom w:val="single" w:sz="4" w:space="0" w:color="auto"/>
            </w:tcBorders>
            <w:shd w:val="clear" w:color="auto" w:fill="FFFFFF" w:themeFill="background1"/>
            <w:vAlign w:val="center"/>
          </w:tcPr>
          <w:p w14:paraId="283AFE8C" w14:textId="77777777" w:rsidR="001457A1" w:rsidRPr="0096291B" w:rsidRDefault="001457A1" w:rsidP="006D293F">
            <w:pPr>
              <w:rPr>
                <w:rFonts w:ascii="Arial" w:hAnsi="Arial" w:cs="Arial"/>
                <w:sz w:val="22"/>
                <w:szCs w:val="22"/>
              </w:rPr>
            </w:pPr>
            <w:r w:rsidRPr="0096291B">
              <w:rPr>
                <w:rFonts w:ascii="Arial" w:hAnsi="Arial" w:cs="Arial"/>
                <w:i/>
                <w:iCs/>
                <w:color w:val="000000"/>
                <w:sz w:val="22"/>
                <w:szCs w:val="22"/>
              </w:rPr>
              <w:t>Note: Type IV or Type IVAE landfills are exempt from the certification requirements of 30 TAC § 330.987.</w:t>
            </w:r>
          </w:p>
        </w:tc>
      </w:tr>
      <w:tr w:rsidR="001457A1" w:rsidRPr="002E47A3" w14:paraId="645BB88F" w14:textId="77777777" w:rsidTr="008A61F6">
        <w:trPr>
          <w:cantSplit/>
          <w:tblHeader/>
          <w:jc w:val="center"/>
        </w:trPr>
        <w:tc>
          <w:tcPr>
            <w:tcW w:w="10800" w:type="dxa"/>
            <w:gridSpan w:val="6"/>
            <w:tcBorders>
              <w:top w:val="single" w:sz="6" w:space="0" w:color="000000"/>
              <w:bottom w:val="single" w:sz="4" w:space="0" w:color="auto"/>
            </w:tcBorders>
            <w:shd w:val="clear" w:color="auto" w:fill="FFFFFF" w:themeFill="background1"/>
            <w:vAlign w:val="center"/>
          </w:tcPr>
          <w:p w14:paraId="20512741" w14:textId="77777777" w:rsidR="001457A1" w:rsidRPr="002E47A3" w:rsidRDefault="001457A1" w:rsidP="006D293F">
            <w:pPr>
              <w:rPr>
                <w:rFonts w:ascii="Arial" w:hAnsi="Arial" w:cs="Arial"/>
                <w:color w:val="000000"/>
                <w:sz w:val="22"/>
                <w:szCs w:val="22"/>
              </w:rPr>
            </w:pPr>
            <w:r w:rsidRPr="002E47A3">
              <w:rPr>
                <w:rFonts w:ascii="Arial" w:hAnsi="Arial" w:cs="Arial"/>
                <w:color w:val="000000"/>
                <w:sz w:val="22"/>
                <w:szCs w:val="22"/>
              </w:rPr>
              <w:t>If “YES,” go to 30 TAC § </w:t>
            </w:r>
            <w:r w:rsidRPr="002E47A3">
              <w:rPr>
                <w:rFonts w:ascii="Arial" w:hAnsi="Arial" w:cs="Arial"/>
                <w:bCs/>
                <w:color w:val="000000"/>
                <w:sz w:val="22"/>
                <w:szCs w:val="22"/>
              </w:rPr>
              <w:t>330.989 General Requirements</w:t>
            </w:r>
            <w:r w:rsidRPr="002E47A3">
              <w:rPr>
                <w:rFonts w:ascii="Arial" w:hAnsi="Arial" w:cs="Arial"/>
                <w:color w:val="000000"/>
                <w:sz w:val="22"/>
                <w:szCs w:val="22"/>
              </w:rPr>
              <w:t>.</w:t>
            </w:r>
          </w:p>
        </w:tc>
      </w:tr>
      <w:tr w:rsidR="001457A1" w:rsidRPr="002E47A3" w14:paraId="5CAD4462" w14:textId="77777777" w:rsidTr="008A61F6">
        <w:trPr>
          <w:cantSplit/>
          <w:tblHeader/>
          <w:jc w:val="center"/>
        </w:trPr>
        <w:tc>
          <w:tcPr>
            <w:tcW w:w="10800" w:type="dxa"/>
            <w:gridSpan w:val="6"/>
            <w:tcBorders>
              <w:top w:val="single" w:sz="6" w:space="0" w:color="000000"/>
              <w:bottom w:val="single" w:sz="4" w:space="0" w:color="auto"/>
            </w:tcBorders>
            <w:shd w:val="clear" w:color="auto" w:fill="FFFFFF" w:themeFill="background1"/>
            <w:vAlign w:val="center"/>
          </w:tcPr>
          <w:p w14:paraId="2DC43EE3" w14:textId="77777777" w:rsidR="001457A1" w:rsidRPr="002E47A3" w:rsidRDefault="001457A1" w:rsidP="006D293F">
            <w:pPr>
              <w:rPr>
                <w:rFonts w:ascii="Arial" w:hAnsi="Arial" w:cs="Arial"/>
                <w:color w:val="000000"/>
                <w:sz w:val="22"/>
                <w:szCs w:val="22"/>
              </w:rPr>
            </w:pPr>
            <w:r w:rsidRPr="002E47A3">
              <w:rPr>
                <w:rFonts w:ascii="Arial" w:hAnsi="Arial" w:cs="Arial"/>
                <w:color w:val="000000"/>
                <w:sz w:val="22"/>
                <w:szCs w:val="22"/>
              </w:rPr>
              <w:t>If “NO,” continue.</w:t>
            </w:r>
          </w:p>
        </w:tc>
      </w:tr>
      <w:tr w:rsidR="001457A1" w:rsidRPr="006D293F" w14:paraId="065B1123" w14:textId="77777777" w:rsidTr="008A61F6">
        <w:trPr>
          <w:cantSplit/>
          <w:tblHeader/>
          <w:jc w:val="center"/>
        </w:trPr>
        <w:tc>
          <w:tcPr>
            <w:tcW w:w="1867" w:type="dxa"/>
            <w:tcBorders>
              <w:top w:val="single" w:sz="6" w:space="0" w:color="000000"/>
              <w:bottom w:val="single" w:sz="4" w:space="0" w:color="auto"/>
            </w:tcBorders>
            <w:shd w:val="clear" w:color="auto" w:fill="FFFFFF" w:themeFill="background1"/>
            <w:vAlign w:val="center"/>
          </w:tcPr>
          <w:p w14:paraId="7E254D19" w14:textId="77777777" w:rsidR="001457A1" w:rsidRPr="0096291B" w:rsidRDefault="001457A1" w:rsidP="006D293F">
            <w:pPr>
              <w:rPr>
                <w:rFonts w:ascii="Arial" w:hAnsi="Arial" w:cs="Arial"/>
                <w:sz w:val="22"/>
                <w:szCs w:val="22"/>
              </w:rPr>
            </w:pPr>
            <w:r w:rsidRPr="0096291B">
              <w:rPr>
                <w:rFonts w:ascii="Arial" w:hAnsi="Arial" w:cs="Arial"/>
                <w:sz w:val="22"/>
                <w:szCs w:val="22"/>
              </w:rPr>
              <w:t>(c)</w:t>
            </w:r>
          </w:p>
        </w:tc>
        <w:tc>
          <w:tcPr>
            <w:tcW w:w="6570" w:type="dxa"/>
            <w:gridSpan w:val="4"/>
            <w:tcBorders>
              <w:top w:val="single" w:sz="6" w:space="0" w:color="000000"/>
              <w:bottom w:val="single" w:sz="4" w:space="0" w:color="auto"/>
            </w:tcBorders>
            <w:shd w:val="clear" w:color="auto" w:fill="FFFFFF" w:themeFill="background1"/>
            <w:vAlign w:val="center"/>
          </w:tcPr>
          <w:p w14:paraId="780BAEB1" w14:textId="77777777" w:rsidR="001457A1" w:rsidRPr="006D293F" w:rsidRDefault="001457A1" w:rsidP="006D293F">
            <w:pPr>
              <w:rPr>
                <w:rFonts w:ascii="Arial" w:hAnsi="Arial" w:cs="Arial"/>
                <w:color w:val="000000"/>
                <w:sz w:val="22"/>
                <w:szCs w:val="22"/>
              </w:rPr>
            </w:pPr>
            <w:r w:rsidRPr="0096291B">
              <w:rPr>
                <w:rFonts w:ascii="Arial" w:hAnsi="Arial" w:cs="Arial"/>
                <w:color w:val="000000"/>
                <w:sz w:val="22"/>
                <w:szCs w:val="22"/>
              </w:rPr>
              <w:t xml:space="preserve">Is the </w:t>
            </w:r>
            <w:r w:rsidRPr="0096291B">
              <w:rPr>
                <w:rFonts w:ascii="Arial" w:hAnsi="Arial" w:cs="Arial"/>
                <w:b/>
                <w:bCs/>
                <w:color w:val="000000"/>
                <w:sz w:val="22"/>
                <w:szCs w:val="22"/>
              </w:rPr>
              <w:t>certification</w:t>
            </w:r>
            <w:r w:rsidRPr="0096291B">
              <w:rPr>
                <w:rFonts w:ascii="Arial" w:hAnsi="Arial" w:cs="Arial"/>
                <w:color w:val="000000"/>
                <w:sz w:val="22"/>
                <w:szCs w:val="22"/>
              </w:rPr>
              <w:t xml:space="preserve"> for the air emissions from the site based on the maximum capacity of the landfill for a certification period of 10</w:t>
            </w:r>
            <w:r>
              <w:rPr>
                <w:rFonts w:ascii="Arial" w:hAnsi="Arial" w:cs="Arial"/>
                <w:color w:val="000000"/>
                <w:sz w:val="22"/>
                <w:szCs w:val="22"/>
              </w:rPr>
              <w:t> </w:t>
            </w:r>
            <w:r w:rsidRPr="0096291B">
              <w:rPr>
                <w:rFonts w:ascii="Arial" w:hAnsi="Arial" w:cs="Arial"/>
                <w:color w:val="000000"/>
                <w:sz w:val="22"/>
                <w:szCs w:val="22"/>
              </w:rPr>
              <w:t>years or longer and based on EPA landfil</w:t>
            </w:r>
            <w:r w:rsidRPr="0096291B">
              <w:rPr>
                <w:rFonts w:ascii="Arial" w:hAnsi="Arial" w:cs="Arial"/>
                <w:sz w:val="22"/>
                <w:szCs w:val="22"/>
              </w:rPr>
              <w:t>l</w:t>
            </w:r>
            <w:r w:rsidRPr="0096291B">
              <w:rPr>
                <w:rFonts w:ascii="Arial" w:hAnsi="Arial" w:cs="Arial"/>
                <w:b/>
                <w:bCs/>
                <w:sz w:val="22"/>
                <w:szCs w:val="22"/>
              </w:rPr>
              <w:t xml:space="preserve"> </w:t>
            </w:r>
            <w:r w:rsidRPr="0096291B">
              <w:rPr>
                <w:rFonts w:ascii="Arial" w:hAnsi="Arial" w:cs="Arial"/>
                <w:bCs/>
                <w:sz w:val="22"/>
                <w:szCs w:val="22"/>
              </w:rPr>
              <w:t>LandGEM</w:t>
            </w:r>
            <w:r w:rsidRPr="0096291B">
              <w:rPr>
                <w:rFonts w:ascii="Arial" w:hAnsi="Arial" w:cs="Arial"/>
                <w:color w:val="000000"/>
                <w:sz w:val="22"/>
                <w:szCs w:val="22"/>
              </w:rPr>
              <w:t xml:space="preserve"> modeling, </w:t>
            </w:r>
            <w:r w:rsidRPr="0096291B">
              <w:rPr>
                <w:rFonts w:ascii="Arial" w:hAnsi="Arial" w:cs="Arial"/>
                <w:bCs/>
                <w:sz w:val="22"/>
                <w:szCs w:val="22"/>
              </w:rPr>
              <w:t>AP-42 methods</w:t>
            </w:r>
            <w:r w:rsidRPr="0096291B">
              <w:rPr>
                <w:rFonts w:ascii="Arial" w:hAnsi="Arial" w:cs="Arial"/>
                <w:color w:val="000000"/>
                <w:sz w:val="22"/>
                <w:szCs w:val="22"/>
              </w:rPr>
              <w:t>, or other modeling approved by the USEPA with maximum capacity and modeling results based on the last year of the certification period?</w:t>
            </w:r>
          </w:p>
        </w:tc>
        <w:tc>
          <w:tcPr>
            <w:tcW w:w="2363" w:type="dxa"/>
            <w:tcBorders>
              <w:top w:val="single" w:sz="6" w:space="0" w:color="000000"/>
              <w:bottom w:val="single" w:sz="4" w:space="0" w:color="auto"/>
            </w:tcBorders>
            <w:shd w:val="clear" w:color="auto" w:fill="FFFFFF" w:themeFill="background1"/>
            <w:vAlign w:val="center"/>
          </w:tcPr>
          <w:p w14:paraId="7339AAD1" w14:textId="77777777" w:rsidR="001457A1" w:rsidRPr="0096291B" w:rsidRDefault="001457A1" w:rsidP="006D293F">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w:t>
            </w:r>
          </w:p>
        </w:tc>
      </w:tr>
      <w:tr w:rsidR="001457A1" w:rsidRPr="006D293F" w14:paraId="7FD50C06" w14:textId="77777777" w:rsidTr="008A61F6">
        <w:trPr>
          <w:cantSplit/>
          <w:tblHeader/>
          <w:jc w:val="center"/>
        </w:trPr>
        <w:tc>
          <w:tcPr>
            <w:tcW w:w="10800" w:type="dxa"/>
            <w:gridSpan w:val="6"/>
            <w:tcBorders>
              <w:top w:val="single" w:sz="6" w:space="0" w:color="000000"/>
              <w:bottom w:val="single" w:sz="4" w:space="0" w:color="auto"/>
            </w:tcBorders>
            <w:shd w:val="clear" w:color="auto" w:fill="FFFFFF" w:themeFill="background1"/>
            <w:vAlign w:val="center"/>
          </w:tcPr>
          <w:p w14:paraId="6EAD0CE8" w14:textId="77777777" w:rsidR="001457A1" w:rsidRPr="0096291B" w:rsidRDefault="001457A1" w:rsidP="006D293F">
            <w:pPr>
              <w:rPr>
                <w:rFonts w:ascii="Arial" w:hAnsi="Arial" w:cs="Arial"/>
                <w:sz w:val="22"/>
                <w:szCs w:val="22"/>
              </w:rPr>
            </w:pPr>
            <w:r w:rsidRPr="0096291B">
              <w:rPr>
                <w:rFonts w:ascii="Arial" w:hAnsi="Arial" w:cs="Arial"/>
                <w:i/>
                <w:iCs/>
                <w:color w:val="000000"/>
                <w:sz w:val="22"/>
                <w:szCs w:val="22"/>
              </w:rPr>
              <w:t>Note: LandGEM can be used to calculate transfer station emissions</w:t>
            </w:r>
          </w:p>
        </w:tc>
      </w:tr>
      <w:tr w:rsidR="001457A1" w:rsidRPr="006D293F" w14:paraId="1C996DE7" w14:textId="77777777" w:rsidTr="008A61F6">
        <w:trPr>
          <w:cantSplit/>
          <w:tblHeader/>
          <w:jc w:val="center"/>
        </w:trPr>
        <w:tc>
          <w:tcPr>
            <w:tcW w:w="10800" w:type="dxa"/>
            <w:gridSpan w:val="6"/>
            <w:tcBorders>
              <w:top w:val="single" w:sz="6" w:space="0" w:color="000000"/>
              <w:bottom w:val="single" w:sz="4" w:space="0" w:color="auto"/>
            </w:tcBorders>
            <w:shd w:val="clear" w:color="auto" w:fill="FFFFFF" w:themeFill="background1"/>
            <w:vAlign w:val="center"/>
          </w:tcPr>
          <w:p w14:paraId="2B3B4A2D" w14:textId="77777777" w:rsidR="001457A1" w:rsidRPr="0096291B" w:rsidRDefault="00BD0BF7" w:rsidP="006D293F">
            <w:pPr>
              <w:rPr>
                <w:rFonts w:ascii="Arial" w:hAnsi="Arial" w:cs="Arial"/>
                <w:i/>
                <w:iCs/>
                <w:color w:val="000000"/>
                <w:sz w:val="22"/>
                <w:szCs w:val="22"/>
              </w:rPr>
            </w:pPr>
            <w:r w:rsidRPr="008303CF">
              <w:rPr>
                <w:rFonts w:ascii="Arial" w:hAnsi="Arial" w:cs="Arial"/>
                <w:szCs w:val="22"/>
              </w:rPr>
              <w:t>If NO, attach a written explanation.</w:t>
            </w:r>
          </w:p>
        </w:tc>
      </w:tr>
      <w:tr w:rsidR="00BD0BF7" w:rsidRPr="00BD0BF7" w14:paraId="58C0675E" w14:textId="77777777" w:rsidTr="008A61F6">
        <w:trPr>
          <w:cantSplit/>
          <w:tblHeader/>
          <w:jc w:val="center"/>
        </w:trPr>
        <w:tc>
          <w:tcPr>
            <w:tcW w:w="1957" w:type="dxa"/>
            <w:gridSpan w:val="2"/>
            <w:tcBorders>
              <w:top w:val="single" w:sz="6" w:space="0" w:color="000000"/>
              <w:bottom w:val="single" w:sz="4" w:space="0" w:color="auto"/>
            </w:tcBorders>
            <w:shd w:val="clear" w:color="auto" w:fill="FFFFFF" w:themeFill="background1"/>
            <w:vAlign w:val="center"/>
          </w:tcPr>
          <w:p w14:paraId="4519EA52" w14:textId="77777777" w:rsidR="00BD0BF7" w:rsidRPr="00BD0BF7" w:rsidRDefault="00BD0BF7" w:rsidP="006D293F">
            <w:pPr>
              <w:rPr>
                <w:rFonts w:ascii="Arial" w:hAnsi="Arial" w:cs="Arial"/>
                <w:color w:val="000000"/>
                <w:sz w:val="22"/>
                <w:szCs w:val="22"/>
              </w:rPr>
            </w:pPr>
          </w:p>
        </w:tc>
        <w:tc>
          <w:tcPr>
            <w:tcW w:w="6480" w:type="dxa"/>
            <w:gridSpan w:val="3"/>
            <w:tcBorders>
              <w:top w:val="single" w:sz="6" w:space="0" w:color="000000"/>
              <w:bottom w:val="single" w:sz="4" w:space="0" w:color="auto"/>
            </w:tcBorders>
            <w:shd w:val="clear" w:color="auto" w:fill="FFFFFF" w:themeFill="background1"/>
            <w:vAlign w:val="center"/>
          </w:tcPr>
          <w:p w14:paraId="0E3F167F" w14:textId="77777777" w:rsidR="00BD0BF7" w:rsidRPr="00BD0BF7" w:rsidRDefault="00BD0BF7" w:rsidP="006D293F">
            <w:pPr>
              <w:rPr>
                <w:rFonts w:ascii="Arial" w:hAnsi="Arial" w:cs="Arial"/>
                <w:color w:val="000000"/>
                <w:sz w:val="22"/>
                <w:szCs w:val="22"/>
              </w:rPr>
            </w:pPr>
            <w:r w:rsidRPr="0096291B">
              <w:rPr>
                <w:rFonts w:ascii="Arial" w:hAnsi="Arial" w:cs="Arial"/>
                <w:sz w:val="22"/>
                <w:szCs w:val="22"/>
              </w:rPr>
              <w:t>Certification longer than 10 years?</w:t>
            </w:r>
          </w:p>
        </w:tc>
        <w:tc>
          <w:tcPr>
            <w:tcW w:w="2363" w:type="dxa"/>
            <w:tcBorders>
              <w:top w:val="single" w:sz="6" w:space="0" w:color="000000"/>
              <w:bottom w:val="single" w:sz="4" w:space="0" w:color="auto"/>
            </w:tcBorders>
            <w:shd w:val="clear" w:color="auto" w:fill="FFFFFF" w:themeFill="background1"/>
            <w:vAlign w:val="center"/>
          </w:tcPr>
          <w:p w14:paraId="254EBD49" w14:textId="77777777" w:rsidR="00BD0BF7" w:rsidRPr="00BD0BF7" w:rsidRDefault="00BD0BF7" w:rsidP="006D293F">
            <w:pPr>
              <w:rPr>
                <w:rFonts w:ascii="Arial" w:hAnsi="Arial" w:cs="Arial"/>
                <w:color w:val="000000"/>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w:t>
            </w:r>
          </w:p>
        </w:tc>
      </w:tr>
      <w:tr w:rsidR="00BD0BF7" w:rsidRPr="00BD0BF7" w14:paraId="41313BF4" w14:textId="77777777" w:rsidTr="008A61F6">
        <w:trPr>
          <w:cantSplit/>
          <w:tblHeader/>
          <w:jc w:val="center"/>
        </w:trPr>
        <w:tc>
          <w:tcPr>
            <w:tcW w:w="2767" w:type="dxa"/>
            <w:gridSpan w:val="3"/>
            <w:tcBorders>
              <w:top w:val="single" w:sz="6" w:space="0" w:color="000000"/>
              <w:bottom w:val="single" w:sz="4" w:space="0" w:color="auto"/>
            </w:tcBorders>
            <w:shd w:val="clear" w:color="auto" w:fill="FFFFFF" w:themeFill="background1"/>
            <w:vAlign w:val="center"/>
          </w:tcPr>
          <w:p w14:paraId="684A76C9" w14:textId="77777777" w:rsidR="00BD0BF7" w:rsidRPr="00BD0BF7" w:rsidRDefault="00BD0BF7" w:rsidP="00CC7590">
            <w:pPr>
              <w:spacing w:before="120" w:after="120"/>
              <w:rPr>
                <w:rFonts w:ascii="Arial" w:hAnsi="Arial" w:cs="Arial"/>
                <w:color w:val="000000"/>
                <w:sz w:val="22"/>
                <w:szCs w:val="22"/>
              </w:rPr>
            </w:pPr>
            <w:r w:rsidRPr="00BD0BF7">
              <w:rPr>
                <w:rFonts w:ascii="Arial" w:hAnsi="Arial" w:cs="Arial"/>
                <w:sz w:val="22"/>
                <w:szCs w:val="22"/>
              </w:rPr>
              <w:t>If “YES,” number of years:</w:t>
            </w:r>
          </w:p>
        </w:tc>
        <w:tc>
          <w:tcPr>
            <w:tcW w:w="8033" w:type="dxa"/>
            <w:gridSpan w:val="3"/>
            <w:tcBorders>
              <w:top w:val="single" w:sz="6" w:space="0" w:color="000000"/>
              <w:bottom w:val="single" w:sz="4" w:space="0" w:color="auto"/>
            </w:tcBorders>
            <w:shd w:val="clear" w:color="auto" w:fill="FFFFFF" w:themeFill="background1"/>
            <w:vAlign w:val="center"/>
          </w:tcPr>
          <w:p w14:paraId="0BBBDD9B" w14:textId="77777777" w:rsidR="00BD0BF7" w:rsidRPr="00BD0BF7" w:rsidRDefault="00BD0BF7" w:rsidP="00CC7590">
            <w:pPr>
              <w:tabs>
                <w:tab w:val="right" w:pos="2880"/>
              </w:tabs>
              <w:spacing w:before="120" w:after="120"/>
              <w:rPr>
                <w:rFonts w:ascii="Arial" w:hAnsi="Arial" w:cs="Arial"/>
                <w:color w:val="000000"/>
                <w:sz w:val="22"/>
                <w:szCs w:val="22"/>
                <w:u w:val="single"/>
              </w:rPr>
            </w:pPr>
            <w:r>
              <w:rPr>
                <w:rFonts w:ascii="Arial" w:hAnsi="Arial" w:cs="Arial"/>
                <w:color w:val="000000"/>
                <w:sz w:val="22"/>
                <w:szCs w:val="22"/>
                <w:u w:val="single"/>
              </w:rPr>
              <w:tab/>
            </w:r>
          </w:p>
        </w:tc>
      </w:tr>
      <w:tr w:rsidR="001457A1" w:rsidRPr="006D293F" w14:paraId="0586F443" w14:textId="77777777" w:rsidTr="008A61F6">
        <w:trPr>
          <w:cantSplit/>
          <w:tblHeader/>
          <w:jc w:val="center"/>
        </w:trPr>
        <w:tc>
          <w:tcPr>
            <w:tcW w:w="1957" w:type="dxa"/>
            <w:gridSpan w:val="2"/>
            <w:tcBorders>
              <w:top w:val="single" w:sz="6" w:space="0" w:color="000000"/>
              <w:bottom w:val="single" w:sz="6" w:space="0" w:color="000000"/>
            </w:tcBorders>
            <w:shd w:val="clear" w:color="auto" w:fill="FFFFFF" w:themeFill="background1"/>
            <w:vAlign w:val="center"/>
          </w:tcPr>
          <w:p w14:paraId="18D5E5C5" w14:textId="77777777" w:rsidR="001457A1" w:rsidRPr="0096291B" w:rsidRDefault="00BD0BF7" w:rsidP="006D293F">
            <w:pPr>
              <w:rPr>
                <w:rFonts w:ascii="Arial" w:hAnsi="Arial" w:cs="Arial"/>
                <w:sz w:val="22"/>
                <w:szCs w:val="22"/>
              </w:rPr>
            </w:pPr>
            <w:r w:rsidRPr="0096291B">
              <w:rPr>
                <w:rFonts w:ascii="Arial" w:hAnsi="Arial" w:cs="Arial"/>
                <w:color w:val="000000"/>
                <w:sz w:val="22"/>
                <w:szCs w:val="22"/>
              </w:rPr>
              <w:t>(c)</w:t>
            </w:r>
          </w:p>
        </w:tc>
        <w:tc>
          <w:tcPr>
            <w:tcW w:w="6480" w:type="dxa"/>
            <w:gridSpan w:val="3"/>
            <w:tcBorders>
              <w:top w:val="single" w:sz="6" w:space="0" w:color="000000"/>
              <w:bottom w:val="single" w:sz="6" w:space="0" w:color="000000"/>
            </w:tcBorders>
            <w:shd w:val="clear" w:color="auto" w:fill="FFFFFF" w:themeFill="background1"/>
            <w:vAlign w:val="center"/>
          </w:tcPr>
          <w:p w14:paraId="60DC8025" w14:textId="77777777" w:rsidR="001457A1" w:rsidRPr="006D293F" w:rsidRDefault="00BD0BF7" w:rsidP="006D293F">
            <w:pPr>
              <w:rPr>
                <w:rFonts w:ascii="Arial" w:hAnsi="Arial" w:cs="Arial"/>
                <w:color w:val="000000"/>
                <w:sz w:val="22"/>
                <w:szCs w:val="22"/>
              </w:rPr>
            </w:pPr>
            <w:r w:rsidRPr="0096291B">
              <w:rPr>
                <w:rFonts w:ascii="Arial" w:hAnsi="Arial" w:cs="Arial"/>
                <w:color w:val="000000"/>
                <w:sz w:val="22"/>
                <w:szCs w:val="22"/>
              </w:rPr>
              <w:t>Does the MSWLF site trigger a gas collection control system (GCCS) during its Certification period?</w:t>
            </w:r>
          </w:p>
        </w:tc>
        <w:tc>
          <w:tcPr>
            <w:tcW w:w="2363" w:type="dxa"/>
            <w:tcBorders>
              <w:top w:val="single" w:sz="6" w:space="0" w:color="000000"/>
              <w:bottom w:val="single" w:sz="6" w:space="0" w:color="000000"/>
            </w:tcBorders>
            <w:shd w:val="clear" w:color="auto" w:fill="FFFFFF" w:themeFill="background1"/>
            <w:vAlign w:val="center"/>
          </w:tcPr>
          <w:p w14:paraId="062CF385" w14:textId="77777777" w:rsidR="001457A1" w:rsidRPr="0096291B" w:rsidRDefault="00BD0BF7" w:rsidP="006D293F">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w:t>
            </w:r>
          </w:p>
        </w:tc>
      </w:tr>
      <w:tr w:rsidR="006056C1" w:rsidRPr="006D293F" w14:paraId="339B4E97" w14:textId="77777777" w:rsidTr="008A61F6">
        <w:trPr>
          <w:cantSplit/>
          <w:tblHeader/>
          <w:jc w:val="center"/>
        </w:trPr>
        <w:tc>
          <w:tcPr>
            <w:tcW w:w="6367" w:type="dxa"/>
            <w:gridSpan w:val="4"/>
            <w:tcBorders>
              <w:top w:val="single" w:sz="6" w:space="0" w:color="000000"/>
              <w:bottom w:val="single" w:sz="6" w:space="0" w:color="000000"/>
              <w:right w:val="nil"/>
            </w:tcBorders>
            <w:shd w:val="clear" w:color="auto" w:fill="FFFFFF" w:themeFill="background1"/>
            <w:vAlign w:val="center"/>
          </w:tcPr>
          <w:p w14:paraId="255551A2" w14:textId="77777777" w:rsidR="006056C1" w:rsidRPr="0096291B" w:rsidRDefault="006056C1" w:rsidP="00CC7590">
            <w:pPr>
              <w:spacing w:before="120" w:after="120"/>
              <w:rPr>
                <w:rFonts w:ascii="Arial" w:hAnsi="Arial" w:cs="Arial"/>
                <w:sz w:val="22"/>
                <w:szCs w:val="22"/>
              </w:rPr>
            </w:pPr>
            <w:r w:rsidRPr="00BD0BF7">
              <w:rPr>
                <w:rFonts w:ascii="Arial" w:hAnsi="Arial" w:cs="Arial"/>
                <w:color w:val="000000"/>
                <w:sz w:val="22"/>
                <w:szCs w:val="22"/>
              </w:rPr>
              <w:t>If “YES” What is the estimated date the GCCS will be required?</w:t>
            </w:r>
          </w:p>
        </w:tc>
        <w:tc>
          <w:tcPr>
            <w:tcW w:w="4433" w:type="dxa"/>
            <w:gridSpan w:val="2"/>
            <w:tcBorders>
              <w:top w:val="single" w:sz="6" w:space="0" w:color="000000"/>
              <w:left w:val="nil"/>
              <w:bottom w:val="single" w:sz="6" w:space="0" w:color="000000"/>
            </w:tcBorders>
            <w:shd w:val="clear" w:color="auto" w:fill="FFFFFF" w:themeFill="background1"/>
            <w:vAlign w:val="center"/>
          </w:tcPr>
          <w:p w14:paraId="55297C88" w14:textId="77777777" w:rsidR="006056C1" w:rsidRPr="006056C1" w:rsidRDefault="006056C1" w:rsidP="00CC7590">
            <w:pPr>
              <w:tabs>
                <w:tab w:val="right" w:pos="4260"/>
              </w:tabs>
              <w:spacing w:before="120" w:after="120"/>
              <w:rPr>
                <w:rFonts w:ascii="Arial" w:hAnsi="Arial" w:cs="Arial"/>
                <w:sz w:val="22"/>
                <w:szCs w:val="22"/>
                <w:u w:val="single"/>
              </w:rPr>
            </w:pPr>
            <w:r>
              <w:rPr>
                <w:rFonts w:ascii="Arial" w:hAnsi="Arial" w:cs="Arial"/>
                <w:sz w:val="22"/>
                <w:szCs w:val="22"/>
                <w:u w:val="single"/>
              </w:rPr>
              <w:tab/>
            </w:r>
          </w:p>
        </w:tc>
      </w:tr>
      <w:tr w:rsidR="00CC7590" w:rsidRPr="006D293F" w14:paraId="184E89A0" w14:textId="77777777" w:rsidTr="008A61F6">
        <w:trPr>
          <w:cantSplit/>
          <w:tblHeader/>
          <w:jc w:val="center"/>
        </w:trPr>
        <w:tc>
          <w:tcPr>
            <w:tcW w:w="10800" w:type="dxa"/>
            <w:gridSpan w:val="6"/>
            <w:tcBorders>
              <w:top w:val="single" w:sz="6" w:space="0" w:color="000000"/>
              <w:bottom w:val="double" w:sz="4" w:space="0" w:color="000000"/>
            </w:tcBorders>
            <w:shd w:val="clear" w:color="auto" w:fill="FFFFFF" w:themeFill="background1"/>
            <w:vAlign w:val="center"/>
          </w:tcPr>
          <w:p w14:paraId="6822C0E2" w14:textId="77777777" w:rsidR="00CC7590" w:rsidRPr="0096291B" w:rsidRDefault="00CC7590" w:rsidP="006D293F">
            <w:pPr>
              <w:rPr>
                <w:rFonts w:ascii="Arial" w:hAnsi="Arial" w:cs="Arial"/>
                <w:sz w:val="22"/>
                <w:szCs w:val="22"/>
              </w:rPr>
            </w:pPr>
            <w:r w:rsidRPr="0096291B">
              <w:rPr>
                <w:rFonts w:ascii="Arial" w:hAnsi="Arial" w:cs="Arial"/>
                <w:i/>
                <w:iCs/>
                <w:color w:val="000000"/>
                <w:sz w:val="22"/>
                <w:szCs w:val="22"/>
              </w:rPr>
              <w:t>Note: The gas collection and control system design plan (GCCSDP) must be approved prior to construction according to NSPS WWW or NSPS XXX requirements, whichever is applicable.</w:t>
            </w:r>
          </w:p>
        </w:tc>
      </w:tr>
    </w:tbl>
    <w:p w14:paraId="18028BB4" w14:textId="77777777" w:rsidR="00CC7590" w:rsidRDefault="00CC7590">
      <w:r>
        <w:br w:type="page"/>
      </w:r>
    </w:p>
    <w:p w14:paraId="34B6444B" w14:textId="77777777" w:rsidR="00856A15" w:rsidRPr="00197C0F" w:rsidRDefault="00856A15" w:rsidP="00856A15">
      <w:pPr>
        <w:jc w:val="center"/>
        <w:rPr>
          <w:rFonts w:ascii="Arial" w:hAnsi="Arial" w:cs="Arial"/>
          <w:b/>
          <w:bCs/>
        </w:rPr>
      </w:pPr>
      <w:r w:rsidRPr="00197C0F">
        <w:rPr>
          <w:rFonts w:ascii="Arial" w:hAnsi="Arial" w:cs="Arial"/>
          <w:b/>
          <w:bCs/>
        </w:rPr>
        <w:lastRenderedPageBreak/>
        <w:t>Texas Commission on Environmental Quality</w:t>
      </w:r>
    </w:p>
    <w:p w14:paraId="4F66CB29" w14:textId="77777777" w:rsidR="00CC7590" w:rsidRPr="006B5ABE" w:rsidRDefault="00CC7590" w:rsidP="00CC7590">
      <w:pPr>
        <w:jc w:val="center"/>
        <w:rPr>
          <w:rFonts w:ascii="Arial" w:hAnsi="Arial" w:cs="Arial"/>
          <w:b/>
          <w:bCs/>
          <w:sz w:val="22"/>
          <w:szCs w:val="22"/>
        </w:rPr>
      </w:pPr>
      <w:r w:rsidRPr="006B5ABE">
        <w:rPr>
          <w:rFonts w:ascii="Arial" w:hAnsi="Arial" w:cs="Arial"/>
          <w:b/>
          <w:bCs/>
          <w:sz w:val="22"/>
          <w:szCs w:val="22"/>
        </w:rPr>
        <w:t>Title 30 Texas Administrative Code (30 TAC) §330, Subchapter U</w:t>
      </w:r>
    </w:p>
    <w:p w14:paraId="358CBC89" w14:textId="77777777" w:rsidR="00CC7590" w:rsidRPr="006B5ABE" w:rsidRDefault="00CC7590" w:rsidP="00CC7590">
      <w:pPr>
        <w:jc w:val="center"/>
        <w:rPr>
          <w:rFonts w:ascii="Arial" w:hAnsi="Arial" w:cs="Arial"/>
          <w:b/>
          <w:bCs/>
          <w:sz w:val="22"/>
          <w:szCs w:val="22"/>
        </w:rPr>
      </w:pPr>
      <w:r w:rsidRPr="006B5ABE">
        <w:rPr>
          <w:rFonts w:ascii="Arial" w:hAnsi="Arial" w:cs="Arial"/>
          <w:b/>
          <w:bCs/>
          <w:sz w:val="22"/>
          <w:szCs w:val="22"/>
        </w:rPr>
        <w:t>Standard Permit Checklist</w:t>
      </w:r>
    </w:p>
    <w:p w14:paraId="7329A909" w14:textId="77777777" w:rsidR="00CC7590" w:rsidRPr="006B5ABE" w:rsidRDefault="00CC7590" w:rsidP="00CF70E0">
      <w:pPr>
        <w:spacing w:after="240"/>
        <w:jc w:val="center"/>
        <w:rPr>
          <w:rFonts w:ascii="Arial" w:hAnsi="Arial" w:cs="Arial"/>
          <w:b/>
          <w:bCs/>
          <w:sz w:val="22"/>
          <w:szCs w:val="22"/>
        </w:rPr>
      </w:pPr>
      <w:r w:rsidRPr="006B5ABE">
        <w:rPr>
          <w:rFonts w:ascii="Arial" w:hAnsi="Arial" w:cs="Arial"/>
          <w:b/>
          <w:bCs/>
          <w:sz w:val="22"/>
          <w:szCs w:val="22"/>
        </w:rPr>
        <w:t>Municipal Solid Waste Landfills (MSWLF) and Transfer Stations</w:t>
      </w:r>
    </w:p>
    <w:p w14:paraId="2046B33C" w14:textId="77777777" w:rsidR="00CC7590" w:rsidRDefault="00CC7590" w:rsidP="00CC7590"/>
    <w:tbl>
      <w:tblPr>
        <w:tblW w:w="10800" w:type="dxa"/>
        <w:jc w:val="center"/>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Layout w:type="fixed"/>
        <w:tblCellMar>
          <w:top w:w="58" w:type="dxa"/>
          <w:left w:w="58" w:type="dxa"/>
          <w:bottom w:w="58" w:type="dxa"/>
          <w:right w:w="58" w:type="dxa"/>
        </w:tblCellMar>
        <w:tblLook w:val="04A0" w:firstRow="1" w:lastRow="0" w:firstColumn="1" w:lastColumn="0" w:noHBand="0" w:noVBand="1"/>
        <w:tblDescription w:val="Title 30 Texas Administrative Code (30 TAC) §330, Subchapter U, Standard Permit Checklist Municipal Solid Waste Landfills (MSWLF) and Transfer Stations"/>
      </w:tblPr>
      <w:tblGrid>
        <w:gridCol w:w="1957"/>
        <w:gridCol w:w="6480"/>
        <w:gridCol w:w="2363"/>
      </w:tblGrid>
      <w:tr w:rsidR="00BD0BF7" w:rsidRPr="002E47A3" w14:paraId="75669D55" w14:textId="77777777" w:rsidTr="008A61F6">
        <w:trPr>
          <w:cantSplit/>
          <w:tblHeader/>
          <w:jc w:val="center"/>
        </w:trPr>
        <w:tc>
          <w:tcPr>
            <w:tcW w:w="1957" w:type="dxa"/>
            <w:tcBorders>
              <w:top w:val="double" w:sz="6" w:space="0" w:color="000000"/>
              <w:bottom w:val="single" w:sz="6" w:space="0" w:color="000000"/>
            </w:tcBorders>
            <w:shd w:val="clear" w:color="auto" w:fill="D9D9D9" w:themeFill="background1" w:themeFillShade="D9"/>
            <w:vAlign w:val="center"/>
          </w:tcPr>
          <w:p w14:paraId="5356CD1A" w14:textId="77777777" w:rsidR="00BD0BF7" w:rsidRPr="002E47A3" w:rsidRDefault="00001A68" w:rsidP="006D293F">
            <w:pPr>
              <w:rPr>
                <w:rFonts w:ascii="Arial" w:hAnsi="Arial" w:cs="Arial"/>
                <w:b/>
                <w:bCs/>
                <w:sz w:val="22"/>
                <w:szCs w:val="22"/>
              </w:rPr>
            </w:pPr>
            <w:r w:rsidRPr="002E47A3">
              <w:rPr>
                <w:rFonts w:ascii="Arial" w:hAnsi="Arial" w:cs="Arial"/>
                <w:b/>
                <w:bCs/>
                <w:sz w:val="22"/>
                <w:szCs w:val="22"/>
              </w:rPr>
              <w:t>Regulation</w:t>
            </w:r>
          </w:p>
        </w:tc>
        <w:tc>
          <w:tcPr>
            <w:tcW w:w="6480" w:type="dxa"/>
            <w:tcBorders>
              <w:top w:val="double" w:sz="6" w:space="0" w:color="000000"/>
              <w:bottom w:val="single" w:sz="6" w:space="0" w:color="000000"/>
            </w:tcBorders>
            <w:shd w:val="clear" w:color="auto" w:fill="D9D9D9" w:themeFill="background1" w:themeFillShade="D9"/>
            <w:vAlign w:val="center"/>
          </w:tcPr>
          <w:p w14:paraId="44074326" w14:textId="77777777" w:rsidR="00BD0BF7" w:rsidRPr="002E47A3" w:rsidRDefault="00001A68" w:rsidP="006D293F">
            <w:pPr>
              <w:rPr>
                <w:rFonts w:ascii="Arial" w:hAnsi="Arial" w:cs="Arial"/>
                <w:b/>
                <w:bCs/>
                <w:color w:val="000000"/>
                <w:sz w:val="22"/>
                <w:szCs w:val="22"/>
              </w:rPr>
            </w:pPr>
            <w:r w:rsidRPr="002E47A3">
              <w:rPr>
                <w:rFonts w:ascii="Arial" w:hAnsi="Arial" w:cs="Arial"/>
                <w:b/>
                <w:bCs/>
                <w:color w:val="000000"/>
                <w:sz w:val="22"/>
                <w:szCs w:val="22"/>
              </w:rPr>
              <w:t>30 TAC § 330.987 Certification Requirements</w:t>
            </w:r>
          </w:p>
        </w:tc>
        <w:tc>
          <w:tcPr>
            <w:tcW w:w="2363" w:type="dxa"/>
            <w:tcBorders>
              <w:top w:val="double" w:sz="6" w:space="0" w:color="000000"/>
              <w:bottom w:val="single" w:sz="6" w:space="0" w:color="000000"/>
            </w:tcBorders>
            <w:shd w:val="clear" w:color="auto" w:fill="D9D9D9" w:themeFill="background1" w:themeFillShade="D9"/>
            <w:vAlign w:val="center"/>
          </w:tcPr>
          <w:p w14:paraId="65A7E770" w14:textId="77777777" w:rsidR="00BD0BF7" w:rsidRPr="002E47A3" w:rsidRDefault="00001A68" w:rsidP="006D293F">
            <w:pPr>
              <w:rPr>
                <w:rFonts w:ascii="Arial" w:hAnsi="Arial" w:cs="Arial"/>
                <w:b/>
                <w:bCs/>
                <w:sz w:val="22"/>
                <w:szCs w:val="22"/>
              </w:rPr>
            </w:pPr>
            <w:r w:rsidRPr="002E47A3">
              <w:rPr>
                <w:rFonts w:ascii="Arial" w:hAnsi="Arial" w:cs="Arial"/>
                <w:b/>
                <w:bCs/>
                <w:sz w:val="22"/>
                <w:szCs w:val="22"/>
              </w:rPr>
              <w:t>Response</w:t>
            </w:r>
          </w:p>
        </w:tc>
      </w:tr>
      <w:tr w:rsidR="00856A15" w:rsidRPr="002E47A3" w14:paraId="3D39F788" w14:textId="77777777" w:rsidTr="008A61F6">
        <w:trPr>
          <w:cantSplit/>
          <w:tblHeader/>
          <w:jc w:val="center"/>
        </w:trPr>
        <w:tc>
          <w:tcPr>
            <w:tcW w:w="1957" w:type="dxa"/>
            <w:tcBorders>
              <w:top w:val="single" w:sz="6" w:space="0" w:color="000000"/>
              <w:bottom w:val="single" w:sz="4" w:space="0" w:color="auto"/>
            </w:tcBorders>
            <w:shd w:val="clear" w:color="auto" w:fill="FFFFFF" w:themeFill="background1"/>
            <w:vAlign w:val="center"/>
          </w:tcPr>
          <w:p w14:paraId="7CAECA6C" w14:textId="77777777" w:rsidR="00856A15" w:rsidRPr="002E47A3" w:rsidRDefault="00856A15" w:rsidP="00856A15">
            <w:pPr>
              <w:rPr>
                <w:rFonts w:ascii="Arial" w:hAnsi="Arial" w:cs="Arial"/>
                <w:sz w:val="22"/>
                <w:szCs w:val="22"/>
              </w:rPr>
            </w:pPr>
            <w:r w:rsidRPr="002E47A3">
              <w:rPr>
                <w:rFonts w:ascii="Arial" w:hAnsi="Arial" w:cs="Arial"/>
                <w:sz w:val="22"/>
                <w:szCs w:val="22"/>
              </w:rPr>
              <w:t>(d)</w:t>
            </w:r>
          </w:p>
        </w:tc>
        <w:tc>
          <w:tcPr>
            <w:tcW w:w="6480" w:type="dxa"/>
            <w:tcBorders>
              <w:top w:val="single" w:sz="6" w:space="0" w:color="000000"/>
              <w:bottom w:val="single" w:sz="4" w:space="0" w:color="auto"/>
            </w:tcBorders>
            <w:shd w:val="clear" w:color="auto" w:fill="FFFFFF" w:themeFill="background1"/>
            <w:vAlign w:val="center"/>
          </w:tcPr>
          <w:p w14:paraId="58989DE0" w14:textId="77777777" w:rsidR="00856A15" w:rsidRPr="002E47A3" w:rsidRDefault="00856A15" w:rsidP="00856A15">
            <w:pPr>
              <w:rPr>
                <w:rFonts w:ascii="Arial" w:hAnsi="Arial" w:cs="Arial"/>
                <w:color w:val="000000"/>
                <w:sz w:val="22"/>
                <w:szCs w:val="22"/>
              </w:rPr>
            </w:pPr>
            <w:r w:rsidRPr="002E47A3">
              <w:rPr>
                <w:rFonts w:ascii="Arial" w:hAnsi="Arial" w:cs="Arial"/>
                <w:color w:val="000000"/>
                <w:sz w:val="22"/>
                <w:szCs w:val="22"/>
              </w:rPr>
              <w:t>Is the following supporting documentation included in MSWLF or MSWLF and transfer stations certification?</w:t>
            </w:r>
          </w:p>
        </w:tc>
        <w:tc>
          <w:tcPr>
            <w:tcW w:w="2363" w:type="dxa"/>
            <w:tcBorders>
              <w:top w:val="single" w:sz="6" w:space="0" w:color="000000"/>
              <w:bottom w:val="single" w:sz="4" w:space="0" w:color="auto"/>
            </w:tcBorders>
            <w:shd w:val="clear" w:color="auto" w:fill="FFFFFF" w:themeFill="background1"/>
            <w:vAlign w:val="center"/>
          </w:tcPr>
          <w:p w14:paraId="71ED71F7" w14:textId="77777777" w:rsidR="00856A15" w:rsidRPr="002E47A3" w:rsidRDefault="00856A15" w:rsidP="00856A15">
            <w:pPr>
              <w:rPr>
                <w:rFonts w:ascii="Arial" w:hAnsi="Arial" w:cs="Arial"/>
                <w:sz w:val="22"/>
                <w:szCs w:val="22"/>
              </w:rPr>
            </w:pPr>
            <w:r w:rsidRPr="002E47A3">
              <w:rPr>
                <w:rFonts w:ascii="Arial" w:hAnsi="Arial" w:cs="Arial"/>
                <w:sz w:val="22"/>
                <w:szCs w:val="22"/>
              </w:rPr>
              <w:fldChar w:fldCharType="begin">
                <w:ffData>
                  <w:name w:val="Check1"/>
                  <w:enabled/>
                  <w:calcOnExit w:val="0"/>
                  <w:checkBox>
                    <w:sizeAuto/>
                    <w:default w:val="0"/>
                  </w:checkBox>
                </w:ffData>
              </w:fldChar>
            </w:r>
            <w:r w:rsidRPr="002E47A3">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2E47A3">
              <w:rPr>
                <w:rFonts w:ascii="Arial" w:hAnsi="Arial" w:cs="Arial"/>
                <w:sz w:val="22"/>
                <w:szCs w:val="22"/>
              </w:rPr>
              <w:fldChar w:fldCharType="end"/>
            </w:r>
            <w:r w:rsidRPr="002E47A3">
              <w:rPr>
                <w:rFonts w:ascii="Arial" w:hAnsi="Arial" w:cs="Arial"/>
                <w:sz w:val="22"/>
                <w:szCs w:val="22"/>
              </w:rPr>
              <w:t xml:space="preserve"> YES </w:t>
            </w:r>
            <w:r w:rsidRPr="002E47A3">
              <w:rPr>
                <w:rFonts w:ascii="Arial" w:hAnsi="Arial" w:cs="Arial"/>
                <w:sz w:val="22"/>
                <w:szCs w:val="22"/>
              </w:rPr>
              <w:fldChar w:fldCharType="begin">
                <w:ffData>
                  <w:name w:val="Check1"/>
                  <w:enabled/>
                  <w:calcOnExit w:val="0"/>
                  <w:checkBox>
                    <w:sizeAuto/>
                    <w:default w:val="0"/>
                  </w:checkBox>
                </w:ffData>
              </w:fldChar>
            </w:r>
            <w:r w:rsidRPr="002E47A3">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2E47A3">
              <w:rPr>
                <w:rFonts w:ascii="Arial" w:hAnsi="Arial" w:cs="Arial"/>
                <w:sz w:val="22"/>
                <w:szCs w:val="22"/>
              </w:rPr>
              <w:fldChar w:fldCharType="end"/>
            </w:r>
            <w:r w:rsidRPr="002E47A3">
              <w:rPr>
                <w:rFonts w:ascii="Arial" w:hAnsi="Arial" w:cs="Arial"/>
                <w:sz w:val="22"/>
                <w:szCs w:val="22"/>
              </w:rPr>
              <w:t xml:space="preserve"> NO</w:t>
            </w:r>
          </w:p>
        </w:tc>
      </w:tr>
      <w:tr w:rsidR="00856A15" w:rsidRPr="002E47A3" w14:paraId="2FF4D879" w14:textId="77777777" w:rsidTr="008A61F6">
        <w:trPr>
          <w:cantSplit/>
          <w:tblHeader/>
          <w:jc w:val="center"/>
        </w:trPr>
        <w:tc>
          <w:tcPr>
            <w:tcW w:w="1957" w:type="dxa"/>
            <w:tcBorders>
              <w:top w:val="single" w:sz="6" w:space="0" w:color="000000"/>
              <w:bottom w:val="single" w:sz="4" w:space="0" w:color="auto"/>
            </w:tcBorders>
            <w:shd w:val="clear" w:color="auto" w:fill="FFFFFF" w:themeFill="background1"/>
            <w:vAlign w:val="center"/>
          </w:tcPr>
          <w:p w14:paraId="73D9FE56" w14:textId="77777777" w:rsidR="00856A15" w:rsidRPr="002E47A3" w:rsidRDefault="00856A15" w:rsidP="00856A15">
            <w:pPr>
              <w:rPr>
                <w:rFonts w:ascii="Arial" w:hAnsi="Arial" w:cs="Arial"/>
                <w:sz w:val="22"/>
                <w:szCs w:val="22"/>
              </w:rPr>
            </w:pPr>
            <w:r w:rsidRPr="002E47A3">
              <w:rPr>
                <w:rFonts w:ascii="Arial" w:hAnsi="Arial" w:cs="Arial"/>
                <w:color w:val="000000"/>
                <w:sz w:val="22"/>
                <w:szCs w:val="22"/>
              </w:rPr>
              <w:t>(1)</w:t>
            </w:r>
          </w:p>
        </w:tc>
        <w:tc>
          <w:tcPr>
            <w:tcW w:w="6480" w:type="dxa"/>
            <w:tcBorders>
              <w:top w:val="single" w:sz="6" w:space="0" w:color="000000"/>
              <w:bottom w:val="single" w:sz="4" w:space="0" w:color="auto"/>
            </w:tcBorders>
            <w:shd w:val="clear" w:color="auto" w:fill="FFFFFF" w:themeFill="background1"/>
            <w:vAlign w:val="center"/>
          </w:tcPr>
          <w:p w14:paraId="0CFF1298" w14:textId="77777777" w:rsidR="00856A15" w:rsidRPr="002E47A3" w:rsidRDefault="00856A15" w:rsidP="00856A15">
            <w:pPr>
              <w:rPr>
                <w:rFonts w:ascii="Arial" w:hAnsi="Arial" w:cs="Arial"/>
                <w:color w:val="000000"/>
                <w:sz w:val="22"/>
                <w:szCs w:val="22"/>
              </w:rPr>
            </w:pPr>
            <w:r w:rsidRPr="002E47A3">
              <w:rPr>
                <w:rFonts w:ascii="Arial" w:hAnsi="Arial" w:cs="Arial"/>
                <w:color w:val="000000"/>
                <w:sz w:val="22"/>
                <w:szCs w:val="22"/>
              </w:rPr>
              <w:t xml:space="preserve">the basis and quantification of emission estimates (See </w:t>
            </w:r>
            <w:r w:rsidRPr="002E47A3">
              <w:rPr>
                <w:rFonts w:ascii="Arial" w:hAnsi="Arial" w:cs="Arial"/>
                <w:bCs/>
                <w:sz w:val="22"/>
                <w:szCs w:val="22"/>
              </w:rPr>
              <w:t xml:space="preserve">AP-42 </w:t>
            </w:r>
            <w:r w:rsidRPr="002E47A3">
              <w:rPr>
                <w:rFonts w:ascii="Arial" w:hAnsi="Arial" w:cs="Arial"/>
                <w:color w:val="000000"/>
                <w:sz w:val="22"/>
                <w:szCs w:val="22"/>
              </w:rPr>
              <w:t xml:space="preserve">to determine methods for estimating emissions, or </w:t>
            </w:r>
            <w:r w:rsidRPr="002E47A3">
              <w:rPr>
                <w:rFonts w:ascii="Arial" w:hAnsi="Arial" w:cs="Arial"/>
                <w:bCs/>
                <w:sz w:val="22"/>
                <w:szCs w:val="22"/>
              </w:rPr>
              <w:t>other methods approved by the USEPA</w:t>
            </w:r>
            <w:r w:rsidRPr="002E47A3">
              <w:rPr>
                <w:rFonts w:ascii="Arial" w:hAnsi="Arial" w:cs="Arial"/>
                <w:sz w:val="22"/>
                <w:szCs w:val="22"/>
              </w:rPr>
              <w:t>)</w:t>
            </w:r>
            <w:r w:rsidRPr="002E47A3">
              <w:rPr>
                <w:rFonts w:ascii="Arial" w:hAnsi="Arial" w:cs="Arial"/>
                <w:color w:val="000000"/>
                <w:sz w:val="22"/>
                <w:szCs w:val="22"/>
              </w:rPr>
              <w:t>;</w:t>
            </w:r>
          </w:p>
        </w:tc>
        <w:tc>
          <w:tcPr>
            <w:tcW w:w="2363" w:type="dxa"/>
            <w:tcBorders>
              <w:top w:val="single" w:sz="6" w:space="0" w:color="000000"/>
              <w:bottom w:val="single" w:sz="4" w:space="0" w:color="auto"/>
            </w:tcBorders>
            <w:shd w:val="clear" w:color="auto" w:fill="FFFFFF" w:themeFill="background1"/>
            <w:vAlign w:val="center"/>
          </w:tcPr>
          <w:p w14:paraId="307913AE" w14:textId="77777777" w:rsidR="00856A15" w:rsidRPr="002E47A3" w:rsidRDefault="00856A15" w:rsidP="00856A15">
            <w:pPr>
              <w:rPr>
                <w:rFonts w:ascii="Arial" w:hAnsi="Arial" w:cs="Arial"/>
                <w:sz w:val="22"/>
                <w:szCs w:val="22"/>
              </w:rPr>
            </w:pPr>
            <w:r w:rsidRPr="002E47A3">
              <w:rPr>
                <w:rFonts w:ascii="Arial" w:hAnsi="Arial" w:cs="Arial"/>
                <w:sz w:val="22"/>
                <w:szCs w:val="22"/>
              </w:rPr>
              <w:fldChar w:fldCharType="begin">
                <w:ffData>
                  <w:name w:val="Check1"/>
                  <w:enabled/>
                  <w:calcOnExit w:val="0"/>
                  <w:checkBox>
                    <w:sizeAuto/>
                    <w:default w:val="0"/>
                  </w:checkBox>
                </w:ffData>
              </w:fldChar>
            </w:r>
            <w:bookmarkStart w:id="0" w:name="Check1"/>
            <w:r w:rsidRPr="002E47A3">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2E47A3">
              <w:rPr>
                <w:rFonts w:ascii="Arial" w:hAnsi="Arial" w:cs="Arial"/>
                <w:sz w:val="22"/>
                <w:szCs w:val="22"/>
              </w:rPr>
              <w:fldChar w:fldCharType="end"/>
            </w:r>
            <w:bookmarkEnd w:id="0"/>
            <w:r w:rsidRPr="002E47A3">
              <w:rPr>
                <w:rFonts w:ascii="Arial" w:hAnsi="Arial" w:cs="Arial"/>
                <w:sz w:val="22"/>
                <w:szCs w:val="22"/>
              </w:rPr>
              <w:t xml:space="preserve"> YES </w:t>
            </w:r>
            <w:r w:rsidRPr="002E47A3">
              <w:rPr>
                <w:rFonts w:ascii="Arial" w:hAnsi="Arial" w:cs="Arial"/>
                <w:sz w:val="22"/>
                <w:szCs w:val="22"/>
              </w:rPr>
              <w:fldChar w:fldCharType="begin">
                <w:ffData>
                  <w:name w:val="Check1"/>
                  <w:enabled/>
                  <w:calcOnExit w:val="0"/>
                  <w:checkBox>
                    <w:sizeAuto/>
                    <w:default w:val="0"/>
                  </w:checkBox>
                </w:ffData>
              </w:fldChar>
            </w:r>
            <w:r w:rsidRPr="002E47A3">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2E47A3">
              <w:rPr>
                <w:rFonts w:ascii="Arial" w:hAnsi="Arial" w:cs="Arial"/>
                <w:sz w:val="22"/>
                <w:szCs w:val="22"/>
              </w:rPr>
              <w:fldChar w:fldCharType="end"/>
            </w:r>
            <w:r w:rsidRPr="002E47A3">
              <w:rPr>
                <w:rFonts w:ascii="Arial" w:hAnsi="Arial" w:cs="Arial"/>
                <w:sz w:val="22"/>
                <w:szCs w:val="22"/>
              </w:rPr>
              <w:t xml:space="preserve"> NO</w:t>
            </w:r>
          </w:p>
        </w:tc>
      </w:tr>
      <w:tr w:rsidR="00001A68" w:rsidRPr="002E47A3" w14:paraId="0FB84B16" w14:textId="77777777" w:rsidTr="008A61F6">
        <w:trPr>
          <w:cantSplit/>
          <w:tblHeader/>
          <w:jc w:val="center"/>
        </w:trPr>
        <w:tc>
          <w:tcPr>
            <w:tcW w:w="1957" w:type="dxa"/>
            <w:tcBorders>
              <w:top w:val="single" w:sz="6" w:space="0" w:color="000000"/>
              <w:bottom w:val="single" w:sz="4" w:space="0" w:color="auto"/>
            </w:tcBorders>
            <w:shd w:val="clear" w:color="auto" w:fill="FFFFFF" w:themeFill="background1"/>
            <w:vAlign w:val="center"/>
          </w:tcPr>
          <w:p w14:paraId="5F2160C3" w14:textId="77777777" w:rsidR="00001A68" w:rsidRPr="002E47A3" w:rsidRDefault="00B256DC" w:rsidP="00001A68">
            <w:pPr>
              <w:rPr>
                <w:rFonts w:ascii="Arial" w:hAnsi="Arial" w:cs="Arial"/>
                <w:sz w:val="22"/>
                <w:szCs w:val="22"/>
              </w:rPr>
            </w:pPr>
            <w:r w:rsidRPr="002E47A3">
              <w:rPr>
                <w:rFonts w:ascii="Arial" w:hAnsi="Arial" w:cs="Arial"/>
                <w:color w:val="000000"/>
                <w:sz w:val="22"/>
                <w:szCs w:val="22"/>
              </w:rPr>
              <w:t>(2)</w:t>
            </w:r>
          </w:p>
        </w:tc>
        <w:tc>
          <w:tcPr>
            <w:tcW w:w="6480" w:type="dxa"/>
            <w:tcBorders>
              <w:top w:val="single" w:sz="6" w:space="0" w:color="000000"/>
              <w:bottom w:val="single" w:sz="4" w:space="0" w:color="auto"/>
            </w:tcBorders>
            <w:shd w:val="clear" w:color="auto" w:fill="FFFFFF" w:themeFill="background1"/>
            <w:vAlign w:val="center"/>
          </w:tcPr>
          <w:p w14:paraId="1E8A0BA2" w14:textId="77777777" w:rsidR="00001A68" w:rsidRPr="002E47A3" w:rsidRDefault="00B256DC" w:rsidP="00001A68">
            <w:pPr>
              <w:rPr>
                <w:rFonts w:ascii="Arial" w:hAnsi="Arial" w:cs="Arial"/>
                <w:color w:val="000000"/>
                <w:sz w:val="22"/>
                <w:szCs w:val="22"/>
              </w:rPr>
            </w:pPr>
            <w:r w:rsidRPr="002E47A3">
              <w:rPr>
                <w:rFonts w:ascii="Arial" w:hAnsi="Arial" w:cs="Arial"/>
                <w:color w:val="000000"/>
                <w:sz w:val="22"/>
                <w:szCs w:val="22"/>
              </w:rPr>
              <w:t>sufficient information to demonstrate that the project and or site will comply with all applicable conditions of this subchapter; and</w:t>
            </w:r>
          </w:p>
        </w:tc>
        <w:tc>
          <w:tcPr>
            <w:tcW w:w="2363" w:type="dxa"/>
            <w:tcBorders>
              <w:top w:val="single" w:sz="6" w:space="0" w:color="000000"/>
              <w:bottom w:val="single" w:sz="4" w:space="0" w:color="auto"/>
            </w:tcBorders>
            <w:shd w:val="clear" w:color="auto" w:fill="FFFFFF" w:themeFill="background1"/>
            <w:vAlign w:val="center"/>
          </w:tcPr>
          <w:p w14:paraId="30ED03D2" w14:textId="77777777" w:rsidR="00001A68" w:rsidRPr="002E47A3" w:rsidRDefault="00B256DC" w:rsidP="00001A68">
            <w:pPr>
              <w:rPr>
                <w:rFonts w:ascii="Arial" w:hAnsi="Arial" w:cs="Arial"/>
                <w:sz w:val="22"/>
                <w:szCs w:val="22"/>
              </w:rPr>
            </w:pPr>
            <w:r w:rsidRPr="002E47A3">
              <w:rPr>
                <w:rFonts w:ascii="Arial" w:hAnsi="Arial" w:cs="Arial"/>
                <w:sz w:val="22"/>
                <w:szCs w:val="22"/>
              </w:rPr>
              <w:fldChar w:fldCharType="begin">
                <w:ffData>
                  <w:name w:val="Check1"/>
                  <w:enabled/>
                  <w:calcOnExit w:val="0"/>
                  <w:checkBox>
                    <w:sizeAuto/>
                    <w:default w:val="0"/>
                  </w:checkBox>
                </w:ffData>
              </w:fldChar>
            </w:r>
            <w:r w:rsidRPr="002E47A3">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2E47A3">
              <w:rPr>
                <w:rFonts w:ascii="Arial" w:hAnsi="Arial" w:cs="Arial"/>
                <w:sz w:val="22"/>
                <w:szCs w:val="22"/>
              </w:rPr>
              <w:fldChar w:fldCharType="end"/>
            </w:r>
            <w:r w:rsidRPr="002E47A3">
              <w:rPr>
                <w:rFonts w:ascii="Arial" w:hAnsi="Arial" w:cs="Arial"/>
                <w:sz w:val="22"/>
                <w:szCs w:val="22"/>
              </w:rPr>
              <w:t xml:space="preserve"> YES </w:t>
            </w:r>
            <w:r w:rsidRPr="002E47A3">
              <w:rPr>
                <w:rFonts w:ascii="Arial" w:hAnsi="Arial" w:cs="Arial"/>
                <w:sz w:val="22"/>
                <w:szCs w:val="22"/>
              </w:rPr>
              <w:fldChar w:fldCharType="begin">
                <w:ffData>
                  <w:name w:val="Check1"/>
                  <w:enabled/>
                  <w:calcOnExit w:val="0"/>
                  <w:checkBox>
                    <w:sizeAuto/>
                    <w:default w:val="0"/>
                  </w:checkBox>
                </w:ffData>
              </w:fldChar>
            </w:r>
            <w:r w:rsidRPr="002E47A3">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2E47A3">
              <w:rPr>
                <w:rFonts w:ascii="Arial" w:hAnsi="Arial" w:cs="Arial"/>
                <w:sz w:val="22"/>
                <w:szCs w:val="22"/>
              </w:rPr>
              <w:fldChar w:fldCharType="end"/>
            </w:r>
            <w:r w:rsidRPr="002E47A3">
              <w:rPr>
                <w:rFonts w:ascii="Arial" w:hAnsi="Arial" w:cs="Arial"/>
                <w:sz w:val="22"/>
                <w:szCs w:val="22"/>
              </w:rPr>
              <w:t xml:space="preserve"> NO</w:t>
            </w:r>
          </w:p>
        </w:tc>
      </w:tr>
      <w:tr w:rsidR="00B256DC" w:rsidRPr="002E47A3" w14:paraId="12DD0EAD" w14:textId="77777777" w:rsidTr="008A61F6">
        <w:trPr>
          <w:cantSplit/>
          <w:tblHeader/>
          <w:jc w:val="center"/>
        </w:trPr>
        <w:tc>
          <w:tcPr>
            <w:tcW w:w="1957" w:type="dxa"/>
            <w:tcBorders>
              <w:top w:val="single" w:sz="6" w:space="0" w:color="000000"/>
              <w:bottom w:val="single" w:sz="4" w:space="0" w:color="auto"/>
            </w:tcBorders>
            <w:shd w:val="clear" w:color="auto" w:fill="FFFFFF" w:themeFill="background1"/>
            <w:vAlign w:val="center"/>
          </w:tcPr>
          <w:p w14:paraId="2C253C85" w14:textId="77777777" w:rsidR="00B256DC" w:rsidRPr="002E47A3" w:rsidRDefault="00B256DC" w:rsidP="00001A68">
            <w:pPr>
              <w:rPr>
                <w:rFonts w:ascii="Arial" w:hAnsi="Arial" w:cs="Arial"/>
                <w:color w:val="000000"/>
                <w:sz w:val="22"/>
                <w:szCs w:val="22"/>
              </w:rPr>
            </w:pPr>
            <w:r w:rsidRPr="002E47A3">
              <w:rPr>
                <w:rFonts w:ascii="Arial" w:hAnsi="Arial" w:cs="Arial"/>
                <w:color w:val="000000"/>
                <w:sz w:val="22"/>
                <w:szCs w:val="22"/>
              </w:rPr>
              <w:t>(3)</w:t>
            </w:r>
          </w:p>
        </w:tc>
        <w:tc>
          <w:tcPr>
            <w:tcW w:w="6480" w:type="dxa"/>
            <w:tcBorders>
              <w:top w:val="single" w:sz="6" w:space="0" w:color="000000"/>
              <w:bottom w:val="single" w:sz="4" w:space="0" w:color="auto"/>
            </w:tcBorders>
            <w:shd w:val="clear" w:color="auto" w:fill="FFFFFF" w:themeFill="background1"/>
            <w:vAlign w:val="center"/>
          </w:tcPr>
          <w:p w14:paraId="2B8F96A1" w14:textId="77777777" w:rsidR="00B256DC" w:rsidRPr="002E47A3" w:rsidRDefault="00B256DC" w:rsidP="00001A68">
            <w:pPr>
              <w:rPr>
                <w:rFonts w:ascii="Arial" w:hAnsi="Arial" w:cs="Arial"/>
                <w:color w:val="000000"/>
                <w:sz w:val="22"/>
                <w:szCs w:val="22"/>
              </w:rPr>
            </w:pPr>
            <w:r w:rsidRPr="002E47A3">
              <w:rPr>
                <w:rFonts w:ascii="Arial" w:hAnsi="Arial" w:cs="Arial"/>
                <w:color w:val="000000"/>
                <w:sz w:val="22"/>
                <w:szCs w:val="22"/>
              </w:rPr>
              <w:t>a description of any equipment and related processes.</w:t>
            </w:r>
          </w:p>
        </w:tc>
        <w:tc>
          <w:tcPr>
            <w:tcW w:w="2363" w:type="dxa"/>
            <w:tcBorders>
              <w:top w:val="single" w:sz="6" w:space="0" w:color="000000"/>
              <w:bottom w:val="single" w:sz="4" w:space="0" w:color="auto"/>
            </w:tcBorders>
            <w:shd w:val="clear" w:color="auto" w:fill="FFFFFF" w:themeFill="background1"/>
            <w:vAlign w:val="center"/>
          </w:tcPr>
          <w:p w14:paraId="3E926FF0" w14:textId="77777777" w:rsidR="00B256DC" w:rsidRPr="002E47A3" w:rsidRDefault="00B256DC" w:rsidP="00001A68">
            <w:pPr>
              <w:rPr>
                <w:rFonts w:ascii="Arial" w:hAnsi="Arial" w:cs="Arial"/>
                <w:sz w:val="22"/>
                <w:szCs w:val="22"/>
              </w:rPr>
            </w:pPr>
            <w:r w:rsidRPr="002E47A3">
              <w:rPr>
                <w:rFonts w:ascii="Arial" w:hAnsi="Arial" w:cs="Arial"/>
                <w:sz w:val="22"/>
                <w:szCs w:val="22"/>
              </w:rPr>
              <w:fldChar w:fldCharType="begin">
                <w:ffData>
                  <w:name w:val="Check1"/>
                  <w:enabled/>
                  <w:calcOnExit w:val="0"/>
                  <w:checkBox>
                    <w:sizeAuto/>
                    <w:default w:val="0"/>
                  </w:checkBox>
                </w:ffData>
              </w:fldChar>
            </w:r>
            <w:r w:rsidRPr="002E47A3">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2E47A3">
              <w:rPr>
                <w:rFonts w:ascii="Arial" w:hAnsi="Arial" w:cs="Arial"/>
                <w:sz w:val="22"/>
                <w:szCs w:val="22"/>
              </w:rPr>
              <w:fldChar w:fldCharType="end"/>
            </w:r>
            <w:r w:rsidRPr="002E47A3">
              <w:rPr>
                <w:rFonts w:ascii="Arial" w:hAnsi="Arial" w:cs="Arial"/>
                <w:sz w:val="22"/>
                <w:szCs w:val="22"/>
              </w:rPr>
              <w:t xml:space="preserve"> YES </w:t>
            </w:r>
            <w:r w:rsidRPr="002E47A3">
              <w:rPr>
                <w:rFonts w:ascii="Arial" w:hAnsi="Arial" w:cs="Arial"/>
                <w:sz w:val="22"/>
                <w:szCs w:val="22"/>
              </w:rPr>
              <w:fldChar w:fldCharType="begin">
                <w:ffData>
                  <w:name w:val="Check1"/>
                  <w:enabled/>
                  <w:calcOnExit w:val="0"/>
                  <w:checkBox>
                    <w:sizeAuto/>
                    <w:default w:val="0"/>
                  </w:checkBox>
                </w:ffData>
              </w:fldChar>
            </w:r>
            <w:r w:rsidRPr="002E47A3">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2E47A3">
              <w:rPr>
                <w:rFonts w:ascii="Arial" w:hAnsi="Arial" w:cs="Arial"/>
                <w:sz w:val="22"/>
                <w:szCs w:val="22"/>
              </w:rPr>
              <w:fldChar w:fldCharType="end"/>
            </w:r>
            <w:r w:rsidRPr="002E47A3">
              <w:rPr>
                <w:rFonts w:ascii="Arial" w:hAnsi="Arial" w:cs="Arial"/>
                <w:sz w:val="22"/>
                <w:szCs w:val="22"/>
              </w:rPr>
              <w:t xml:space="preserve"> NO</w:t>
            </w:r>
          </w:p>
        </w:tc>
      </w:tr>
      <w:tr w:rsidR="00B256DC" w:rsidRPr="006D293F" w14:paraId="28E41E88" w14:textId="77777777" w:rsidTr="008A61F6">
        <w:trPr>
          <w:cantSplit/>
          <w:tblHeader/>
          <w:jc w:val="center"/>
        </w:trPr>
        <w:tc>
          <w:tcPr>
            <w:tcW w:w="10800" w:type="dxa"/>
            <w:gridSpan w:val="3"/>
            <w:tcBorders>
              <w:top w:val="single" w:sz="6" w:space="0" w:color="000000"/>
              <w:bottom w:val="single" w:sz="4" w:space="0" w:color="auto"/>
            </w:tcBorders>
            <w:shd w:val="clear" w:color="auto" w:fill="FFFFFF" w:themeFill="background1"/>
            <w:vAlign w:val="center"/>
          </w:tcPr>
          <w:p w14:paraId="4588B713" w14:textId="77777777" w:rsidR="00B256DC" w:rsidRPr="0096291B" w:rsidRDefault="00B256DC" w:rsidP="00001A68">
            <w:pPr>
              <w:rPr>
                <w:rFonts w:ascii="Arial" w:hAnsi="Arial" w:cs="Arial"/>
                <w:sz w:val="22"/>
                <w:szCs w:val="22"/>
              </w:rPr>
            </w:pPr>
            <w:r w:rsidRPr="0096291B">
              <w:rPr>
                <w:rFonts w:ascii="Arial" w:hAnsi="Arial" w:cs="Arial"/>
                <w:i/>
                <w:color w:val="000000"/>
                <w:sz w:val="22"/>
                <w:szCs w:val="22"/>
              </w:rPr>
              <w:t>Note: Attach associated documents with this checklist. If this is a renewal certification</w:t>
            </w:r>
            <w:r w:rsidRPr="0096291B">
              <w:rPr>
                <w:rFonts w:ascii="Arial" w:hAnsi="Arial" w:cs="Arial"/>
                <w:i/>
                <w:iCs/>
                <w:color w:val="000000"/>
                <w:sz w:val="22"/>
                <w:szCs w:val="22"/>
              </w:rPr>
              <w:t xml:space="preserve"> and there have been no changes to the site, any facilities, or calculation of the emissions has not changed from the original submittals, it is not necessary to submit associated documentation</w:t>
            </w:r>
          </w:p>
        </w:tc>
      </w:tr>
      <w:tr w:rsidR="00B256DC" w:rsidRPr="006D293F" w14:paraId="4BADC540" w14:textId="77777777" w:rsidTr="008A61F6">
        <w:trPr>
          <w:cantSplit/>
          <w:tblHeader/>
          <w:jc w:val="center"/>
        </w:trPr>
        <w:tc>
          <w:tcPr>
            <w:tcW w:w="10800" w:type="dxa"/>
            <w:gridSpan w:val="3"/>
            <w:tcBorders>
              <w:top w:val="single" w:sz="6" w:space="0" w:color="000000"/>
              <w:bottom w:val="single" w:sz="4" w:space="0" w:color="auto"/>
            </w:tcBorders>
            <w:shd w:val="clear" w:color="auto" w:fill="FFFFFF" w:themeFill="background1"/>
            <w:vAlign w:val="center"/>
          </w:tcPr>
          <w:p w14:paraId="52741DF3" w14:textId="77777777" w:rsidR="00B256DC" w:rsidRPr="00B256DC" w:rsidRDefault="00B256DC" w:rsidP="00001A68">
            <w:pPr>
              <w:rPr>
                <w:rFonts w:ascii="Arial" w:hAnsi="Arial" w:cs="Arial"/>
                <w:color w:val="000000"/>
                <w:sz w:val="22"/>
                <w:szCs w:val="22"/>
              </w:rPr>
            </w:pPr>
            <w:r w:rsidRPr="00B256DC">
              <w:rPr>
                <w:rFonts w:ascii="Arial" w:hAnsi="Arial" w:cs="Arial"/>
                <w:color w:val="000000"/>
                <w:sz w:val="22"/>
                <w:szCs w:val="22"/>
              </w:rPr>
              <w:t>If “YES,” to all of the above continue.</w:t>
            </w:r>
          </w:p>
        </w:tc>
      </w:tr>
      <w:tr w:rsidR="00B256DC" w:rsidRPr="00B256DC" w14:paraId="763A50E8" w14:textId="77777777" w:rsidTr="008A61F6">
        <w:trPr>
          <w:cantSplit/>
          <w:tblHeader/>
          <w:jc w:val="center"/>
        </w:trPr>
        <w:tc>
          <w:tcPr>
            <w:tcW w:w="10800" w:type="dxa"/>
            <w:gridSpan w:val="3"/>
            <w:tcBorders>
              <w:top w:val="single" w:sz="6" w:space="0" w:color="000000"/>
              <w:bottom w:val="single" w:sz="4" w:space="0" w:color="auto"/>
            </w:tcBorders>
            <w:shd w:val="clear" w:color="auto" w:fill="FFFFFF" w:themeFill="background1"/>
            <w:vAlign w:val="center"/>
          </w:tcPr>
          <w:p w14:paraId="6474F726" w14:textId="77777777" w:rsidR="00B256DC" w:rsidRPr="00B256DC" w:rsidRDefault="00B256DC" w:rsidP="00001A68">
            <w:pPr>
              <w:rPr>
                <w:rFonts w:ascii="Arial" w:hAnsi="Arial" w:cs="Arial"/>
                <w:color w:val="000000"/>
                <w:sz w:val="22"/>
                <w:szCs w:val="22"/>
              </w:rPr>
            </w:pPr>
            <w:r w:rsidRPr="00B256DC">
              <w:rPr>
                <w:rFonts w:ascii="Arial" w:hAnsi="Arial" w:cs="Arial"/>
                <w:color w:val="000000"/>
                <w:sz w:val="22"/>
                <w:szCs w:val="22"/>
              </w:rPr>
              <w:t>If “NO,” to any of the above</w:t>
            </w:r>
            <w:r>
              <w:rPr>
                <w:rFonts w:ascii="Arial" w:hAnsi="Arial" w:cs="Arial"/>
                <w:color w:val="000000"/>
                <w:sz w:val="22"/>
                <w:szCs w:val="22"/>
              </w:rPr>
              <w:t xml:space="preserve"> attach written explanation.</w:t>
            </w:r>
          </w:p>
        </w:tc>
      </w:tr>
      <w:tr w:rsidR="008D56C2" w:rsidRPr="002E47A3" w14:paraId="665A5078" w14:textId="77777777" w:rsidTr="008A61F6">
        <w:trPr>
          <w:cantSplit/>
          <w:tblHeader/>
          <w:jc w:val="center"/>
        </w:trPr>
        <w:tc>
          <w:tcPr>
            <w:tcW w:w="1957" w:type="dxa"/>
            <w:tcBorders>
              <w:top w:val="single" w:sz="6" w:space="0" w:color="000000"/>
              <w:bottom w:val="single" w:sz="4" w:space="0" w:color="auto"/>
            </w:tcBorders>
            <w:shd w:val="clear" w:color="auto" w:fill="FFFFFF" w:themeFill="background1"/>
            <w:vAlign w:val="center"/>
          </w:tcPr>
          <w:p w14:paraId="363EC7E6" w14:textId="77777777" w:rsidR="008D56C2" w:rsidRPr="002E47A3" w:rsidRDefault="008D56C2" w:rsidP="00001A68">
            <w:pPr>
              <w:rPr>
                <w:rFonts w:ascii="Arial" w:hAnsi="Arial" w:cs="Arial"/>
                <w:iCs/>
                <w:color w:val="000000"/>
                <w:sz w:val="22"/>
                <w:szCs w:val="22"/>
              </w:rPr>
            </w:pPr>
            <w:r w:rsidRPr="002E47A3">
              <w:rPr>
                <w:rFonts w:ascii="Arial" w:hAnsi="Arial" w:cs="Arial"/>
                <w:iCs/>
                <w:color w:val="000000"/>
                <w:sz w:val="22"/>
                <w:szCs w:val="22"/>
              </w:rPr>
              <w:t>(e)(1)</w:t>
            </w:r>
          </w:p>
        </w:tc>
        <w:tc>
          <w:tcPr>
            <w:tcW w:w="8843" w:type="dxa"/>
            <w:gridSpan w:val="2"/>
            <w:tcBorders>
              <w:top w:val="single" w:sz="6" w:space="0" w:color="000000"/>
              <w:bottom w:val="single" w:sz="4" w:space="0" w:color="auto"/>
            </w:tcBorders>
            <w:shd w:val="clear" w:color="auto" w:fill="FFFFFF" w:themeFill="background1"/>
            <w:vAlign w:val="center"/>
          </w:tcPr>
          <w:p w14:paraId="21878086" w14:textId="77777777" w:rsidR="008D56C2" w:rsidRPr="002E47A3" w:rsidRDefault="008D56C2" w:rsidP="00001A68">
            <w:pPr>
              <w:rPr>
                <w:rFonts w:ascii="Arial" w:hAnsi="Arial" w:cs="Arial"/>
                <w:iCs/>
                <w:sz w:val="22"/>
                <w:szCs w:val="22"/>
              </w:rPr>
            </w:pPr>
            <w:r w:rsidRPr="002E47A3">
              <w:rPr>
                <w:rFonts w:ascii="Arial" w:hAnsi="Arial" w:cs="Arial"/>
                <w:iCs/>
                <w:color w:val="000000"/>
                <w:sz w:val="22"/>
                <w:szCs w:val="22"/>
              </w:rPr>
              <w:t>Note: If the existing municipal solid waste landfill site is modified, (which has a valid permit under 30 TAC § </w:t>
            </w:r>
            <w:r w:rsidRPr="002E47A3">
              <w:rPr>
                <w:rFonts w:ascii="Arial" w:hAnsi="Arial" w:cs="Arial"/>
                <w:bCs/>
                <w:iCs/>
                <w:sz w:val="22"/>
                <w:szCs w:val="22"/>
              </w:rPr>
              <w:t>116.621)</w:t>
            </w:r>
            <w:r w:rsidRPr="002E47A3">
              <w:rPr>
                <w:rFonts w:ascii="Arial" w:hAnsi="Arial" w:cs="Arial"/>
                <w:iCs/>
                <w:color w:val="000000"/>
                <w:sz w:val="22"/>
                <w:szCs w:val="22"/>
              </w:rPr>
              <w:t xml:space="preserve"> and, as a result, the site no longer meets the existing standard permit under 30 TAC § </w:t>
            </w:r>
            <w:r w:rsidRPr="002E47A3">
              <w:rPr>
                <w:rFonts w:ascii="Arial" w:hAnsi="Arial" w:cs="Arial"/>
                <w:bCs/>
                <w:iCs/>
                <w:sz w:val="22"/>
                <w:szCs w:val="22"/>
              </w:rPr>
              <w:t xml:space="preserve"> 116.621</w:t>
            </w:r>
            <w:r w:rsidRPr="002E47A3">
              <w:rPr>
                <w:rFonts w:ascii="Arial" w:hAnsi="Arial" w:cs="Arial"/>
                <w:iCs/>
                <w:color w:val="000000"/>
                <w:sz w:val="22"/>
                <w:szCs w:val="22"/>
              </w:rPr>
              <w:t xml:space="preserve"> (relating to Municipal Solid Waste Landfills), the owner or operator shall certify the site under 30 TAC Chapter 330 at the time your site is modified.</w:t>
            </w:r>
          </w:p>
        </w:tc>
      </w:tr>
      <w:tr w:rsidR="00B256DC" w:rsidRPr="006D293F" w14:paraId="3BCEB150" w14:textId="77777777" w:rsidTr="008A61F6">
        <w:trPr>
          <w:cantSplit/>
          <w:tblHeader/>
          <w:jc w:val="center"/>
        </w:trPr>
        <w:tc>
          <w:tcPr>
            <w:tcW w:w="1957" w:type="dxa"/>
            <w:tcBorders>
              <w:top w:val="single" w:sz="6" w:space="0" w:color="000000"/>
              <w:bottom w:val="single" w:sz="4" w:space="0" w:color="auto"/>
            </w:tcBorders>
            <w:shd w:val="clear" w:color="auto" w:fill="FFFFFF" w:themeFill="background1"/>
            <w:vAlign w:val="center"/>
          </w:tcPr>
          <w:p w14:paraId="31CE09D9" w14:textId="77777777" w:rsidR="00B256DC" w:rsidRPr="0096291B" w:rsidRDefault="008D56C2" w:rsidP="00001A68">
            <w:pPr>
              <w:rPr>
                <w:rFonts w:ascii="Arial" w:hAnsi="Arial" w:cs="Arial"/>
                <w:color w:val="000000"/>
                <w:sz w:val="22"/>
                <w:szCs w:val="22"/>
              </w:rPr>
            </w:pPr>
            <w:r w:rsidRPr="0096291B">
              <w:rPr>
                <w:rFonts w:ascii="Arial" w:hAnsi="Arial" w:cs="Arial"/>
                <w:iCs/>
                <w:color w:val="000000"/>
                <w:sz w:val="22"/>
                <w:szCs w:val="22"/>
              </w:rPr>
              <w:t>(e)(2)</w:t>
            </w:r>
          </w:p>
        </w:tc>
        <w:tc>
          <w:tcPr>
            <w:tcW w:w="6480" w:type="dxa"/>
            <w:tcBorders>
              <w:top w:val="single" w:sz="6" w:space="0" w:color="000000"/>
              <w:bottom w:val="single" w:sz="4" w:space="0" w:color="auto"/>
            </w:tcBorders>
            <w:shd w:val="clear" w:color="auto" w:fill="FFFFFF" w:themeFill="background1"/>
            <w:vAlign w:val="center"/>
          </w:tcPr>
          <w:p w14:paraId="485CA625" w14:textId="77777777" w:rsidR="00B256DC" w:rsidRPr="006D293F" w:rsidRDefault="008D56C2" w:rsidP="00001A68">
            <w:pPr>
              <w:rPr>
                <w:rFonts w:ascii="Arial" w:hAnsi="Arial" w:cs="Arial"/>
                <w:color w:val="000000"/>
                <w:sz w:val="22"/>
                <w:szCs w:val="22"/>
              </w:rPr>
            </w:pPr>
            <w:r w:rsidRPr="0096291B">
              <w:rPr>
                <w:rFonts w:ascii="Arial" w:hAnsi="Arial" w:cs="Arial"/>
                <w:color w:val="000000"/>
                <w:sz w:val="22"/>
                <w:szCs w:val="22"/>
              </w:rPr>
              <w:t>Is the site a new MSWLF?</w:t>
            </w:r>
          </w:p>
        </w:tc>
        <w:tc>
          <w:tcPr>
            <w:tcW w:w="2363" w:type="dxa"/>
            <w:tcBorders>
              <w:top w:val="single" w:sz="6" w:space="0" w:color="000000"/>
              <w:bottom w:val="single" w:sz="4" w:space="0" w:color="auto"/>
            </w:tcBorders>
            <w:shd w:val="clear" w:color="auto" w:fill="FFFFFF" w:themeFill="background1"/>
            <w:vAlign w:val="center"/>
          </w:tcPr>
          <w:p w14:paraId="255EAAE4" w14:textId="77777777" w:rsidR="00B256DC" w:rsidRPr="0096291B" w:rsidRDefault="008D56C2" w:rsidP="00001A68">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w:t>
            </w:r>
          </w:p>
        </w:tc>
      </w:tr>
      <w:tr w:rsidR="008D56C2" w:rsidRPr="002E47A3" w14:paraId="400BE54C" w14:textId="77777777" w:rsidTr="008A61F6">
        <w:trPr>
          <w:cantSplit/>
          <w:tblHeader/>
          <w:jc w:val="center"/>
        </w:trPr>
        <w:tc>
          <w:tcPr>
            <w:tcW w:w="10800" w:type="dxa"/>
            <w:gridSpan w:val="3"/>
            <w:tcBorders>
              <w:top w:val="single" w:sz="6" w:space="0" w:color="000000"/>
              <w:bottom w:val="single" w:sz="4" w:space="0" w:color="auto"/>
            </w:tcBorders>
            <w:shd w:val="clear" w:color="auto" w:fill="FFFFFF" w:themeFill="background1"/>
            <w:vAlign w:val="center"/>
          </w:tcPr>
          <w:p w14:paraId="037524A8" w14:textId="77777777" w:rsidR="008D56C2" w:rsidRPr="002E47A3" w:rsidRDefault="008D56C2" w:rsidP="00001A68">
            <w:pPr>
              <w:rPr>
                <w:rFonts w:ascii="Arial" w:hAnsi="Arial" w:cs="Arial"/>
                <w:sz w:val="22"/>
                <w:szCs w:val="22"/>
              </w:rPr>
            </w:pPr>
            <w:r w:rsidRPr="002E47A3">
              <w:rPr>
                <w:rFonts w:ascii="Arial" w:hAnsi="Arial" w:cs="Arial"/>
                <w:color w:val="000000"/>
                <w:sz w:val="22"/>
                <w:szCs w:val="22"/>
              </w:rPr>
              <w:t>If “YES,” A certification for the initial construction is required to be submitted at least 120 days prior to building or installation of any structure that may emit air contaminants.</w:t>
            </w:r>
          </w:p>
        </w:tc>
      </w:tr>
      <w:tr w:rsidR="008D56C2" w:rsidRPr="002E47A3" w14:paraId="77E38923" w14:textId="77777777" w:rsidTr="008A61F6">
        <w:trPr>
          <w:cantSplit/>
          <w:tblHeader/>
          <w:jc w:val="center"/>
        </w:trPr>
        <w:tc>
          <w:tcPr>
            <w:tcW w:w="10800" w:type="dxa"/>
            <w:gridSpan w:val="3"/>
            <w:tcBorders>
              <w:top w:val="single" w:sz="6" w:space="0" w:color="000000"/>
              <w:bottom w:val="single" w:sz="6" w:space="0" w:color="000000"/>
            </w:tcBorders>
            <w:shd w:val="clear" w:color="auto" w:fill="FFFFFF" w:themeFill="background1"/>
            <w:vAlign w:val="center"/>
          </w:tcPr>
          <w:p w14:paraId="23686B27" w14:textId="77777777" w:rsidR="008D56C2" w:rsidRPr="002E47A3" w:rsidRDefault="008D56C2" w:rsidP="00001A68">
            <w:pPr>
              <w:rPr>
                <w:rFonts w:ascii="Arial" w:hAnsi="Arial" w:cs="Arial"/>
                <w:sz w:val="22"/>
                <w:szCs w:val="22"/>
              </w:rPr>
            </w:pPr>
            <w:r w:rsidRPr="002E47A3">
              <w:rPr>
                <w:rFonts w:ascii="Arial" w:hAnsi="Arial" w:cs="Arial"/>
                <w:color w:val="000000"/>
                <w:sz w:val="22"/>
                <w:szCs w:val="22"/>
              </w:rPr>
              <w:t>If “NO,” continue.</w:t>
            </w:r>
          </w:p>
        </w:tc>
      </w:tr>
      <w:tr w:rsidR="006B5ABE" w:rsidRPr="006D293F" w14:paraId="792C72FF" w14:textId="77777777" w:rsidTr="008A61F6">
        <w:trPr>
          <w:cantSplit/>
          <w:tblHeader/>
          <w:jc w:val="center"/>
        </w:trPr>
        <w:tc>
          <w:tcPr>
            <w:tcW w:w="10800" w:type="dxa"/>
            <w:gridSpan w:val="3"/>
            <w:tcBorders>
              <w:top w:val="single" w:sz="6" w:space="0" w:color="000000"/>
              <w:bottom w:val="single" w:sz="6" w:space="0" w:color="000000"/>
            </w:tcBorders>
            <w:shd w:val="clear" w:color="auto" w:fill="FFFFFF" w:themeFill="background1"/>
            <w:vAlign w:val="center"/>
          </w:tcPr>
          <w:p w14:paraId="6F10F8FA" w14:textId="77777777" w:rsidR="006B5ABE" w:rsidRPr="008D56C2" w:rsidRDefault="006B5ABE" w:rsidP="00001A68">
            <w:pPr>
              <w:rPr>
                <w:rFonts w:ascii="Arial" w:hAnsi="Arial" w:cs="Arial"/>
                <w:color w:val="000000"/>
                <w:sz w:val="22"/>
                <w:szCs w:val="22"/>
              </w:rPr>
            </w:pPr>
            <w:r w:rsidRPr="0096291B">
              <w:rPr>
                <w:rFonts w:ascii="Arial" w:hAnsi="Arial" w:cs="Arial"/>
                <w:i/>
                <w:iCs/>
                <w:color w:val="000000"/>
                <w:sz w:val="22"/>
                <w:szCs w:val="22"/>
              </w:rPr>
              <w:t>Note: New facilities or changes to existing facilities at the site that do not cause the site to become ineligible for this standard permit can be authorized by:</w:t>
            </w:r>
          </w:p>
        </w:tc>
      </w:tr>
      <w:tr w:rsidR="0004525D" w:rsidRPr="002E47A3" w14:paraId="1806736D" w14:textId="77777777" w:rsidTr="008A61F6">
        <w:trPr>
          <w:cantSplit/>
          <w:tblHeader/>
          <w:jc w:val="center"/>
        </w:trPr>
        <w:tc>
          <w:tcPr>
            <w:tcW w:w="10800" w:type="dxa"/>
            <w:gridSpan w:val="3"/>
            <w:tcBorders>
              <w:top w:val="single" w:sz="6" w:space="0" w:color="000000"/>
              <w:bottom w:val="single" w:sz="6" w:space="0" w:color="000000"/>
            </w:tcBorders>
            <w:shd w:val="clear" w:color="auto" w:fill="FFFFFF" w:themeFill="background1"/>
            <w:vAlign w:val="center"/>
          </w:tcPr>
          <w:p w14:paraId="39449B4C" w14:textId="77777777" w:rsidR="0004525D" w:rsidRPr="002E47A3" w:rsidRDefault="005652DF" w:rsidP="002E47A3">
            <w:pPr>
              <w:rPr>
                <w:rFonts w:ascii="Arial" w:hAnsi="Arial" w:cs="Arial"/>
                <w:color w:val="000000"/>
                <w:sz w:val="22"/>
                <w:szCs w:val="22"/>
              </w:rPr>
            </w:pPr>
            <w:r w:rsidRPr="002E47A3">
              <w:rPr>
                <w:rFonts w:ascii="Arial" w:hAnsi="Arial" w:cs="Arial"/>
                <w:color w:val="000000"/>
                <w:sz w:val="22"/>
                <w:szCs w:val="22"/>
              </w:rPr>
              <w:t>Independently claiming a Permit by Rule (PBR) under 30 TAC Chapter 106 or a Standard Permit under 30</w:t>
            </w:r>
            <w:r w:rsidR="00BA6CF1">
              <w:rPr>
                <w:rFonts w:ascii="Arial" w:hAnsi="Arial" w:cs="Arial"/>
                <w:color w:val="000000"/>
                <w:sz w:val="22"/>
                <w:szCs w:val="22"/>
              </w:rPr>
              <w:t> </w:t>
            </w:r>
            <w:r w:rsidRPr="002E47A3">
              <w:rPr>
                <w:rFonts w:ascii="Arial" w:hAnsi="Arial" w:cs="Arial"/>
                <w:color w:val="000000"/>
                <w:sz w:val="22"/>
                <w:szCs w:val="22"/>
              </w:rPr>
              <w:t>TAC Chapter 116, subchapter F, (including all registrations, fees, and documentation), or</w:t>
            </w:r>
          </w:p>
        </w:tc>
      </w:tr>
      <w:tr w:rsidR="005652DF" w:rsidRPr="002E47A3" w14:paraId="319892B0" w14:textId="77777777" w:rsidTr="008A61F6">
        <w:trPr>
          <w:cantSplit/>
          <w:tblHeader/>
          <w:jc w:val="center"/>
        </w:trPr>
        <w:tc>
          <w:tcPr>
            <w:tcW w:w="10800" w:type="dxa"/>
            <w:gridSpan w:val="3"/>
            <w:tcBorders>
              <w:top w:val="single" w:sz="6" w:space="0" w:color="000000"/>
              <w:bottom w:val="single" w:sz="6" w:space="0" w:color="000000"/>
            </w:tcBorders>
            <w:shd w:val="clear" w:color="auto" w:fill="FFFFFF" w:themeFill="background1"/>
            <w:vAlign w:val="center"/>
          </w:tcPr>
          <w:p w14:paraId="4A86D4A5" w14:textId="77777777" w:rsidR="005652DF" w:rsidRPr="002E47A3" w:rsidRDefault="005652DF" w:rsidP="00BA6CF1">
            <w:pPr>
              <w:rPr>
                <w:rFonts w:ascii="Arial" w:hAnsi="Arial" w:cs="Arial"/>
                <w:color w:val="000000"/>
                <w:sz w:val="22"/>
                <w:szCs w:val="22"/>
              </w:rPr>
            </w:pPr>
            <w:r w:rsidRPr="002E47A3">
              <w:rPr>
                <w:rFonts w:ascii="Arial" w:hAnsi="Arial" w:cs="Arial"/>
                <w:color w:val="000000"/>
                <w:sz w:val="22"/>
                <w:szCs w:val="22"/>
              </w:rPr>
              <w:t>Including the claim of the PBR or Standard Permit with the initial issuance or a modification of the certification, are both exempt from the registration and fee requirements normally required by permits by rule and standard permits; and all claims by PBR or Standard permits shall be administratively incorporated at the next MSW standard permit certification renewal or modification for the site. The original PBR or Standard Exemption requirements will not change when it is administratively incorporated.</w:t>
            </w:r>
          </w:p>
        </w:tc>
      </w:tr>
      <w:tr w:rsidR="002E47A3" w:rsidRPr="002E47A3" w14:paraId="4A364057" w14:textId="77777777" w:rsidTr="008A61F6">
        <w:trPr>
          <w:cantSplit/>
          <w:tblHeader/>
          <w:jc w:val="center"/>
        </w:trPr>
        <w:tc>
          <w:tcPr>
            <w:tcW w:w="10800" w:type="dxa"/>
            <w:gridSpan w:val="3"/>
            <w:tcBorders>
              <w:top w:val="single" w:sz="6" w:space="0" w:color="000000"/>
              <w:bottom w:val="single" w:sz="6" w:space="0" w:color="000000"/>
            </w:tcBorders>
            <w:shd w:val="clear" w:color="auto" w:fill="FFFFFF" w:themeFill="background1"/>
            <w:vAlign w:val="center"/>
          </w:tcPr>
          <w:p w14:paraId="45402E1F" w14:textId="77777777" w:rsidR="002E47A3" w:rsidRPr="002E47A3" w:rsidRDefault="002E47A3" w:rsidP="00BA6CF1">
            <w:pPr>
              <w:rPr>
                <w:rFonts w:ascii="Arial" w:hAnsi="Arial" w:cs="Arial"/>
                <w:color w:val="000000"/>
                <w:sz w:val="22"/>
                <w:szCs w:val="22"/>
              </w:rPr>
            </w:pPr>
            <w:r w:rsidRPr="0096291B">
              <w:rPr>
                <w:rFonts w:ascii="Arial" w:hAnsi="Arial" w:cs="Arial"/>
                <w:color w:val="000000"/>
                <w:sz w:val="22"/>
                <w:szCs w:val="22"/>
              </w:rPr>
              <w:t>For an initial issuance or a certification of a modification that include a PBR or Standard Permit registration, answer the following:</w:t>
            </w:r>
          </w:p>
        </w:tc>
      </w:tr>
      <w:tr w:rsidR="00BA6CF1" w:rsidRPr="002E47A3" w14:paraId="0DDD9387" w14:textId="77777777" w:rsidTr="008A61F6">
        <w:trPr>
          <w:cantSplit/>
          <w:tblHeader/>
          <w:jc w:val="center"/>
        </w:trPr>
        <w:tc>
          <w:tcPr>
            <w:tcW w:w="8437" w:type="dxa"/>
            <w:gridSpan w:val="2"/>
            <w:tcBorders>
              <w:top w:val="single" w:sz="6" w:space="0" w:color="000000"/>
              <w:bottom w:val="double" w:sz="6" w:space="0" w:color="000000"/>
            </w:tcBorders>
            <w:shd w:val="clear" w:color="auto" w:fill="FFFFFF" w:themeFill="background1"/>
            <w:vAlign w:val="center"/>
          </w:tcPr>
          <w:p w14:paraId="1E4F24B8" w14:textId="77777777" w:rsidR="00BA6CF1" w:rsidRPr="0096291B" w:rsidRDefault="00BA6CF1" w:rsidP="00BA6CF1">
            <w:pPr>
              <w:rPr>
                <w:rFonts w:ascii="Arial" w:hAnsi="Arial" w:cs="Arial"/>
                <w:color w:val="000000"/>
                <w:sz w:val="22"/>
                <w:szCs w:val="22"/>
              </w:rPr>
            </w:pPr>
            <w:r w:rsidRPr="0096291B">
              <w:rPr>
                <w:rFonts w:ascii="Arial" w:hAnsi="Arial" w:cs="Arial"/>
                <w:color w:val="000000"/>
                <w:sz w:val="22"/>
                <w:szCs w:val="22"/>
              </w:rPr>
              <w:t>Is the site located in a designated non-attainment area, and the updates are less than five tons per year of any criteria air contaminant?</w:t>
            </w:r>
          </w:p>
        </w:tc>
        <w:tc>
          <w:tcPr>
            <w:tcW w:w="2363" w:type="dxa"/>
            <w:tcBorders>
              <w:top w:val="single" w:sz="6" w:space="0" w:color="000000"/>
              <w:bottom w:val="double" w:sz="6" w:space="0" w:color="000000"/>
            </w:tcBorders>
            <w:shd w:val="clear" w:color="auto" w:fill="FFFFFF" w:themeFill="background1"/>
            <w:vAlign w:val="center"/>
          </w:tcPr>
          <w:p w14:paraId="5D407BE3" w14:textId="77777777" w:rsidR="00BA6CF1" w:rsidRPr="0096291B" w:rsidRDefault="00BA6CF1" w:rsidP="00BA6CF1">
            <w:pPr>
              <w:rPr>
                <w:rFonts w:ascii="Arial" w:hAnsi="Arial" w:cs="Arial"/>
                <w:color w:val="000000"/>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NA</w:t>
            </w:r>
          </w:p>
        </w:tc>
      </w:tr>
    </w:tbl>
    <w:p w14:paraId="08715047" w14:textId="77777777" w:rsidR="009E5B46" w:rsidRDefault="009E5B46">
      <w:r>
        <w:br w:type="page"/>
      </w:r>
    </w:p>
    <w:p w14:paraId="7E216A0A" w14:textId="77777777" w:rsidR="00CF70E0" w:rsidRPr="00197C0F" w:rsidRDefault="00CF70E0" w:rsidP="00CF70E0">
      <w:pPr>
        <w:jc w:val="center"/>
        <w:rPr>
          <w:rFonts w:ascii="Arial" w:hAnsi="Arial" w:cs="Arial"/>
          <w:b/>
          <w:bCs/>
        </w:rPr>
      </w:pPr>
      <w:r w:rsidRPr="00197C0F">
        <w:rPr>
          <w:rFonts w:ascii="Arial" w:hAnsi="Arial" w:cs="Arial"/>
          <w:b/>
          <w:bCs/>
        </w:rPr>
        <w:lastRenderedPageBreak/>
        <w:t>Texas Commission on Environmental Quality</w:t>
      </w:r>
    </w:p>
    <w:p w14:paraId="62EDEEF4" w14:textId="77777777" w:rsidR="009E5B46" w:rsidRPr="006B5ABE" w:rsidRDefault="009E5B46" w:rsidP="009E5B46">
      <w:pPr>
        <w:jc w:val="center"/>
        <w:rPr>
          <w:rFonts w:ascii="Arial" w:hAnsi="Arial" w:cs="Arial"/>
          <w:b/>
          <w:bCs/>
          <w:sz w:val="22"/>
          <w:szCs w:val="22"/>
        </w:rPr>
      </w:pPr>
      <w:r w:rsidRPr="006B5ABE">
        <w:rPr>
          <w:rFonts w:ascii="Arial" w:hAnsi="Arial" w:cs="Arial"/>
          <w:b/>
          <w:bCs/>
          <w:sz w:val="22"/>
          <w:szCs w:val="22"/>
        </w:rPr>
        <w:t>Title 30 Texas Administrative Code (30 TAC) §330, Subchapter U</w:t>
      </w:r>
    </w:p>
    <w:p w14:paraId="5CF4E114" w14:textId="77777777" w:rsidR="009E5B46" w:rsidRPr="006B5ABE" w:rsidRDefault="009E5B46" w:rsidP="009E5B46">
      <w:pPr>
        <w:jc w:val="center"/>
        <w:rPr>
          <w:rFonts w:ascii="Arial" w:hAnsi="Arial" w:cs="Arial"/>
          <w:b/>
          <w:bCs/>
          <w:sz w:val="22"/>
          <w:szCs w:val="22"/>
        </w:rPr>
      </w:pPr>
      <w:r w:rsidRPr="006B5ABE">
        <w:rPr>
          <w:rFonts w:ascii="Arial" w:hAnsi="Arial" w:cs="Arial"/>
          <w:b/>
          <w:bCs/>
          <w:sz w:val="22"/>
          <w:szCs w:val="22"/>
        </w:rPr>
        <w:t>Standard Permit Checklist</w:t>
      </w:r>
    </w:p>
    <w:p w14:paraId="396B9F52" w14:textId="77777777" w:rsidR="009E5B46" w:rsidRPr="006B5ABE" w:rsidRDefault="009E5B46" w:rsidP="009E5B46">
      <w:pPr>
        <w:spacing w:after="240"/>
        <w:jc w:val="center"/>
        <w:rPr>
          <w:rFonts w:ascii="Arial" w:hAnsi="Arial" w:cs="Arial"/>
          <w:b/>
          <w:bCs/>
          <w:sz w:val="22"/>
          <w:szCs w:val="22"/>
        </w:rPr>
      </w:pPr>
      <w:r w:rsidRPr="006B5ABE">
        <w:rPr>
          <w:rFonts w:ascii="Arial" w:hAnsi="Arial" w:cs="Arial"/>
          <w:b/>
          <w:bCs/>
          <w:sz w:val="22"/>
          <w:szCs w:val="22"/>
        </w:rPr>
        <w:t>Municipal Solid Waste Landfills (MSWLF) and Transfer Stations</w:t>
      </w:r>
    </w:p>
    <w:p w14:paraId="70CBEB92" w14:textId="77777777" w:rsidR="009E5B46" w:rsidRDefault="009E5B46"/>
    <w:tbl>
      <w:tblPr>
        <w:tblW w:w="10800" w:type="dxa"/>
        <w:jc w:val="center"/>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Layout w:type="fixed"/>
        <w:tblCellMar>
          <w:top w:w="58" w:type="dxa"/>
          <w:left w:w="58" w:type="dxa"/>
          <w:bottom w:w="58" w:type="dxa"/>
          <w:right w:w="58" w:type="dxa"/>
        </w:tblCellMar>
        <w:tblLook w:val="04A0" w:firstRow="1" w:lastRow="0" w:firstColumn="1" w:lastColumn="0" w:noHBand="0" w:noVBand="1"/>
        <w:tblDescription w:val="Title 30 Texas Administrative Code (30 TAC) §330, Subchapter U, Standard Permit Checklist Municipal Solid Waste Landfills (MSWLF) and Transfer Stations"/>
      </w:tblPr>
      <w:tblGrid>
        <w:gridCol w:w="2407"/>
        <w:gridCol w:w="5760"/>
        <w:gridCol w:w="90"/>
        <w:gridCol w:w="2543"/>
      </w:tblGrid>
      <w:tr w:rsidR="009E5B46" w:rsidRPr="0096291B" w14:paraId="32ADE57E" w14:textId="77777777" w:rsidTr="008A61F6">
        <w:trPr>
          <w:cantSplit/>
          <w:tblHeader/>
          <w:jc w:val="center"/>
        </w:trPr>
        <w:tc>
          <w:tcPr>
            <w:tcW w:w="2407" w:type="dxa"/>
            <w:tcBorders>
              <w:top w:val="double" w:sz="6" w:space="0" w:color="000000"/>
              <w:bottom w:val="single" w:sz="6" w:space="0" w:color="000000"/>
            </w:tcBorders>
            <w:shd w:val="pct10" w:color="auto" w:fill="auto"/>
            <w:vAlign w:val="center"/>
          </w:tcPr>
          <w:p w14:paraId="5A1937A0" w14:textId="77777777" w:rsidR="009E5B46" w:rsidRPr="0096291B" w:rsidRDefault="009E5B46" w:rsidP="00FC535B">
            <w:pPr>
              <w:tabs>
                <w:tab w:val="left" w:pos="2160"/>
              </w:tabs>
              <w:rPr>
                <w:rFonts w:ascii="Arial" w:hAnsi="Arial" w:cs="Arial"/>
                <w:b/>
                <w:bCs/>
                <w:color w:val="000000"/>
                <w:sz w:val="22"/>
                <w:szCs w:val="22"/>
              </w:rPr>
            </w:pPr>
            <w:r w:rsidRPr="002E47A3">
              <w:rPr>
                <w:rFonts w:ascii="Arial" w:hAnsi="Arial" w:cs="Arial"/>
                <w:b/>
                <w:bCs/>
                <w:sz w:val="22"/>
                <w:szCs w:val="22"/>
              </w:rPr>
              <w:t>Regulation</w:t>
            </w:r>
          </w:p>
        </w:tc>
        <w:tc>
          <w:tcPr>
            <w:tcW w:w="5850" w:type="dxa"/>
            <w:gridSpan w:val="2"/>
            <w:tcBorders>
              <w:top w:val="double" w:sz="6" w:space="0" w:color="000000"/>
              <w:bottom w:val="single" w:sz="6" w:space="0" w:color="000000"/>
            </w:tcBorders>
            <w:shd w:val="pct10" w:color="auto" w:fill="auto"/>
            <w:vAlign w:val="center"/>
          </w:tcPr>
          <w:p w14:paraId="1477CB12" w14:textId="77777777" w:rsidR="009E5B46" w:rsidRPr="0096291B" w:rsidRDefault="009E5B46" w:rsidP="00FC535B">
            <w:pPr>
              <w:tabs>
                <w:tab w:val="left" w:pos="2160"/>
              </w:tabs>
              <w:rPr>
                <w:rFonts w:ascii="Arial" w:hAnsi="Arial" w:cs="Arial"/>
                <w:b/>
                <w:bCs/>
                <w:color w:val="000000"/>
                <w:sz w:val="22"/>
                <w:szCs w:val="22"/>
              </w:rPr>
            </w:pPr>
            <w:r w:rsidRPr="0096291B">
              <w:rPr>
                <w:rFonts w:ascii="Arial" w:hAnsi="Arial" w:cs="Arial"/>
                <w:b/>
                <w:bCs/>
                <w:color w:val="000000"/>
                <w:sz w:val="22"/>
                <w:szCs w:val="22"/>
              </w:rPr>
              <w:t>30 TAC § 330.987 Certification Requirements</w:t>
            </w:r>
          </w:p>
        </w:tc>
        <w:tc>
          <w:tcPr>
            <w:tcW w:w="2543" w:type="dxa"/>
            <w:tcBorders>
              <w:top w:val="double" w:sz="6" w:space="0" w:color="000000"/>
              <w:bottom w:val="single" w:sz="6" w:space="0" w:color="000000"/>
            </w:tcBorders>
            <w:shd w:val="pct10" w:color="auto" w:fill="auto"/>
            <w:vAlign w:val="center"/>
          </w:tcPr>
          <w:p w14:paraId="52B63220" w14:textId="77777777" w:rsidR="009E5B46" w:rsidRPr="0096291B" w:rsidRDefault="009E5B46" w:rsidP="00FC535B">
            <w:pPr>
              <w:tabs>
                <w:tab w:val="left" w:pos="2160"/>
              </w:tabs>
              <w:rPr>
                <w:rFonts w:ascii="Arial" w:hAnsi="Arial" w:cs="Arial"/>
                <w:b/>
                <w:bCs/>
                <w:color w:val="000000"/>
                <w:sz w:val="22"/>
                <w:szCs w:val="22"/>
              </w:rPr>
            </w:pPr>
            <w:r w:rsidRPr="002E47A3">
              <w:rPr>
                <w:rFonts w:ascii="Arial" w:hAnsi="Arial" w:cs="Arial"/>
                <w:b/>
                <w:bCs/>
                <w:sz w:val="22"/>
                <w:szCs w:val="22"/>
              </w:rPr>
              <w:t>Response</w:t>
            </w:r>
          </w:p>
        </w:tc>
      </w:tr>
      <w:tr w:rsidR="00CF70E0" w:rsidRPr="0096291B" w14:paraId="7A605C89" w14:textId="77777777" w:rsidTr="008A61F6">
        <w:trPr>
          <w:cantSplit/>
          <w:tblHeader/>
          <w:jc w:val="center"/>
        </w:trPr>
        <w:tc>
          <w:tcPr>
            <w:tcW w:w="8257" w:type="dxa"/>
            <w:gridSpan w:val="3"/>
            <w:tcBorders>
              <w:top w:val="single" w:sz="6" w:space="0" w:color="000000"/>
              <w:bottom w:val="single" w:sz="6" w:space="0" w:color="000000"/>
            </w:tcBorders>
            <w:shd w:val="clear" w:color="auto" w:fill="auto"/>
            <w:vAlign w:val="center"/>
          </w:tcPr>
          <w:p w14:paraId="5449F3E1" w14:textId="77777777" w:rsidR="00CF70E0" w:rsidRPr="00260711" w:rsidRDefault="00CF70E0" w:rsidP="00FC535B">
            <w:pPr>
              <w:rPr>
                <w:rFonts w:ascii="Arial" w:hAnsi="Arial" w:cs="Arial"/>
                <w:color w:val="000000"/>
                <w:sz w:val="22"/>
                <w:szCs w:val="22"/>
              </w:rPr>
            </w:pPr>
            <w:r w:rsidRPr="0096291B">
              <w:rPr>
                <w:rFonts w:ascii="Arial" w:hAnsi="Arial" w:cs="Arial"/>
                <w:color w:val="000000"/>
                <w:sz w:val="22"/>
                <w:szCs w:val="22"/>
              </w:rPr>
              <w:t>Is the site located in an attainment area, and the updates are less than 25 tons per year of any criteria air contaminant?</w:t>
            </w:r>
          </w:p>
        </w:tc>
        <w:tc>
          <w:tcPr>
            <w:tcW w:w="2543" w:type="dxa"/>
            <w:tcBorders>
              <w:top w:val="single" w:sz="6" w:space="0" w:color="000000"/>
              <w:bottom w:val="single" w:sz="6" w:space="0" w:color="000000"/>
            </w:tcBorders>
            <w:shd w:val="clear" w:color="auto" w:fill="auto"/>
            <w:vAlign w:val="center"/>
          </w:tcPr>
          <w:p w14:paraId="341DE82A" w14:textId="77777777" w:rsidR="00CF70E0" w:rsidRPr="00260711" w:rsidRDefault="00CF70E0" w:rsidP="00FC535B">
            <w:pPr>
              <w:rPr>
                <w:rFonts w:ascii="Arial" w:hAnsi="Arial" w:cs="Arial"/>
                <w:color w:val="000000"/>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NA</w:t>
            </w:r>
          </w:p>
        </w:tc>
      </w:tr>
      <w:tr w:rsidR="00856A15" w:rsidRPr="0096291B" w14:paraId="4BF340BE" w14:textId="77777777" w:rsidTr="008A61F6">
        <w:trPr>
          <w:cantSplit/>
          <w:tblHeader/>
          <w:jc w:val="center"/>
        </w:trPr>
        <w:tc>
          <w:tcPr>
            <w:tcW w:w="10800" w:type="dxa"/>
            <w:gridSpan w:val="4"/>
            <w:tcBorders>
              <w:top w:val="single" w:sz="6" w:space="0" w:color="000000"/>
              <w:bottom w:val="single" w:sz="6" w:space="0" w:color="000000"/>
            </w:tcBorders>
            <w:shd w:val="clear" w:color="auto" w:fill="auto"/>
            <w:vAlign w:val="center"/>
          </w:tcPr>
          <w:p w14:paraId="5DCAE655" w14:textId="295942DF" w:rsidR="00856A15" w:rsidRPr="00260711" w:rsidRDefault="00CF70E0" w:rsidP="00FC535B">
            <w:pPr>
              <w:rPr>
                <w:rFonts w:ascii="Arial" w:hAnsi="Arial" w:cs="Arial"/>
                <w:color w:val="000000"/>
                <w:sz w:val="22"/>
                <w:szCs w:val="22"/>
              </w:rPr>
            </w:pPr>
            <w:r w:rsidRPr="00260711">
              <w:rPr>
                <w:rFonts w:ascii="Arial" w:hAnsi="Arial" w:cs="Arial"/>
                <w:color w:val="000000"/>
                <w:sz w:val="22"/>
                <w:szCs w:val="22"/>
              </w:rPr>
              <w:t xml:space="preserve">If “NO,” to any of the above, </w:t>
            </w:r>
            <w:r w:rsidR="006A1E80">
              <w:rPr>
                <w:rFonts w:ascii="Arial" w:hAnsi="Arial" w:cs="Arial"/>
                <w:color w:val="000000"/>
                <w:sz w:val="22"/>
                <w:szCs w:val="22"/>
              </w:rPr>
              <w:t>y</w:t>
            </w:r>
            <w:r w:rsidRPr="00260711">
              <w:rPr>
                <w:rFonts w:ascii="Arial" w:hAnsi="Arial" w:cs="Arial"/>
                <w:color w:val="000000"/>
                <w:sz w:val="22"/>
                <w:szCs w:val="22"/>
              </w:rPr>
              <w:t>ou have 30 days to update the certification.</w:t>
            </w:r>
          </w:p>
        </w:tc>
      </w:tr>
      <w:tr w:rsidR="00856A15" w:rsidRPr="0096291B" w14:paraId="11FEEC74" w14:textId="77777777" w:rsidTr="008A61F6">
        <w:trPr>
          <w:cantSplit/>
          <w:tblHeader/>
          <w:jc w:val="center"/>
        </w:trPr>
        <w:tc>
          <w:tcPr>
            <w:tcW w:w="10800" w:type="dxa"/>
            <w:gridSpan w:val="4"/>
            <w:tcBorders>
              <w:top w:val="single" w:sz="6" w:space="0" w:color="000000"/>
              <w:bottom w:val="single" w:sz="6" w:space="0" w:color="000000"/>
            </w:tcBorders>
            <w:shd w:val="clear" w:color="auto" w:fill="auto"/>
            <w:vAlign w:val="center"/>
          </w:tcPr>
          <w:p w14:paraId="4E078826" w14:textId="77777777" w:rsidR="00856A15" w:rsidRPr="0096291B" w:rsidRDefault="00856A15" w:rsidP="00FC535B">
            <w:pPr>
              <w:rPr>
                <w:rFonts w:ascii="Arial" w:hAnsi="Arial" w:cs="Arial"/>
                <w:color w:val="000000"/>
                <w:sz w:val="22"/>
                <w:szCs w:val="22"/>
              </w:rPr>
            </w:pPr>
            <w:r w:rsidRPr="00260711">
              <w:rPr>
                <w:rFonts w:ascii="Arial" w:hAnsi="Arial" w:cs="Arial"/>
                <w:color w:val="000000"/>
                <w:sz w:val="22"/>
                <w:szCs w:val="22"/>
              </w:rPr>
              <w:t>If “NA,” to all of the above, continue.</w:t>
            </w:r>
          </w:p>
        </w:tc>
      </w:tr>
      <w:tr w:rsidR="002543BC" w:rsidRPr="0096291B" w14:paraId="5795F4EB" w14:textId="77777777" w:rsidTr="008A61F6">
        <w:trPr>
          <w:cantSplit/>
          <w:tblHeader/>
          <w:jc w:val="center"/>
        </w:trPr>
        <w:tc>
          <w:tcPr>
            <w:tcW w:w="10800" w:type="dxa"/>
            <w:gridSpan w:val="4"/>
            <w:tcBorders>
              <w:top w:val="single" w:sz="6" w:space="0" w:color="000000"/>
              <w:bottom w:val="single" w:sz="6" w:space="0" w:color="000000"/>
            </w:tcBorders>
            <w:shd w:val="clear" w:color="auto" w:fill="auto"/>
            <w:vAlign w:val="center"/>
          </w:tcPr>
          <w:p w14:paraId="7BC1DF06" w14:textId="77777777" w:rsidR="002543BC" w:rsidRPr="0096291B" w:rsidRDefault="002543BC" w:rsidP="00FC535B">
            <w:pPr>
              <w:rPr>
                <w:rFonts w:ascii="Arial" w:hAnsi="Arial" w:cs="Arial"/>
                <w:sz w:val="22"/>
                <w:szCs w:val="22"/>
              </w:rPr>
            </w:pPr>
            <w:r w:rsidRPr="0096291B">
              <w:rPr>
                <w:rFonts w:ascii="Arial" w:hAnsi="Arial" w:cs="Arial"/>
                <w:color w:val="000000"/>
                <w:sz w:val="22"/>
                <w:szCs w:val="22"/>
              </w:rPr>
              <w:t>New facilities or changes to existing facilities at the MSW site which do not cause a site to become ineligible for this standard permit, that sites certification shall be submitted if any of the following conditions (A), (B), or (C) below apply:</w:t>
            </w:r>
          </w:p>
        </w:tc>
      </w:tr>
      <w:tr w:rsidR="002543BC" w:rsidRPr="0096291B" w14:paraId="2852B7DB" w14:textId="77777777" w:rsidTr="008A61F6">
        <w:trPr>
          <w:cantSplit/>
          <w:tblHeader/>
          <w:jc w:val="center"/>
        </w:trPr>
        <w:tc>
          <w:tcPr>
            <w:tcW w:w="10800" w:type="dxa"/>
            <w:gridSpan w:val="4"/>
            <w:tcBorders>
              <w:top w:val="single" w:sz="6" w:space="0" w:color="000000"/>
              <w:bottom w:val="single" w:sz="6" w:space="0" w:color="000000"/>
            </w:tcBorders>
            <w:shd w:val="clear" w:color="auto" w:fill="auto"/>
            <w:vAlign w:val="center"/>
          </w:tcPr>
          <w:p w14:paraId="2EE1D26F" w14:textId="77777777" w:rsidR="002543BC" w:rsidRPr="0096291B" w:rsidRDefault="002543BC" w:rsidP="00FC535B">
            <w:pPr>
              <w:tabs>
                <w:tab w:val="left" w:pos="720"/>
              </w:tabs>
              <w:ind w:left="720" w:hanging="720"/>
              <w:rPr>
                <w:rFonts w:ascii="Arial" w:hAnsi="Arial" w:cs="Arial"/>
                <w:color w:val="000000"/>
                <w:sz w:val="22"/>
                <w:szCs w:val="22"/>
              </w:rPr>
            </w:pPr>
            <w:r w:rsidRPr="0096291B">
              <w:rPr>
                <w:rFonts w:ascii="Arial" w:hAnsi="Arial" w:cs="Arial"/>
                <w:color w:val="000000"/>
                <w:sz w:val="22"/>
                <w:szCs w:val="22"/>
              </w:rPr>
              <w:t>(A)</w:t>
            </w:r>
            <w:r w:rsidRPr="0096291B">
              <w:rPr>
                <w:rFonts w:ascii="Arial" w:hAnsi="Arial" w:cs="Arial"/>
                <w:color w:val="000000"/>
                <w:sz w:val="22"/>
                <w:szCs w:val="22"/>
              </w:rPr>
              <w:tab/>
              <w:t>update the site certification within one year of constructing new facilities or modifications if the cumulative amount of emissions resulting from the new facilities or modifications is:</w:t>
            </w:r>
          </w:p>
        </w:tc>
      </w:tr>
      <w:tr w:rsidR="00861D09" w:rsidRPr="0096291B" w14:paraId="214A13B2" w14:textId="77777777" w:rsidTr="008A61F6">
        <w:trPr>
          <w:cantSplit/>
          <w:tblHeader/>
          <w:jc w:val="center"/>
        </w:trPr>
        <w:tc>
          <w:tcPr>
            <w:tcW w:w="8167" w:type="dxa"/>
            <w:gridSpan w:val="2"/>
            <w:tcBorders>
              <w:top w:val="single" w:sz="6" w:space="0" w:color="000000"/>
              <w:bottom w:val="single" w:sz="6" w:space="0" w:color="000000"/>
            </w:tcBorders>
            <w:shd w:val="clear" w:color="auto" w:fill="auto"/>
            <w:vAlign w:val="center"/>
          </w:tcPr>
          <w:p w14:paraId="086403A2" w14:textId="77777777" w:rsidR="00861D09" w:rsidRPr="0096291B" w:rsidRDefault="002543BC" w:rsidP="00FC535B">
            <w:pPr>
              <w:tabs>
                <w:tab w:val="left" w:pos="720"/>
                <w:tab w:val="left" w:pos="1440"/>
              </w:tabs>
              <w:ind w:left="1440" w:hanging="720"/>
              <w:rPr>
                <w:rFonts w:ascii="Arial" w:hAnsi="Arial" w:cs="Arial"/>
                <w:sz w:val="22"/>
                <w:szCs w:val="22"/>
              </w:rPr>
            </w:pPr>
            <w:r w:rsidRPr="0096291B">
              <w:rPr>
                <w:rFonts w:ascii="Arial" w:hAnsi="Arial" w:cs="Arial"/>
                <w:color w:val="000000"/>
                <w:sz w:val="22"/>
                <w:szCs w:val="22"/>
              </w:rPr>
              <w:t>(i)</w:t>
            </w:r>
            <w:r w:rsidRPr="0096291B">
              <w:rPr>
                <w:rFonts w:ascii="Arial" w:hAnsi="Arial" w:cs="Arial"/>
                <w:color w:val="000000"/>
                <w:sz w:val="22"/>
                <w:szCs w:val="22"/>
              </w:rPr>
              <w:tab/>
              <w:t>less than five (5) tons per year of any</w:t>
            </w:r>
            <w:r w:rsidRPr="0096291B">
              <w:rPr>
                <w:rFonts w:ascii="Arial" w:hAnsi="Arial" w:cs="Arial"/>
                <w:b/>
                <w:bCs/>
                <w:color w:val="000000"/>
                <w:sz w:val="22"/>
                <w:szCs w:val="22"/>
              </w:rPr>
              <w:t xml:space="preserve"> </w:t>
            </w:r>
            <w:r w:rsidRPr="0096291B">
              <w:rPr>
                <w:rFonts w:ascii="Arial" w:hAnsi="Arial" w:cs="Arial"/>
                <w:bCs/>
                <w:sz w:val="22"/>
                <w:szCs w:val="22"/>
              </w:rPr>
              <w:t>criteria air contaminant</w:t>
            </w:r>
            <w:r w:rsidRPr="0096291B">
              <w:rPr>
                <w:rFonts w:ascii="Arial" w:hAnsi="Arial" w:cs="Arial"/>
                <w:color w:val="000000"/>
                <w:sz w:val="22"/>
                <w:szCs w:val="22"/>
              </w:rPr>
              <w:t xml:space="preserve"> for sites located in a designated </w:t>
            </w:r>
            <w:r w:rsidRPr="0096291B">
              <w:rPr>
                <w:rFonts w:ascii="Arial" w:hAnsi="Arial" w:cs="Arial"/>
                <w:bCs/>
                <w:sz w:val="22"/>
                <w:szCs w:val="22"/>
              </w:rPr>
              <w:t>nonattainment area</w:t>
            </w:r>
            <w:r w:rsidRPr="0096291B">
              <w:rPr>
                <w:rFonts w:ascii="Arial" w:hAnsi="Arial" w:cs="Arial"/>
                <w:color w:val="000000"/>
                <w:sz w:val="22"/>
                <w:szCs w:val="22"/>
              </w:rPr>
              <w:t>; or</w:t>
            </w:r>
          </w:p>
        </w:tc>
        <w:tc>
          <w:tcPr>
            <w:tcW w:w="2633" w:type="dxa"/>
            <w:gridSpan w:val="2"/>
            <w:tcBorders>
              <w:top w:val="single" w:sz="6" w:space="0" w:color="000000"/>
              <w:bottom w:val="single" w:sz="6" w:space="0" w:color="000000"/>
            </w:tcBorders>
            <w:shd w:val="clear" w:color="auto" w:fill="auto"/>
            <w:vAlign w:val="center"/>
          </w:tcPr>
          <w:p w14:paraId="7FEC24BB" w14:textId="77777777" w:rsidR="00861D09" w:rsidRPr="0096291B" w:rsidRDefault="00750AFA" w:rsidP="00FC535B">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w:t>
            </w:r>
            <w:r w:rsidRPr="0096291B">
              <w:rPr>
                <w:rFonts w:ascii="Arial" w:hAnsi="Arial" w:cs="Arial"/>
                <w:color w:val="000000"/>
                <w:sz w:val="22"/>
                <w:szCs w:val="22"/>
              </w:rPr>
              <w:t xml:space="preserve">APPLICABLE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NA</w:t>
            </w:r>
          </w:p>
        </w:tc>
      </w:tr>
      <w:tr w:rsidR="002543BC" w:rsidRPr="0096291B" w14:paraId="62878EBC" w14:textId="77777777" w:rsidTr="008A61F6">
        <w:trPr>
          <w:cantSplit/>
          <w:tblHeader/>
          <w:jc w:val="center"/>
        </w:trPr>
        <w:tc>
          <w:tcPr>
            <w:tcW w:w="8167" w:type="dxa"/>
            <w:gridSpan w:val="2"/>
            <w:tcBorders>
              <w:top w:val="single" w:sz="6" w:space="0" w:color="000000"/>
              <w:bottom w:val="single" w:sz="6" w:space="0" w:color="000000"/>
            </w:tcBorders>
            <w:shd w:val="clear" w:color="auto" w:fill="auto"/>
            <w:vAlign w:val="center"/>
          </w:tcPr>
          <w:p w14:paraId="31E24D96" w14:textId="77777777" w:rsidR="002543BC" w:rsidRPr="0096291B" w:rsidRDefault="002543BC" w:rsidP="00FC535B">
            <w:pPr>
              <w:tabs>
                <w:tab w:val="left" w:pos="720"/>
                <w:tab w:val="left" w:pos="1440"/>
              </w:tabs>
              <w:ind w:left="1440" w:hanging="720"/>
              <w:rPr>
                <w:rFonts w:ascii="Arial" w:hAnsi="Arial" w:cs="Arial"/>
                <w:color w:val="000000"/>
                <w:sz w:val="22"/>
                <w:szCs w:val="22"/>
              </w:rPr>
            </w:pPr>
            <w:r w:rsidRPr="0096291B">
              <w:rPr>
                <w:rFonts w:ascii="Arial" w:hAnsi="Arial" w:cs="Arial"/>
                <w:color w:val="000000"/>
                <w:sz w:val="22"/>
                <w:szCs w:val="22"/>
              </w:rPr>
              <w:t>(ii)</w:t>
            </w:r>
            <w:r w:rsidRPr="0096291B">
              <w:rPr>
                <w:rFonts w:ascii="Arial" w:hAnsi="Arial" w:cs="Arial"/>
                <w:color w:val="000000"/>
                <w:sz w:val="22"/>
                <w:szCs w:val="22"/>
              </w:rPr>
              <w:tab/>
              <w:t>less than 25 tons per year of any criteria air contaminant for sites located in an attainment area;</w:t>
            </w:r>
          </w:p>
        </w:tc>
        <w:tc>
          <w:tcPr>
            <w:tcW w:w="2633" w:type="dxa"/>
            <w:gridSpan w:val="2"/>
            <w:tcBorders>
              <w:top w:val="single" w:sz="6" w:space="0" w:color="000000"/>
              <w:bottom w:val="single" w:sz="6" w:space="0" w:color="000000"/>
            </w:tcBorders>
            <w:shd w:val="clear" w:color="auto" w:fill="auto"/>
            <w:vAlign w:val="center"/>
          </w:tcPr>
          <w:p w14:paraId="51C736A1" w14:textId="77777777" w:rsidR="002543BC" w:rsidRPr="0096291B" w:rsidRDefault="00750AFA" w:rsidP="00FC535B">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w:t>
            </w:r>
            <w:r w:rsidRPr="0096291B">
              <w:rPr>
                <w:rFonts w:ascii="Arial" w:hAnsi="Arial" w:cs="Arial"/>
                <w:color w:val="000000"/>
                <w:sz w:val="22"/>
                <w:szCs w:val="22"/>
              </w:rPr>
              <w:t xml:space="preserve">APPLICABLE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NA</w:t>
            </w:r>
          </w:p>
        </w:tc>
      </w:tr>
      <w:tr w:rsidR="002543BC" w:rsidRPr="0096291B" w14:paraId="753838D2" w14:textId="77777777" w:rsidTr="008A61F6">
        <w:trPr>
          <w:cantSplit/>
          <w:tblHeader/>
          <w:jc w:val="center"/>
        </w:trPr>
        <w:tc>
          <w:tcPr>
            <w:tcW w:w="10800" w:type="dxa"/>
            <w:gridSpan w:val="4"/>
            <w:tcBorders>
              <w:top w:val="single" w:sz="6" w:space="0" w:color="000000"/>
              <w:bottom w:val="single" w:sz="6" w:space="0" w:color="000000"/>
            </w:tcBorders>
            <w:shd w:val="clear" w:color="auto" w:fill="auto"/>
            <w:vAlign w:val="center"/>
          </w:tcPr>
          <w:p w14:paraId="057BB0BF" w14:textId="77777777" w:rsidR="002543BC" w:rsidRPr="0096291B" w:rsidRDefault="002543BC" w:rsidP="00FC535B">
            <w:pPr>
              <w:tabs>
                <w:tab w:val="left" w:pos="720"/>
              </w:tabs>
              <w:ind w:left="720" w:hanging="720"/>
              <w:rPr>
                <w:rFonts w:ascii="Arial" w:hAnsi="Arial" w:cs="Arial"/>
                <w:sz w:val="22"/>
                <w:szCs w:val="22"/>
              </w:rPr>
            </w:pPr>
            <w:r w:rsidRPr="0096291B">
              <w:rPr>
                <w:rFonts w:ascii="Arial" w:hAnsi="Arial" w:cs="Arial"/>
                <w:color w:val="000000"/>
                <w:sz w:val="22"/>
                <w:szCs w:val="22"/>
              </w:rPr>
              <w:t>(B)</w:t>
            </w:r>
            <w:r w:rsidRPr="0096291B">
              <w:rPr>
                <w:rFonts w:ascii="Arial" w:hAnsi="Arial" w:cs="Arial"/>
                <w:color w:val="000000"/>
                <w:sz w:val="22"/>
                <w:szCs w:val="22"/>
              </w:rPr>
              <w:tab/>
              <w:t xml:space="preserve">update the site certification within 30 days of constructing new facilities or modifications if the site is not considered an </w:t>
            </w:r>
            <w:r w:rsidRPr="0096291B">
              <w:rPr>
                <w:rFonts w:ascii="Arial" w:hAnsi="Arial" w:cs="Arial"/>
                <w:bCs/>
                <w:sz w:val="22"/>
                <w:szCs w:val="22"/>
              </w:rPr>
              <w:t>existing major source</w:t>
            </w:r>
            <w:r w:rsidRPr="0096291B">
              <w:rPr>
                <w:rFonts w:ascii="Arial" w:hAnsi="Arial" w:cs="Arial"/>
                <w:color w:val="000000"/>
                <w:sz w:val="22"/>
                <w:szCs w:val="22"/>
              </w:rPr>
              <w:t xml:space="preserve"> in accordance with </w:t>
            </w:r>
            <w:r w:rsidRPr="0096291B">
              <w:rPr>
                <w:rFonts w:ascii="Arial" w:hAnsi="Arial" w:cs="Arial"/>
                <w:bCs/>
                <w:sz w:val="22"/>
                <w:szCs w:val="22"/>
              </w:rPr>
              <w:t>prevention of significant deterioration review</w:t>
            </w:r>
            <w:r w:rsidRPr="0096291B">
              <w:rPr>
                <w:rFonts w:ascii="Arial" w:hAnsi="Arial" w:cs="Arial"/>
                <w:color w:val="000000"/>
                <w:sz w:val="22"/>
                <w:szCs w:val="22"/>
              </w:rPr>
              <w:t xml:space="preserve"> or </w:t>
            </w:r>
            <w:r w:rsidRPr="0096291B">
              <w:rPr>
                <w:rFonts w:ascii="Arial" w:hAnsi="Arial" w:cs="Arial"/>
                <w:b/>
                <w:bCs/>
                <w:sz w:val="22"/>
                <w:szCs w:val="22"/>
              </w:rPr>
              <w:t>nonattainment new source review</w:t>
            </w:r>
            <w:r w:rsidRPr="0096291B">
              <w:rPr>
                <w:rFonts w:ascii="Arial" w:hAnsi="Arial" w:cs="Arial"/>
                <w:sz w:val="22"/>
                <w:szCs w:val="22"/>
              </w:rPr>
              <w:t>,</w:t>
            </w:r>
            <w:r w:rsidRPr="0096291B">
              <w:rPr>
                <w:rFonts w:ascii="Arial" w:hAnsi="Arial" w:cs="Arial"/>
                <w:color w:val="000000"/>
                <w:sz w:val="22"/>
                <w:szCs w:val="22"/>
              </w:rPr>
              <w:t xml:space="preserve"> and the cumulative amount of emissions for these changes is:</w:t>
            </w:r>
          </w:p>
        </w:tc>
      </w:tr>
      <w:tr w:rsidR="002543BC" w:rsidRPr="0096291B" w14:paraId="52B836BF" w14:textId="77777777" w:rsidTr="008A61F6">
        <w:trPr>
          <w:cantSplit/>
          <w:tblHeader/>
          <w:jc w:val="center"/>
        </w:trPr>
        <w:tc>
          <w:tcPr>
            <w:tcW w:w="8167" w:type="dxa"/>
            <w:gridSpan w:val="2"/>
            <w:tcBorders>
              <w:top w:val="single" w:sz="6" w:space="0" w:color="000000"/>
              <w:bottom w:val="single" w:sz="6" w:space="0" w:color="000000"/>
            </w:tcBorders>
            <w:shd w:val="clear" w:color="auto" w:fill="auto"/>
            <w:vAlign w:val="center"/>
          </w:tcPr>
          <w:p w14:paraId="08E8BB4A" w14:textId="77777777" w:rsidR="002543BC" w:rsidRPr="0096291B" w:rsidRDefault="002543BC" w:rsidP="00FC535B">
            <w:pPr>
              <w:tabs>
                <w:tab w:val="left" w:pos="720"/>
                <w:tab w:val="left" w:pos="1440"/>
              </w:tabs>
              <w:ind w:left="1440" w:hanging="720"/>
              <w:rPr>
                <w:rFonts w:ascii="Arial" w:hAnsi="Arial" w:cs="Arial"/>
                <w:color w:val="000000"/>
                <w:sz w:val="22"/>
                <w:szCs w:val="22"/>
              </w:rPr>
            </w:pPr>
            <w:r w:rsidRPr="0096291B">
              <w:rPr>
                <w:rFonts w:ascii="Arial" w:hAnsi="Arial" w:cs="Arial"/>
                <w:color w:val="000000"/>
                <w:sz w:val="22"/>
                <w:szCs w:val="22"/>
              </w:rPr>
              <w:t>(i)</w:t>
            </w:r>
            <w:r w:rsidRPr="0096291B">
              <w:rPr>
                <w:rFonts w:ascii="Arial" w:hAnsi="Arial" w:cs="Arial"/>
                <w:color w:val="000000"/>
                <w:sz w:val="22"/>
                <w:szCs w:val="22"/>
              </w:rPr>
              <w:tab/>
              <w:t>greater than or equal to five (5) tons per year of any criteria air contaminant for sites located in a designated nonattainment area; or</w:t>
            </w:r>
          </w:p>
        </w:tc>
        <w:tc>
          <w:tcPr>
            <w:tcW w:w="2633" w:type="dxa"/>
            <w:gridSpan w:val="2"/>
            <w:tcBorders>
              <w:top w:val="single" w:sz="6" w:space="0" w:color="000000"/>
              <w:bottom w:val="single" w:sz="6" w:space="0" w:color="000000"/>
            </w:tcBorders>
            <w:shd w:val="clear" w:color="auto" w:fill="auto"/>
            <w:vAlign w:val="center"/>
          </w:tcPr>
          <w:p w14:paraId="6365C80B" w14:textId="77777777" w:rsidR="002543BC" w:rsidRPr="0096291B" w:rsidRDefault="00750AFA" w:rsidP="00FC535B">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w:t>
            </w:r>
            <w:r w:rsidRPr="0096291B">
              <w:rPr>
                <w:rFonts w:ascii="Arial" w:hAnsi="Arial" w:cs="Arial"/>
                <w:color w:val="000000"/>
                <w:sz w:val="22"/>
                <w:szCs w:val="22"/>
              </w:rPr>
              <w:t xml:space="preserve">APPLICABLE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NA</w:t>
            </w:r>
          </w:p>
        </w:tc>
      </w:tr>
      <w:tr w:rsidR="002543BC" w:rsidRPr="0096291B" w14:paraId="40998B22" w14:textId="77777777" w:rsidTr="008A61F6">
        <w:trPr>
          <w:cantSplit/>
          <w:tblHeader/>
          <w:jc w:val="center"/>
        </w:trPr>
        <w:tc>
          <w:tcPr>
            <w:tcW w:w="8167" w:type="dxa"/>
            <w:gridSpan w:val="2"/>
            <w:tcBorders>
              <w:top w:val="single" w:sz="6" w:space="0" w:color="000000"/>
              <w:bottom w:val="single" w:sz="6" w:space="0" w:color="000000"/>
              <w:right w:val="single" w:sz="6" w:space="0" w:color="000000"/>
            </w:tcBorders>
            <w:shd w:val="clear" w:color="auto" w:fill="auto"/>
            <w:vAlign w:val="center"/>
          </w:tcPr>
          <w:p w14:paraId="001914AF" w14:textId="77777777" w:rsidR="002543BC" w:rsidRPr="0096291B" w:rsidRDefault="00750AFA" w:rsidP="00FC535B">
            <w:pPr>
              <w:tabs>
                <w:tab w:val="left" w:pos="720"/>
                <w:tab w:val="left" w:pos="1440"/>
              </w:tabs>
              <w:ind w:left="1440" w:hanging="720"/>
              <w:rPr>
                <w:rFonts w:ascii="Arial" w:hAnsi="Arial" w:cs="Arial"/>
                <w:color w:val="000000"/>
                <w:sz w:val="22"/>
                <w:szCs w:val="22"/>
              </w:rPr>
            </w:pPr>
            <w:r w:rsidRPr="0096291B">
              <w:rPr>
                <w:rFonts w:ascii="Arial" w:hAnsi="Arial" w:cs="Arial"/>
                <w:color w:val="000000"/>
                <w:sz w:val="22"/>
                <w:szCs w:val="22"/>
              </w:rPr>
              <w:t>(ii)</w:t>
            </w:r>
            <w:r w:rsidRPr="0096291B">
              <w:rPr>
                <w:rFonts w:ascii="Arial" w:hAnsi="Arial" w:cs="Arial"/>
                <w:color w:val="000000"/>
                <w:sz w:val="22"/>
                <w:szCs w:val="22"/>
              </w:rPr>
              <w:tab/>
              <w:t>greater than or equal to 25 tons per year of any criteria air contaminant for sites located in attainment areas; or</w:t>
            </w:r>
          </w:p>
        </w:tc>
        <w:tc>
          <w:tcPr>
            <w:tcW w:w="2633" w:type="dxa"/>
            <w:gridSpan w:val="2"/>
            <w:tcBorders>
              <w:top w:val="single" w:sz="6" w:space="0" w:color="000000"/>
              <w:left w:val="single" w:sz="6" w:space="0" w:color="000000"/>
              <w:bottom w:val="single" w:sz="6" w:space="0" w:color="000000"/>
            </w:tcBorders>
            <w:shd w:val="clear" w:color="auto" w:fill="auto"/>
            <w:vAlign w:val="center"/>
          </w:tcPr>
          <w:p w14:paraId="5D3B2223" w14:textId="77777777" w:rsidR="002543BC" w:rsidRPr="0096291B" w:rsidRDefault="00750AFA" w:rsidP="00FC535B">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w:t>
            </w:r>
            <w:r w:rsidRPr="0096291B">
              <w:rPr>
                <w:rFonts w:ascii="Arial" w:hAnsi="Arial" w:cs="Arial"/>
                <w:color w:val="000000"/>
                <w:sz w:val="22"/>
                <w:szCs w:val="22"/>
              </w:rPr>
              <w:t xml:space="preserve">APPLICABLE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NA</w:t>
            </w:r>
          </w:p>
        </w:tc>
      </w:tr>
      <w:tr w:rsidR="009E5B46" w:rsidRPr="00554C3F" w14:paraId="621728F7" w14:textId="77777777" w:rsidTr="008A61F6">
        <w:trPr>
          <w:cantSplit/>
          <w:tblHeader/>
          <w:jc w:val="center"/>
        </w:trPr>
        <w:tc>
          <w:tcPr>
            <w:tcW w:w="10800" w:type="dxa"/>
            <w:gridSpan w:val="4"/>
            <w:tcBorders>
              <w:top w:val="single" w:sz="6" w:space="0" w:color="000000"/>
              <w:bottom w:val="single" w:sz="6" w:space="0" w:color="000000"/>
            </w:tcBorders>
            <w:shd w:val="clear" w:color="auto" w:fill="auto"/>
            <w:vAlign w:val="center"/>
          </w:tcPr>
          <w:p w14:paraId="5D7B6679" w14:textId="77777777" w:rsidR="009E5B46" w:rsidRPr="00554C3F" w:rsidRDefault="009E5B46" w:rsidP="00FC535B">
            <w:pPr>
              <w:tabs>
                <w:tab w:val="left" w:pos="720"/>
              </w:tabs>
              <w:ind w:left="720" w:hanging="720"/>
              <w:rPr>
                <w:rFonts w:ascii="Arial" w:hAnsi="Arial" w:cs="Arial"/>
                <w:sz w:val="22"/>
                <w:szCs w:val="22"/>
              </w:rPr>
            </w:pPr>
            <w:r w:rsidRPr="00554C3F">
              <w:rPr>
                <w:rFonts w:ascii="Arial" w:hAnsi="Arial" w:cs="Arial"/>
                <w:color w:val="000000"/>
                <w:sz w:val="22"/>
                <w:szCs w:val="22"/>
              </w:rPr>
              <w:t>(C)</w:t>
            </w:r>
            <w:r w:rsidRPr="00554C3F">
              <w:rPr>
                <w:rFonts w:ascii="Arial" w:hAnsi="Arial" w:cs="Arial"/>
                <w:color w:val="000000"/>
                <w:sz w:val="22"/>
                <w:szCs w:val="22"/>
              </w:rPr>
              <w:tab/>
              <w:t xml:space="preserve">update the site certification at least 30 days prior to the change, including any applicable major source netting demonstration as specified in 30 TAC § </w:t>
            </w:r>
            <w:r w:rsidRPr="00554C3F">
              <w:rPr>
                <w:rFonts w:ascii="Arial" w:hAnsi="Arial" w:cs="Arial"/>
                <w:bCs/>
                <w:sz w:val="22"/>
                <w:szCs w:val="22"/>
              </w:rPr>
              <w:t xml:space="preserve">116.150 </w:t>
            </w:r>
            <w:r w:rsidRPr="00554C3F">
              <w:rPr>
                <w:rFonts w:ascii="Arial" w:hAnsi="Arial" w:cs="Arial"/>
                <w:sz w:val="22"/>
                <w:szCs w:val="22"/>
              </w:rPr>
              <w:t>(</w:t>
            </w:r>
            <w:r w:rsidRPr="00554C3F">
              <w:rPr>
                <w:rFonts w:ascii="Arial" w:hAnsi="Arial" w:cs="Arial"/>
                <w:color w:val="000000"/>
                <w:sz w:val="22"/>
                <w:szCs w:val="22"/>
              </w:rPr>
              <w:t xml:space="preserve">relating to </w:t>
            </w:r>
            <w:r w:rsidRPr="00554C3F">
              <w:rPr>
                <w:rFonts w:ascii="Arial" w:hAnsi="Arial" w:cs="Arial"/>
                <w:bCs/>
                <w:sz w:val="22"/>
                <w:szCs w:val="22"/>
              </w:rPr>
              <w:t>New Major Source or Major Modification in Ozone Nonattainment Areas</w:t>
            </w:r>
            <w:r w:rsidRPr="00554C3F">
              <w:rPr>
                <w:rFonts w:ascii="Arial" w:hAnsi="Arial" w:cs="Arial"/>
                <w:sz w:val="22"/>
                <w:szCs w:val="22"/>
              </w:rPr>
              <w:t>)</w:t>
            </w:r>
            <w:r w:rsidRPr="00554C3F">
              <w:rPr>
                <w:rFonts w:ascii="Arial" w:hAnsi="Arial" w:cs="Arial"/>
                <w:color w:val="000000"/>
                <w:sz w:val="22"/>
                <w:szCs w:val="22"/>
              </w:rPr>
              <w:t>, if the site is considered an existing major site in accordance with prevention of significant deterioration review or nonattainment new source review, and the cumulative amount of emissions for changes is:</w:t>
            </w:r>
          </w:p>
        </w:tc>
      </w:tr>
      <w:tr w:rsidR="009E5B46" w:rsidRPr="0096291B" w14:paraId="3F6E20F0" w14:textId="77777777" w:rsidTr="008A61F6">
        <w:trPr>
          <w:cantSplit/>
          <w:tblHeader/>
          <w:jc w:val="center"/>
        </w:trPr>
        <w:tc>
          <w:tcPr>
            <w:tcW w:w="8167" w:type="dxa"/>
            <w:gridSpan w:val="2"/>
            <w:tcBorders>
              <w:top w:val="single" w:sz="6" w:space="0" w:color="000000"/>
              <w:bottom w:val="single" w:sz="6" w:space="0" w:color="000000"/>
              <w:right w:val="single" w:sz="6" w:space="0" w:color="000000"/>
            </w:tcBorders>
            <w:shd w:val="clear" w:color="auto" w:fill="auto"/>
            <w:vAlign w:val="center"/>
          </w:tcPr>
          <w:p w14:paraId="2D8B72FC" w14:textId="77777777" w:rsidR="009E5B46" w:rsidRPr="0096291B" w:rsidRDefault="009E5B46" w:rsidP="00FC535B">
            <w:pPr>
              <w:tabs>
                <w:tab w:val="left" w:pos="720"/>
                <w:tab w:val="left" w:pos="1440"/>
              </w:tabs>
              <w:ind w:left="1440" w:hanging="720"/>
              <w:rPr>
                <w:rFonts w:ascii="Arial" w:hAnsi="Arial" w:cs="Arial"/>
                <w:color w:val="000000"/>
                <w:sz w:val="22"/>
                <w:szCs w:val="22"/>
              </w:rPr>
            </w:pPr>
            <w:r w:rsidRPr="0096291B">
              <w:rPr>
                <w:rFonts w:ascii="Arial" w:hAnsi="Arial" w:cs="Arial"/>
                <w:color w:val="000000"/>
                <w:sz w:val="22"/>
                <w:szCs w:val="22"/>
              </w:rPr>
              <w:t>(i)</w:t>
            </w:r>
            <w:r w:rsidRPr="0096291B">
              <w:rPr>
                <w:rFonts w:ascii="Arial" w:hAnsi="Arial" w:cs="Arial"/>
                <w:color w:val="000000"/>
                <w:sz w:val="22"/>
                <w:szCs w:val="22"/>
              </w:rPr>
              <w:tab/>
              <w:t>greater than or equal to five (5) tons per year of any criteria air contaminant for sites located in a designated nonattainment area; or</w:t>
            </w:r>
          </w:p>
        </w:tc>
        <w:tc>
          <w:tcPr>
            <w:tcW w:w="2633" w:type="dxa"/>
            <w:gridSpan w:val="2"/>
            <w:tcBorders>
              <w:top w:val="single" w:sz="6" w:space="0" w:color="000000"/>
              <w:left w:val="single" w:sz="6" w:space="0" w:color="000000"/>
              <w:bottom w:val="single" w:sz="6" w:space="0" w:color="000000"/>
            </w:tcBorders>
            <w:shd w:val="clear" w:color="auto" w:fill="auto"/>
            <w:vAlign w:val="center"/>
          </w:tcPr>
          <w:p w14:paraId="59C6EC8F" w14:textId="77777777" w:rsidR="009E5B46" w:rsidRPr="0096291B" w:rsidRDefault="009E5B46" w:rsidP="00FC535B">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w:t>
            </w:r>
            <w:r w:rsidRPr="0096291B">
              <w:rPr>
                <w:rFonts w:ascii="Arial" w:hAnsi="Arial" w:cs="Arial"/>
                <w:color w:val="000000"/>
                <w:sz w:val="22"/>
                <w:szCs w:val="22"/>
              </w:rPr>
              <w:t xml:space="preserve">APPLICABLE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NA</w:t>
            </w:r>
          </w:p>
        </w:tc>
      </w:tr>
      <w:tr w:rsidR="009E5B46" w:rsidRPr="0096291B" w14:paraId="20BCFD93" w14:textId="77777777" w:rsidTr="008A61F6">
        <w:trPr>
          <w:cantSplit/>
          <w:tblHeader/>
          <w:jc w:val="center"/>
        </w:trPr>
        <w:tc>
          <w:tcPr>
            <w:tcW w:w="8167" w:type="dxa"/>
            <w:gridSpan w:val="2"/>
            <w:tcBorders>
              <w:top w:val="single" w:sz="6" w:space="0" w:color="000000"/>
              <w:bottom w:val="single" w:sz="6" w:space="0" w:color="000000"/>
              <w:right w:val="single" w:sz="6" w:space="0" w:color="000000"/>
            </w:tcBorders>
            <w:shd w:val="clear" w:color="auto" w:fill="auto"/>
            <w:vAlign w:val="center"/>
          </w:tcPr>
          <w:p w14:paraId="7EF25BBE" w14:textId="77777777" w:rsidR="009E5B46" w:rsidRPr="0096291B" w:rsidRDefault="009E5B46" w:rsidP="00FC535B">
            <w:pPr>
              <w:tabs>
                <w:tab w:val="left" w:pos="720"/>
                <w:tab w:val="left" w:pos="1440"/>
              </w:tabs>
              <w:ind w:left="1440" w:hanging="720"/>
              <w:rPr>
                <w:rFonts w:ascii="Arial" w:hAnsi="Arial" w:cs="Arial"/>
                <w:color w:val="000000"/>
                <w:sz w:val="22"/>
                <w:szCs w:val="22"/>
              </w:rPr>
            </w:pPr>
            <w:r w:rsidRPr="0096291B">
              <w:rPr>
                <w:rFonts w:ascii="Arial" w:hAnsi="Arial" w:cs="Arial"/>
                <w:color w:val="000000"/>
                <w:sz w:val="22"/>
                <w:szCs w:val="22"/>
              </w:rPr>
              <w:t>(ii)</w:t>
            </w:r>
            <w:r w:rsidRPr="0096291B">
              <w:rPr>
                <w:rFonts w:ascii="Arial" w:hAnsi="Arial" w:cs="Arial"/>
                <w:color w:val="000000"/>
                <w:sz w:val="22"/>
                <w:szCs w:val="22"/>
              </w:rPr>
              <w:tab/>
              <w:t>greater than or equal to 25 tons per year of any criteria air contaminant for sites located in an attainment area.</w:t>
            </w:r>
          </w:p>
        </w:tc>
        <w:tc>
          <w:tcPr>
            <w:tcW w:w="2633" w:type="dxa"/>
            <w:gridSpan w:val="2"/>
            <w:tcBorders>
              <w:top w:val="single" w:sz="6" w:space="0" w:color="000000"/>
              <w:left w:val="single" w:sz="6" w:space="0" w:color="000000"/>
              <w:bottom w:val="single" w:sz="6" w:space="0" w:color="000000"/>
            </w:tcBorders>
            <w:shd w:val="clear" w:color="auto" w:fill="auto"/>
            <w:vAlign w:val="center"/>
          </w:tcPr>
          <w:p w14:paraId="32B68FF2" w14:textId="77777777" w:rsidR="009E5B46" w:rsidRPr="0096291B" w:rsidRDefault="009E5B46" w:rsidP="00FC535B">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w:t>
            </w:r>
            <w:r w:rsidRPr="0096291B">
              <w:rPr>
                <w:rFonts w:ascii="Arial" w:hAnsi="Arial" w:cs="Arial"/>
                <w:color w:val="000000"/>
                <w:sz w:val="22"/>
                <w:szCs w:val="22"/>
              </w:rPr>
              <w:t xml:space="preserve">APPLICABLE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NA</w:t>
            </w:r>
          </w:p>
        </w:tc>
      </w:tr>
      <w:tr w:rsidR="00EB4463" w:rsidRPr="0096291B" w14:paraId="5C3544CD" w14:textId="77777777" w:rsidTr="008A61F6">
        <w:trPr>
          <w:cantSplit/>
          <w:tblHeader/>
          <w:jc w:val="center"/>
        </w:trPr>
        <w:tc>
          <w:tcPr>
            <w:tcW w:w="2407" w:type="dxa"/>
            <w:tcBorders>
              <w:top w:val="single" w:sz="6" w:space="0" w:color="000000"/>
              <w:bottom w:val="single" w:sz="6" w:space="0" w:color="000000"/>
            </w:tcBorders>
            <w:shd w:val="clear" w:color="auto" w:fill="D9D9D9" w:themeFill="background1" w:themeFillShade="D9"/>
            <w:vAlign w:val="center"/>
          </w:tcPr>
          <w:p w14:paraId="0D58AEE5" w14:textId="77777777" w:rsidR="00EB4463" w:rsidRPr="0096291B" w:rsidRDefault="00DC56AE" w:rsidP="00FC535B">
            <w:pPr>
              <w:rPr>
                <w:rFonts w:ascii="Arial" w:hAnsi="Arial" w:cs="Arial"/>
                <w:sz w:val="22"/>
                <w:szCs w:val="22"/>
              </w:rPr>
            </w:pPr>
            <w:r w:rsidRPr="002E47A3">
              <w:rPr>
                <w:rFonts w:ascii="Arial" w:hAnsi="Arial" w:cs="Arial"/>
                <w:b/>
                <w:bCs/>
                <w:sz w:val="22"/>
                <w:szCs w:val="22"/>
              </w:rPr>
              <w:t>Regulation</w:t>
            </w:r>
          </w:p>
        </w:tc>
        <w:tc>
          <w:tcPr>
            <w:tcW w:w="5760" w:type="dxa"/>
            <w:tcBorders>
              <w:top w:val="single" w:sz="6" w:space="0" w:color="000000"/>
              <w:bottom w:val="single" w:sz="6" w:space="0" w:color="000000"/>
            </w:tcBorders>
            <w:shd w:val="clear" w:color="auto" w:fill="D9D9D9" w:themeFill="background1" w:themeFillShade="D9"/>
            <w:vAlign w:val="center"/>
          </w:tcPr>
          <w:p w14:paraId="1E3A4D67" w14:textId="77777777" w:rsidR="00EB4463" w:rsidRPr="0096291B" w:rsidRDefault="00EB4463" w:rsidP="00FC535B">
            <w:pPr>
              <w:rPr>
                <w:rFonts w:ascii="Arial" w:hAnsi="Arial" w:cs="Arial"/>
                <w:sz w:val="22"/>
                <w:szCs w:val="22"/>
              </w:rPr>
            </w:pPr>
            <w:r w:rsidRPr="0096291B">
              <w:rPr>
                <w:rFonts w:ascii="Arial" w:hAnsi="Arial" w:cs="Arial"/>
                <w:b/>
                <w:bCs/>
                <w:color w:val="000000"/>
                <w:sz w:val="22"/>
                <w:szCs w:val="22"/>
              </w:rPr>
              <w:t>30 TAC § 330.989 General Requirements</w:t>
            </w:r>
          </w:p>
        </w:tc>
        <w:tc>
          <w:tcPr>
            <w:tcW w:w="2633" w:type="dxa"/>
            <w:gridSpan w:val="2"/>
            <w:tcBorders>
              <w:top w:val="single" w:sz="6" w:space="0" w:color="000000"/>
              <w:bottom w:val="single" w:sz="6" w:space="0" w:color="000000"/>
            </w:tcBorders>
            <w:shd w:val="clear" w:color="auto" w:fill="D9D9D9" w:themeFill="background1" w:themeFillShade="D9"/>
            <w:vAlign w:val="center"/>
          </w:tcPr>
          <w:p w14:paraId="3DB82376" w14:textId="77777777" w:rsidR="00EB4463" w:rsidRPr="0096291B" w:rsidRDefault="00EB4463" w:rsidP="00FC535B">
            <w:pPr>
              <w:tabs>
                <w:tab w:val="left" w:pos="2160"/>
              </w:tabs>
              <w:rPr>
                <w:rFonts w:ascii="Arial" w:hAnsi="Arial" w:cs="Arial"/>
                <w:b/>
                <w:bCs/>
                <w:color w:val="000000"/>
                <w:sz w:val="22"/>
                <w:szCs w:val="22"/>
              </w:rPr>
            </w:pPr>
            <w:r w:rsidRPr="002E47A3">
              <w:rPr>
                <w:rFonts w:ascii="Arial" w:hAnsi="Arial" w:cs="Arial"/>
                <w:b/>
                <w:bCs/>
                <w:sz w:val="22"/>
                <w:szCs w:val="22"/>
              </w:rPr>
              <w:t>Response</w:t>
            </w:r>
          </w:p>
        </w:tc>
      </w:tr>
      <w:tr w:rsidR="00EB4463" w:rsidRPr="0096291B" w14:paraId="676B538D" w14:textId="77777777" w:rsidTr="008A61F6">
        <w:trPr>
          <w:cantSplit/>
          <w:tblHeader/>
          <w:jc w:val="center"/>
        </w:trPr>
        <w:tc>
          <w:tcPr>
            <w:tcW w:w="10800" w:type="dxa"/>
            <w:gridSpan w:val="4"/>
            <w:tcBorders>
              <w:top w:val="single" w:sz="6" w:space="0" w:color="000000"/>
              <w:bottom w:val="double" w:sz="6" w:space="0" w:color="000000"/>
            </w:tcBorders>
            <w:shd w:val="clear" w:color="auto" w:fill="FFFFFF" w:themeFill="background1"/>
            <w:vAlign w:val="center"/>
          </w:tcPr>
          <w:p w14:paraId="029D4BA3" w14:textId="77777777" w:rsidR="00EB4463" w:rsidRPr="002E47A3" w:rsidRDefault="00EB4463" w:rsidP="00CF70E0">
            <w:pPr>
              <w:tabs>
                <w:tab w:val="left" w:pos="2160"/>
              </w:tabs>
              <w:rPr>
                <w:rFonts w:ascii="Arial" w:hAnsi="Arial" w:cs="Arial"/>
                <w:b/>
                <w:bCs/>
                <w:sz w:val="22"/>
                <w:szCs w:val="22"/>
              </w:rPr>
            </w:pPr>
            <w:r w:rsidRPr="0096291B">
              <w:rPr>
                <w:rFonts w:ascii="Arial" w:hAnsi="Arial" w:cs="Arial"/>
                <w:b/>
                <w:bCs/>
                <w:color w:val="000000"/>
                <w:sz w:val="22"/>
                <w:szCs w:val="22"/>
              </w:rPr>
              <w:t>See</w:t>
            </w:r>
            <w:r w:rsidRPr="0096291B">
              <w:rPr>
                <w:rFonts w:ascii="Arial" w:hAnsi="Arial" w:cs="Arial"/>
                <w:color w:val="000000"/>
                <w:sz w:val="22"/>
                <w:szCs w:val="22"/>
              </w:rPr>
              <w:t xml:space="preserve"> </w:t>
            </w:r>
            <w:r w:rsidRPr="0096291B">
              <w:rPr>
                <w:rFonts w:ascii="Arial" w:hAnsi="Arial" w:cs="Arial"/>
                <w:b/>
                <w:bCs/>
                <w:color w:val="000000"/>
                <w:sz w:val="22"/>
                <w:szCs w:val="22"/>
              </w:rPr>
              <w:t>General Conditions that apply to all MSW Air Standard Permits Authorized under 30</w:t>
            </w:r>
            <w:r>
              <w:rPr>
                <w:rFonts w:ascii="Arial" w:hAnsi="Arial" w:cs="Arial"/>
                <w:b/>
                <w:bCs/>
                <w:color w:val="000000"/>
                <w:sz w:val="22"/>
                <w:szCs w:val="22"/>
              </w:rPr>
              <w:t> </w:t>
            </w:r>
            <w:r w:rsidRPr="0096291B">
              <w:rPr>
                <w:rFonts w:ascii="Arial" w:hAnsi="Arial" w:cs="Arial"/>
                <w:b/>
                <w:bCs/>
                <w:color w:val="000000"/>
                <w:sz w:val="22"/>
                <w:szCs w:val="22"/>
              </w:rPr>
              <w:t>TAC</w:t>
            </w:r>
            <w:r>
              <w:rPr>
                <w:rFonts w:ascii="Arial" w:hAnsi="Arial" w:cs="Arial"/>
                <w:b/>
                <w:bCs/>
                <w:color w:val="000000"/>
                <w:sz w:val="22"/>
                <w:szCs w:val="22"/>
              </w:rPr>
              <w:t> </w:t>
            </w:r>
            <w:r w:rsidRPr="0096291B">
              <w:rPr>
                <w:rFonts w:ascii="Arial" w:hAnsi="Arial" w:cs="Arial"/>
                <w:b/>
                <w:bCs/>
                <w:color w:val="000000"/>
                <w:sz w:val="22"/>
                <w:szCs w:val="22"/>
              </w:rPr>
              <w:t>§§</w:t>
            </w:r>
            <w:r>
              <w:rPr>
                <w:rFonts w:ascii="Arial" w:hAnsi="Arial" w:cs="Arial"/>
                <w:b/>
                <w:bCs/>
                <w:color w:val="000000"/>
                <w:sz w:val="22"/>
                <w:szCs w:val="22"/>
              </w:rPr>
              <w:t> </w:t>
            </w:r>
            <w:r w:rsidRPr="0096291B">
              <w:rPr>
                <w:rFonts w:ascii="Arial" w:hAnsi="Arial" w:cs="Arial"/>
                <w:b/>
                <w:bCs/>
                <w:color w:val="000000"/>
                <w:sz w:val="22"/>
                <w:szCs w:val="22"/>
              </w:rPr>
              <w:t>330.981-330.995</w:t>
            </w:r>
          </w:p>
        </w:tc>
      </w:tr>
    </w:tbl>
    <w:p w14:paraId="1B712FEE" w14:textId="77777777" w:rsidR="002543BC" w:rsidRPr="0096291B" w:rsidRDefault="002543BC">
      <w:pPr>
        <w:rPr>
          <w:rFonts w:ascii="Arial" w:hAnsi="Arial" w:cs="Arial"/>
        </w:rPr>
      </w:pPr>
      <w:r w:rsidRPr="0096291B">
        <w:rPr>
          <w:rFonts w:ascii="Arial" w:hAnsi="Arial" w:cs="Arial"/>
        </w:rPr>
        <w:br w:type="page"/>
      </w:r>
    </w:p>
    <w:p w14:paraId="6048708F" w14:textId="77777777" w:rsidR="00CF70E0" w:rsidRPr="00197C0F" w:rsidRDefault="00CF70E0" w:rsidP="00CF70E0">
      <w:pPr>
        <w:jc w:val="center"/>
        <w:rPr>
          <w:rFonts w:ascii="Arial" w:hAnsi="Arial" w:cs="Arial"/>
          <w:b/>
          <w:bCs/>
        </w:rPr>
      </w:pPr>
      <w:r w:rsidRPr="00197C0F">
        <w:rPr>
          <w:rFonts w:ascii="Arial" w:hAnsi="Arial" w:cs="Arial"/>
          <w:b/>
          <w:bCs/>
        </w:rPr>
        <w:lastRenderedPageBreak/>
        <w:t>Texas Commission on Environmental Quality</w:t>
      </w:r>
    </w:p>
    <w:p w14:paraId="56131981" w14:textId="77777777" w:rsidR="00C62068" w:rsidRPr="0096291B" w:rsidRDefault="00C62068" w:rsidP="00C62068">
      <w:pPr>
        <w:jc w:val="center"/>
        <w:rPr>
          <w:rFonts w:ascii="Arial" w:hAnsi="Arial" w:cs="Arial"/>
          <w:b/>
          <w:bCs/>
        </w:rPr>
      </w:pPr>
      <w:r w:rsidRPr="0096291B">
        <w:rPr>
          <w:rFonts w:ascii="Arial" w:hAnsi="Arial" w:cs="Arial"/>
          <w:b/>
          <w:bCs/>
        </w:rPr>
        <w:t>Title 30 Texas Administrative Code (30 TAC) §330, Subchapter U</w:t>
      </w:r>
    </w:p>
    <w:p w14:paraId="35C657DC" w14:textId="77777777" w:rsidR="00C62068" w:rsidRPr="0096291B" w:rsidRDefault="00C62068" w:rsidP="00C62068">
      <w:pPr>
        <w:jc w:val="center"/>
        <w:rPr>
          <w:rFonts w:ascii="Arial" w:hAnsi="Arial" w:cs="Arial"/>
          <w:b/>
          <w:bCs/>
        </w:rPr>
      </w:pPr>
      <w:r w:rsidRPr="0096291B">
        <w:rPr>
          <w:rFonts w:ascii="Arial" w:hAnsi="Arial" w:cs="Arial"/>
          <w:b/>
          <w:bCs/>
        </w:rPr>
        <w:t>Standard Permit Checklist</w:t>
      </w:r>
    </w:p>
    <w:p w14:paraId="15255F47" w14:textId="77777777" w:rsidR="00C62068" w:rsidRPr="0096291B" w:rsidRDefault="00C62068" w:rsidP="00062450">
      <w:pPr>
        <w:spacing w:after="80"/>
        <w:jc w:val="center"/>
        <w:rPr>
          <w:rFonts w:ascii="Arial" w:hAnsi="Arial" w:cs="Arial"/>
          <w:b/>
          <w:bCs/>
        </w:rPr>
      </w:pPr>
      <w:r w:rsidRPr="0096291B">
        <w:rPr>
          <w:rFonts w:ascii="Arial" w:hAnsi="Arial" w:cs="Arial"/>
          <w:b/>
          <w:bCs/>
        </w:rPr>
        <w:t>Municipal Solid Waste Landfills (MSWLF) and Transfer Stations</w:t>
      </w:r>
    </w:p>
    <w:p w14:paraId="55C4DDCA" w14:textId="77777777" w:rsidR="00750AFA" w:rsidRPr="0096291B" w:rsidRDefault="00750AFA">
      <w:pPr>
        <w:rPr>
          <w:rFonts w:ascii="Arial" w:hAnsi="Arial" w:cs="Arial"/>
        </w:rPr>
      </w:pPr>
    </w:p>
    <w:tbl>
      <w:tblPr>
        <w:tblW w:w="10800" w:type="dxa"/>
        <w:jc w:val="center"/>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Layout w:type="fixed"/>
        <w:tblCellMar>
          <w:top w:w="58" w:type="dxa"/>
          <w:left w:w="58" w:type="dxa"/>
          <w:bottom w:w="58" w:type="dxa"/>
          <w:right w:w="58" w:type="dxa"/>
        </w:tblCellMar>
        <w:tblLook w:val="04A0" w:firstRow="1" w:lastRow="0" w:firstColumn="1" w:lastColumn="0" w:noHBand="0" w:noVBand="1"/>
        <w:tblDescription w:val="Title 30 Texas Administrative Code (30 TAC) §330, Subchapter U, Standard Permit Checklist Municipal Solid Waste Landfills (MSWLF) and Transfer Stations"/>
      </w:tblPr>
      <w:tblGrid>
        <w:gridCol w:w="2137"/>
        <w:gridCol w:w="1440"/>
        <w:gridCol w:w="4590"/>
        <w:gridCol w:w="23"/>
        <w:gridCol w:w="67"/>
        <w:gridCol w:w="2543"/>
      </w:tblGrid>
      <w:tr w:rsidR="009E5B46" w:rsidRPr="0096291B" w14:paraId="7483CE72" w14:textId="77777777" w:rsidTr="008A61F6">
        <w:trPr>
          <w:cantSplit/>
          <w:tblHeader/>
          <w:jc w:val="center"/>
        </w:trPr>
        <w:tc>
          <w:tcPr>
            <w:tcW w:w="2137" w:type="dxa"/>
            <w:tcBorders>
              <w:top w:val="double" w:sz="6" w:space="0" w:color="auto"/>
              <w:bottom w:val="single" w:sz="4" w:space="0" w:color="auto"/>
            </w:tcBorders>
            <w:shd w:val="pct10" w:color="auto" w:fill="auto"/>
          </w:tcPr>
          <w:p w14:paraId="7C7D74A8" w14:textId="77777777" w:rsidR="009E5B46" w:rsidRPr="00DC56AE" w:rsidRDefault="00DC56AE" w:rsidP="009E5B46">
            <w:pPr>
              <w:rPr>
                <w:rFonts w:ascii="Arial" w:hAnsi="Arial" w:cs="Arial"/>
                <w:b/>
                <w:bCs/>
                <w:color w:val="000000"/>
                <w:sz w:val="22"/>
                <w:szCs w:val="22"/>
              </w:rPr>
            </w:pPr>
            <w:r w:rsidRPr="002E47A3">
              <w:rPr>
                <w:rFonts w:ascii="Arial" w:hAnsi="Arial" w:cs="Arial"/>
                <w:b/>
                <w:bCs/>
                <w:sz w:val="22"/>
                <w:szCs w:val="22"/>
              </w:rPr>
              <w:t>Regulation</w:t>
            </w:r>
          </w:p>
        </w:tc>
        <w:tc>
          <w:tcPr>
            <w:tcW w:w="6120" w:type="dxa"/>
            <w:gridSpan w:val="4"/>
            <w:tcBorders>
              <w:top w:val="double" w:sz="6" w:space="0" w:color="auto"/>
              <w:bottom w:val="single" w:sz="4" w:space="0" w:color="auto"/>
            </w:tcBorders>
            <w:shd w:val="pct10" w:color="auto" w:fill="auto"/>
          </w:tcPr>
          <w:p w14:paraId="73F14EE8" w14:textId="77777777" w:rsidR="009E5B46" w:rsidRPr="0096291B" w:rsidRDefault="009E5B46" w:rsidP="009E5B46">
            <w:pPr>
              <w:rPr>
                <w:rFonts w:ascii="Arial" w:hAnsi="Arial" w:cs="Arial"/>
                <w:color w:val="000000"/>
                <w:sz w:val="22"/>
                <w:szCs w:val="22"/>
              </w:rPr>
            </w:pPr>
            <w:r w:rsidRPr="0096291B">
              <w:rPr>
                <w:rFonts w:ascii="Arial" w:hAnsi="Arial" w:cs="Arial"/>
                <w:b/>
                <w:bCs/>
                <w:color w:val="000000"/>
                <w:sz w:val="22"/>
                <w:szCs w:val="22"/>
              </w:rPr>
              <w:t>30 TAC § 330.991 Technical and Operational Requirements for all MSWLF</w:t>
            </w:r>
          </w:p>
        </w:tc>
        <w:tc>
          <w:tcPr>
            <w:tcW w:w="2543" w:type="dxa"/>
            <w:tcBorders>
              <w:top w:val="double" w:sz="6" w:space="0" w:color="auto"/>
              <w:bottom w:val="single" w:sz="4" w:space="0" w:color="auto"/>
            </w:tcBorders>
            <w:shd w:val="pct10" w:color="auto" w:fill="auto"/>
          </w:tcPr>
          <w:p w14:paraId="0B6D207B" w14:textId="77777777" w:rsidR="009E5B46" w:rsidRPr="0096291B" w:rsidRDefault="00DC56AE" w:rsidP="009E5B46">
            <w:pPr>
              <w:rPr>
                <w:rFonts w:ascii="Arial" w:hAnsi="Arial" w:cs="Arial"/>
                <w:color w:val="000000"/>
                <w:sz w:val="22"/>
                <w:szCs w:val="22"/>
              </w:rPr>
            </w:pPr>
            <w:r w:rsidRPr="00DC56AE">
              <w:rPr>
                <w:rFonts w:ascii="Arial" w:hAnsi="Arial" w:cs="Arial"/>
                <w:b/>
                <w:bCs/>
                <w:color w:val="000000"/>
                <w:sz w:val="22"/>
                <w:szCs w:val="22"/>
              </w:rPr>
              <w:t>Response</w:t>
            </w:r>
          </w:p>
        </w:tc>
      </w:tr>
      <w:tr w:rsidR="00CF70E0" w:rsidRPr="0096291B" w14:paraId="66531A48" w14:textId="77777777" w:rsidTr="008A61F6">
        <w:trPr>
          <w:cantSplit/>
          <w:tblHeader/>
          <w:jc w:val="center"/>
        </w:trPr>
        <w:tc>
          <w:tcPr>
            <w:tcW w:w="10800" w:type="dxa"/>
            <w:gridSpan w:val="6"/>
            <w:tcBorders>
              <w:top w:val="single" w:sz="4" w:space="0" w:color="auto"/>
              <w:bottom w:val="single" w:sz="4" w:space="0" w:color="auto"/>
            </w:tcBorders>
            <w:shd w:val="clear" w:color="auto" w:fill="auto"/>
            <w:vAlign w:val="center"/>
          </w:tcPr>
          <w:p w14:paraId="7F93DB5A" w14:textId="77777777" w:rsidR="00CF70E0" w:rsidRPr="0096291B" w:rsidRDefault="00CF70E0" w:rsidP="00CF1A38">
            <w:pPr>
              <w:rPr>
                <w:rFonts w:ascii="Arial" w:hAnsi="Arial" w:cs="Arial"/>
                <w:bCs/>
                <w:color w:val="000000"/>
                <w:sz w:val="22"/>
                <w:szCs w:val="22"/>
              </w:rPr>
            </w:pPr>
            <w:r w:rsidRPr="00260711">
              <w:rPr>
                <w:rFonts w:ascii="Arial" w:hAnsi="Arial" w:cs="Arial"/>
                <w:bCs/>
                <w:i/>
                <w:iCs/>
                <w:color w:val="000000"/>
                <w:sz w:val="22"/>
                <w:szCs w:val="22"/>
              </w:rPr>
              <w:t>Note:</w:t>
            </w:r>
            <w:r w:rsidRPr="0096291B">
              <w:rPr>
                <w:rFonts w:ascii="Arial" w:hAnsi="Arial" w:cs="Arial"/>
                <w:i/>
                <w:iCs/>
                <w:color w:val="000000"/>
                <w:sz w:val="22"/>
                <w:szCs w:val="22"/>
              </w:rPr>
              <w:t xml:space="preserve"> The following stationary sources are authorized by this standard permit. Please check all that apply to the site.</w:t>
            </w:r>
          </w:p>
        </w:tc>
      </w:tr>
      <w:tr w:rsidR="00CF70E0" w:rsidRPr="0096291B" w14:paraId="0F986686" w14:textId="77777777" w:rsidTr="008A61F6">
        <w:trPr>
          <w:cantSplit/>
          <w:tblHeader/>
          <w:jc w:val="center"/>
        </w:trPr>
        <w:tc>
          <w:tcPr>
            <w:tcW w:w="2137" w:type="dxa"/>
            <w:tcBorders>
              <w:top w:val="single" w:sz="4" w:space="0" w:color="auto"/>
              <w:bottom w:val="single" w:sz="4" w:space="0" w:color="auto"/>
            </w:tcBorders>
            <w:shd w:val="clear" w:color="auto" w:fill="auto"/>
            <w:vAlign w:val="center"/>
          </w:tcPr>
          <w:p w14:paraId="1D242F79" w14:textId="77777777" w:rsidR="00CF70E0" w:rsidRPr="009708E7" w:rsidRDefault="00CF70E0" w:rsidP="00CF70E0">
            <w:pPr>
              <w:tabs>
                <w:tab w:val="left" w:pos="2160"/>
              </w:tabs>
              <w:rPr>
                <w:rFonts w:ascii="Arial" w:hAnsi="Arial" w:cs="Arial"/>
                <w:color w:val="000000"/>
                <w:sz w:val="22"/>
                <w:szCs w:val="22"/>
              </w:rPr>
            </w:pPr>
            <w:r w:rsidRPr="0096291B">
              <w:rPr>
                <w:rFonts w:ascii="Arial" w:hAnsi="Arial" w:cs="Arial"/>
                <w:bCs/>
                <w:color w:val="000000"/>
                <w:sz w:val="22"/>
                <w:szCs w:val="22"/>
              </w:rPr>
              <w:t>(A)(1)</w:t>
            </w:r>
          </w:p>
        </w:tc>
        <w:tc>
          <w:tcPr>
            <w:tcW w:w="6120" w:type="dxa"/>
            <w:gridSpan w:val="4"/>
            <w:tcBorders>
              <w:top w:val="single" w:sz="4" w:space="0" w:color="auto"/>
              <w:bottom w:val="single" w:sz="4" w:space="0" w:color="auto"/>
            </w:tcBorders>
            <w:shd w:val="clear" w:color="auto" w:fill="auto"/>
            <w:vAlign w:val="center"/>
          </w:tcPr>
          <w:p w14:paraId="103DFD57" w14:textId="257F34E4" w:rsidR="00CF70E0" w:rsidRPr="0096291B" w:rsidRDefault="00CF70E0" w:rsidP="00CF70E0">
            <w:pPr>
              <w:rPr>
                <w:rFonts w:ascii="Arial" w:hAnsi="Arial" w:cs="Arial"/>
                <w:bCs/>
                <w:color w:val="000000"/>
                <w:sz w:val="22"/>
                <w:szCs w:val="22"/>
              </w:rPr>
            </w:pPr>
            <w:r w:rsidRPr="0096291B">
              <w:rPr>
                <w:rFonts w:ascii="Arial" w:hAnsi="Arial" w:cs="Arial"/>
                <w:color w:val="000000"/>
                <w:sz w:val="22"/>
                <w:szCs w:val="22"/>
              </w:rPr>
              <w:t xml:space="preserve">Recycling (e.g., crushing glass, </w:t>
            </w:r>
            <w:r w:rsidR="00012295" w:rsidRPr="0096291B">
              <w:rPr>
                <w:rFonts w:ascii="Arial" w:hAnsi="Arial" w:cs="Arial"/>
                <w:color w:val="000000"/>
                <w:sz w:val="22"/>
                <w:szCs w:val="22"/>
              </w:rPr>
              <w:t>shredding,</w:t>
            </w:r>
            <w:r w:rsidRPr="0096291B">
              <w:rPr>
                <w:rFonts w:ascii="Arial" w:hAnsi="Arial" w:cs="Arial"/>
                <w:color w:val="000000"/>
                <w:sz w:val="22"/>
                <w:szCs w:val="22"/>
              </w:rPr>
              <w:t xml:space="preserve"> or crushing aluminum, light bulb crushing, wood chipping, or mulching)?</w:t>
            </w:r>
          </w:p>
        </w:tc>
        <w:tc>
          <w:tcPr>
            <w:tcW w:w="2543" w:type="dxa"/>
            <w:tcBorders>
              <w:top w:val="single" w:sz="4" w:space="0" w:color="auto"/>
              <w:bottom w:val="single" w:sz="4" w:space="0" w:color="auto"/>
            </w:tcBorders>
            <w:shd w:val="clear" w:color="auto" w:fill="auto"/>
            <w:vAlign w:val="center"/>
          </w:tcPr>
          <w:p w14:paraId="352CB7EA" w14:textId="77777777" w:rsidR="00CF70E0" w:rsidRPr="009708E7" w:rsidRDefault="00CF70E0" w:rsidP="00CF70E0">
            <w:pPr>
              <w:tabs>
                <w:tab w:val="left" w:pos="2160"/>
              </w:tabs>
              <w:rPr>
                <w:rFonts w:ascii="Arial" w:hAnsi="Arial" w:cs="Arial"/>
                <w:color w:val="000000"/>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NA</w:t>
            </w:r>
          </w:p>
        </w:tc>
      </w:tr>
      <w:tr w:rsidR="00ED658B" w:rsidRPr="0096291B" w14:paraId="320E7245" w14:textId="77777777" w:rsidTr="008A61F6">
        <w:trPr>
          <w:cantSplit/>
          <w:tblHeader/>
          <w:jc w:val="center"/>
        </w:trPr>
        <w:tc>
          <w:tcPr>
            <w:tcW w:w="10800" w:type="dxa"/>
            <w:gridSpan w:val="6"/>
            <w:tcBorders>
              <w:top w:val="single" w:sz="4" w:space="0" w:color="auto"/>
              <w:bottom w:val="single" w:sz="4" w:space="0" w:color="auto"/>
            </w:tcBorders>
            <w:shd w:val="clear" w:color="auto" w:fill="auto"/>
            <w:vAlign w:val="center"/>
          </w:tcPr>
          <w:p w14:paraId="64A1E657" w14:textId="77777777" w:rsidR="00ED658B" w:rsidRPr="0096291B" w:rsidRDefault="00ED658B" w:rsidP="00CF1A38">
            <w:pPr>
              <w:rPr>
                <w:rFonts w:ascii="Arial" w:hAnsi="Arial" w:cs="Arial"/>
                <w:bCs/>
                <w:color w:val="000000"/>
                <w:sz w:val="22"/>
                <w:szCs w:val="22"/>
              </w:rPr>
            </w:pPr>
            <w:r w:rsidRPr="0096291B">
              <w:rPr>
                <w:rFonts w:ascii="Arial" w:hAnsi="Arial" w:cs="Arial"/>
                <w:bCs/>
                <w:color w:val="000000"/>
                <w:sz w:val="22"/>
                <w:szCs w:val="22"/>
              </w:rPr>
              <w:t>Briefly describe:</w:t>
            </w:r>
          </w:p>
        </w:tc>
      </w:tr>
      <w:tr w:rsidR="00ED658B" w:rsidRPr="0096291B" w14:paraId="6801562D" w14:textId="77777777" w:rsidTr="008A61F6">
        <w:trPr>
          <w:cantSplit/>
          <w:tblHeader/>
          <w:jc w:val="center"/>
        </w:trPr>
        <w:tc>
          <w:tcPr>
            <w:tcW w:w="10800" w:type="dxa"/>
            <w:gridSpan w:val="6"/>
            <w:tcBorders>
              <w:top w:val="single" w:sz="4" w:space="0" w:color="auto"/>
              <w:bottom w:val="single" w:sz="4" w:space="0" w:color="auto"/>
            </w:tcBorders>
            <w:shd w:val="clear" w:color="auto" w:fill="auto"/>
            <w:vAlign w:val="center"/>
          </w:tcPr>
          <w:p w14:paraId="6F4292A9" w14:textId="77777777" w:rsidR="00ED658B" w:rsidRPr="0096291B" w:rsidRDefault="00ED658B" w:rsidP="00CF1A38">
            <w:pPr>
              <w:rPr>
                <w:rFonts w:ascii="Arial" w:hAnsi="Arial" w:cs="Arial"/>
                <w:bCs/>
                <w:color w:val="000000"/>
                <w:sz w:val="22"/>
                <w:szCs w:val="22"/>
              </w:rPr>
            </w:pPr>
          </w:p>
        </w:tc>
      </w:tr>
      <w:tr w:rsidR="00EB4463" w:rsidRPr="0096291B" w14:paraId="79EB9383" w14:textId="77777777" w:rsidTr="008A61F6">
        <w:trPr>
          <w:cantSplit/>
          <w:tblHeader/>
          <w:jc w:val="center"/>
        </w:trPr>
        <w:tc>
          <w:tcPr>
            <w:tcW w:w="3577" w:type="dxa"/>
            <w:gridSpan w:val="2"/>
            <w:tcBorders>
              <w:top w:val="single" w:sz="4" w:space="0" w:color="auto"/>
              <w:bottom w:val="single" w:sz="4" w:space="0" w:color="auto"/>
              <w:right w:val="nil"/>
            </w:tcBorders>
            <w:shd w:val="clear" w:color="auto" w:fill="auto"/>
            <w:vAlign w:val="center"/>
          </w:tcPr>
          <w:p w14:paraId="1653F50F" w14:textId="77777777" w:rsidR="00EB4463" w:rsidRPr="0096291B" w:rsidRDefault="00EB4463" w:rsidP="00CF1A38">
            <w:pPr>
              <w:rPr>
                <w:rFonts w:ascii="Arial" w:hAnsi="Arial" w:cs="Arial"/>
                <w:bCs/>
                <w:color w:val="000000"/>
                <w:sz w:val="22"/>
                <w:szCs w:val="22"/>
              </w:rPr>
            </w:pPr>
            <w:r w:rsidRPr="0096291B">
              <w:rPr>
                <w:rFonts w:ascii="Arial" w:hAnsi="Arial" w:cs="Arial"/>
                <w:bCs/>
                <w:color w:val="000000"/>
                <w:sz w:val="22"/>
                <w:szCs w:val="22"/>
              </w:rPr>
              <w:t>Tons per day of each recyclable:</w:t>
            </w:r>
          </w:p>
        </w:tc>
        <w:tc>
          <w:tcPr>
            <w:tcW w:w="7223" w:type="dxa"/>
            <w:gridSpan w:val="4"/>
            <w:tcBorders>
              <w:top w:val="single" w:sz="4" w:space="0" w:color="auto"/>
              <w:left w:val="nil"/>
              <w:bottom w:val="single" w:sz="4" w:space="0" w:color="auto"/>
            </w:tcBorders>
            <w:shd w:val="clear" w:color="auto" w:fill="auto"/>
            <w:vAlign w:val="center"/>
          </w:tcPr>
          <w:p w14:paraId="2DED0BD4" w14:textId="77777777" w:rsidR="00EB4463" w:rsidRPr="00EB4463" w:rsidRDefault="00EB4463" w:rsidP="00EB4463">
            <w:pPr>
              <w:tabs>
                <w:tab w:val="right" w:pos="6509"/>
              </w:tabs>
              <w:rPr>
                <w:rFonts w:ascii="Arial" w:hAnsi="Arial" w:cs="Arial"/>
                <w:bCs/>
                <w:color w:val="000000"/>
                <w:sz w:val="22"/>
                <w:szCs w:val="22"/>
                <w:u w:val="single"/>
              </w:rPr>
            </w:pPr>
            <w:r>
              <w:rPr>
                <w:rFonts w:ascii="Arial" w:hAnsi="Arial" w:cs="Arial"/>
                <w:bCs/>
                <w:color w:val="000000"/>
                <w:sz w:val="22"/>
                <w:szCs w:val="22"/>
                <w:u w:val="single"/>
              </w:rPr>
              <w:tab/>
            </w:r>
          </w:p>
        </w:tc>
      </w:tr>
      <w:tr w:rsidR="00EB4463" w:rsidRPr="0096291B" w14:paraId="63782CE5" w14:textId="77777777" w:rsidTr="008A61F6">
        <w:trPr>
          <w:cantSplit/>
          <w:tblHeader/>
          <w:jc w:val="center"/>
        </w:trPr>
        <w:tc>
          <w:tcPr>
            <w:tcW w:w="3577" w:type="dxa"/>
            <w:gridSpan w:val="2"/>
            <w:tcBorders>
              <w:top w:val="single" w:sz="4" w:space="0" w:color="auto"/>
              <w:bottom w:val="single" w:sz="4" w:space="0" w:color="auto"/>
              <w:right w:val="nil"/>
            </w:tcBorders>
            <w:shd w:val="clear" w:color="auto" w:fill="auto"/>
            <w:vAlign w:val="center"/>
          </w:tcPr>
          <w:p w14:paraId="5D86FE13" w14:textId="77777777" w:rsidR="00EB4463" w:rsidRPr="0096291B" w:rsidRDefault="00EB4463" w:rsidP="00CF1A38">
            <w:pPr>
              <w:rPr>
                <w:rFonts w:ascii="Arial" w:hAnsi="Arial" w:cs="Arial"/>
                <w:bCs/>
                <w:color w:val="000000"/>
                <w:sz w:val="22"/>
                <w:szCs w:val="22"/>
              </w:rPr>
            </w:pPr>
            <w:r w:rsidRPr="0096291B">
              <w:rPr>
                <w:rFonts w:ascii="Arial" w:hAnsi="Arial" w:cs="Arial"/>
                <w:bCs/>
                <w:color w:val="000000"/>
                <w:sz w:val="22"/>
                <w:szCs w:val="22"/>
              </w:rPr>
              <w:t>Tons per year of each recyclable:</w:t>
            </w:r>
          </w:p>
        </w:tc>
        <w:tc>
          <w:tcPr>
            <w:tcW w:w="7223" w:type="dxa"/>
            <w:gridSpan w:val="4"/>
            <w:tcBorders>
              <w:top w:val="single" w:sz="4" w:space="0" w:color="auto"/>
              <w:left w:val="nil"/>
              <w:bottom w:val="single" w:sz="4" w:space="0" w:color="auto"/>
            </w:tcBorders>
            <w:shd w:val="clear" w:color="auto" w:fill="auto"/>
            <w:vAlign w:val="center"/>
          </w:tcPr>
          <w:p w14:paraId="1ECE17EA" w14:textId="77777777" w:rsidR="00EB4463" w:rsidRPr="00EB4463" w:rsidRDefault="00EB4463" w:rsidP="00EB4463">
            <w:pPr>
              <w:tabs>
                <w:tab w:val="right" w:pos="6512"/>
              </w:tabs>
              <w:rPr>
                <w:rFonts w:ascii="Arial" w:hAnsi="Arial" w:cs="Arial"/>
                <w:bCs/>
                <w:color w:val="000000"/>
                <w:sz w:val="22"/>
                <w:szCs w:val="22"/>
                <w:u w:val="single"/>
              </w:rPr>
            </w:pPr>
            <w:r>
              <w:rPr>
                <w:rFonts w:ascii="Arial" w:hAnsi="Arial" w:cs="Arial"/>
                <w:bCs/>
                <w:color w:val="000000"/>
                <w:sz w:val="22"/>
                <w:szCs w:val="22"/>
                <w:u w:val="single"/>
              </w:rPr>
              <w:tab/>
            </w:r>
          </w:p>
        </w:tc>
      </w:tr>
      <w:tr w:rsidR="00EB4463" w:rsidRPr="0096291B" w14:paraId="1A077DFC" w14:textId="77777777" w:rsidTr="008A61F6">
        <w:trPr>
          <w:cantSplit/>
          <w:tblHeader/>
          <w:jc w:val="center"/>
        </w:trPr>
        <w:tc>
          <w:tcPr>
            <w:tcW w:w="2137" w:type="dxa"/>
            <w:tcBorders>
              <w:top w:val="single" w:sz="4" w:space="0" w:color="auto"/>
              <w:bottom w:val="single" w:sz="4" w:space="0" w:color="auto"/>
            </w:tcBorders>
            <w:shd w:val="clear" w:color="auto" w:fill="auto"/>
            <w:vAlign w:val="center"/>
          </w:tcPr>
          <w:p w14:paraId="145F3293" w14:textId="77777777" w:rsidR="00EB4463" w:rsidRPr="0096291B" w:rsidRDefault="00EB4463" w:rsidP="00EB4463">
            <w:pPr>
              <w:rPr>
                <w:rFonts w:ascii="Arial" w:hAnsi="Arial" w:cs="Arial"/>
                <w:color w:val="000000"/>
                <w:sz w:val="22"/>
                <w:szCs w:val="22"/>
              </w:rPr>
            </w:pPr>
            <w:r w:rsidRPr="0096291B">
              <w:rPr>
                <w:rFonts w:ascii="Arial" w:hAnsi="Arial" w:cs="Arial"/>
                <w:color w:val="000000"/>
                <w:sz w:val="22"/>
                <w:szCs w:val="22"/>
              </w:rPr>
              <w:t>(a)(2)(A)</w:t>
            </w:r>
          </w:p>
        </w:tc>
        <w:tc>
          <w:tcPr>
            <w:tcW w:w="6053" w:type="dxa"/>
            <w:gridSpan w:val="3"/>
            <w:tcBorders>
              <w:top w:val="single" w:sz="4" w:space="0" w:color="auto"/>
              <w:bottom w:val="single" w:sz="4" w:space="0" w:color="auto"/>
            </w:tcBorders>
            <w:shd w:val="clear" w:color="auto" w:fill="auto"/>
            <w:vAlign w:val="center"/>
          </w:tcPr>
          <w:p w14:paraId="2323DBAA" w14:textId="77777777" w:rsidR="00EB4463" w:rsidRPr="0096291B" w:rsidRDefault="00EB4463" w:rsidP="00EB4463">
            <w:pPr>
              <w:rPr>
                <w:rFonts w:ascii="Arial" w:hAnsi="Arial" w:cs="Arial"/>
                <w:color w:val="000000"/>
                <w:sz w:val="22"/>
                <w:szCs w:val="22"/>
              </w:rPr>
            </w:pPr>
            <w:r w:rsidRPr="0096291B">
              <w:rPr>
                <w:rFonts w:ascii="Arial" w:hAnsi="Arial" w:cs="Arial"/>
                <w:color w:val="000000"/>
                <w:sz w:val="22"/>
                <w:szCs w:val="22"/>
              </w:rPr>
              <w:t>Transfer station(s) located at a MSWLF site?</w:t>
            </w:r>
          </w:p>
        </w:tc>
        <w:tc>
          <w:tcPr>
            <w:tcW w:w="2610" w:type="dxa"/>
            <w:gridSpan w:val="2"/>
            <w:tcBorders>
              <w:top w:val="single" w:sz="4" w:space="0" w:color="auto"/>
              <w:bottom w:val="single" w:sz="4" w:space="0" w:color="auto"/>
            </w:tcBorders>
            <w:shd w:val="clear" w:color="auto" w:fill="auto"/>
            <w:vAlign w:val="center"/>
          </w:tcPr>
          <w:p w14:paraId="31AECD52" w14:textId="77777777" w:rsidR="00EB4463" w:rsidRPr="0096291B" w:rsidRDefault="00EB4463" w:rsidP="00CF1A38">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NA</w:t>
            </w:r>
          </w:p>
        </w:tc>
      </w:tr>
      <w:tr w:rsidR="00DC56AE" w:rsidRPr="0096291B" w14:paraId="5637DF38" w14:textId="77777777" w:rsidTr="008A61F6">
        <w:trPr>
          <w:cantSplit/>
          <w:tblHeader/>
          <w:jc w:val="center"/>
        </w:trPr>
        <w:tc>
          <w:tcPr>
            <w:tcW w:w="2137" w:type="dxa"/>
            <w:tcBorders>
              <w:top w:val="single" w:sz="4" w:space="0" w:color="auto"/>
              <w:bottom w:val="single" w:sz="4" w:space="0" w:color="auto"/>
            </w:tcBorders>
            <w:shd w:val="clear" w:color="auto" w:fill="auto"/>
            <w:vAlign w:val="center"/>
          </w:tcPr>
          <w:p w14:paraId="2C78F30E" w14:textId="77777777" w:rsidR="00DC56AE" w:rsidRPr="0096291B" w:rsidRDefault="00DC56AE" w:rsidP="00EB4463">
            <w:pPr>
              <w:rPr>
                <w:rFonts w:ascii="Arial" w:hAnsi="Arial" w:cs="Arial"/>
                <w:color w:val="000000"/>
                <w:sz w:val="22"/>
                <w:szCs w:val="22"/>
              </w:rPr>
            </w:pPr>
            <w:r w:rsidRPr="0096291B">
              <w:rPr>
                <w:rFonts w:ascii="Arial" w:hAnsi="Arial" w:cs="Arial"/>
                <w:color w:val="000000"/>
                <w:sz w:val="22"/>
                <w:szCs w:val="22"/>
              </w:rPr>
              <w:t>(a)(2)(B)</w:t>
            </w:r>
          </w:p>
        </w:tc>
        <w:tc>
          <w:tcPr>
            <w:tcW w:w="6053" w:type="dxa"/>
            <w:gridSpan w:val="3"/>
            <w:tcBorders>
              <w:top w:val="single" w:sz="4" w:space="0" w:color="auto"/>
              <w:bottom w:val="single" w:sz="4" w:space="0" w:color="auto"/>
            </w:tcBorders>
            <w:shd w:val="clear" w:color="auto" w:fill="auto"/>
            <w:vAlign w:val="center"/>
          </w:tcPr>
          <w:p w14:paraId="37113701" w14:textId="77777777" w:rsidR="00DC56AE" w:rsidRPr="0096291B" w:rsidRDefault="00DC56AE" w:rsidP="00EB4463">
            <w:pPr>
              <w:rPr>
                <w:rFonts w:ascii="Arial" w:hAnsi="Arial" w:cs="Arial"/>
                <w:color w:val="000000"/>
                <w:sz w:val="22"/>
                <w:szCs w:val="22"/>
              </w:rPr>
            </w:pPr>
            <w:r w:rsidRPr="0096291B">
              <w:rPr>
                <w:rFonts w:ascii="Arial" w:hAnsi="Arial" w:cs="Arial"/>
                <w:color w:val="000000"/>
                <w:sz w:val="22"/>
                <w:szCs w:val="22"/>
              </w:rPr>
              <w:t>Transfer stations not located at a MSWLF that retain less than or equal to 1000 tons of waste overnight?</w:t>
            </w:r>
          </w:p>
        </w:tc>
        <w:tc>
          <w:tcPr>
            <w:tcW w:w="2610" w:type="dxa"/>
            <w:gridSpan w:val="2"/>
            <w:tcBorders>
              <w:top w:val="single" w:sz="4" w:space="0" w:color="auto"/>
              <w:bottom w:val="single" w:sz="4" w:space="0" w:color="auto"/>
            </w:tcBorders>
            <w:shd w:val="clear" w:color="auto" w:fill="auto"/>
            <w:vAlign w:val="center"/>
          </w:tcPr>
          <w:p w14:paraId="2A77EFD1" w14:textId="77777777" w:rsidR="00DC56AE" w:rsidRPr="0096291B" w:rsidRDefault="00DC56AE" w:rsidP="00CF1A38">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NA</w:t>
            </w:r>
          </w:p>
        </w:tc>
      </w:tr>
      <w:tr w:rsidR="00DC56AE" w:rsidRPr="0096291B" w14:paraId="3F89FA71" w14:textId="77777777" w:rsidTr="008A61F6">
        <w:trPr>
          <w:cantSplit/>
          <w:tblHeader/>
          <w:jc w:val="center"/>
        </w:trPr>
        <w:tc>
          <w:tcPr>
            <w:tcW w:w="2137" w:type="dxa"/>
            <w:tcBorders>
              <w:top w:val="single" w:sz="4" w:space="0" w:color="auto"/>
              <w:bottom w:val="single" w:sz="4" w:space="0" w:color="auto"/>
            </w:tcBorders>
            <w:shd w:val="clear" w:color="auto" w:fill="auto"/>
            <w:vAlign w:val="center"/>
          </w:tcPr>
          <w:p w14:paraId="387B4D52" w14:textId="77777777" w:rsidR="00DC56AE" w:rsidRPr="0096291B" w:rsidRDefault="00DC56AE" w:rsidP="00EB4463">
            <w:pPr>
              <w:rPr>
                <w:rFonts w:ascii="Arial" w:hAnsi="Arial" w:cs="Arial"/>
                <w:color w:val="000000"/>
                <w:sz w:val="22"/>
                <w:szCs w:val="22"/>
              </w:rPr>
            </w:pPr>
            <w:r w:rsidRPr="0096291B">
              <w:rPr>
                <w:rFonts w:ascii="Arial" w:hAnsi="Arial" w:cs="Arial"/>
                <w:color w:val="000000"/>
                <w:sz w:val="22"/>
                <w:szCs w:val="22"/>
              </w:rPr>
              <w:t>(a)(2)(B)</w:t>
            </w:r>
          </w:p>
        </w:tc>
        <w:tc>
          <w:tcPr>
            <w:tcW w:w="6053" w:type="dxa"/>
            <w:gridSpan w:val="3"/>
            <w:tcBorders>
              <w:top w:val="single" w:sz="4" w:space="0" w:color="auto"/>
              <w:bottom w:val="single" w:sz="4" w:space="0" w:color="auto"/>
            </w:tcBorders>
            <w:shd w:val="clear" w:color="auto" w:fill="auto"/>
            <w:vAlign w:val="center"/>
          </w:tcPr>
          <w:p w14:paraId="6D5224CB" w14:textId="77777777" w:rsidR="00DC56AE" w:rsidRPr="0096291B" w:rsidRDefault="00DC56AE" w:rsidP="00EB4463">
            <w:pPr>
              <w:rPr>
                <w:rFonts w:ascii="Arial" w:hAnsi="Arial" w:cs="Arial"/>
                <w:color w:val="000000"/>
                <w:sz w:val="22"/>
                <w:szCs w:val="22"/>
              </w:rPr>
            </w:pPr>
            <w:r w:rsidRPr="0096291B">
              <w:rPr>
                <w:rFonts w:ascii="Arial" w:hAnsi="Arial" w:cs="Arial"/>
                <w:color w:val="000000"/>
                <w:sz w:val="22"/>
                <w:szCs w:val="22"/>
              </w:rPr>
              <w:t>Transfer stations not located at a MSWLF that retain over 1000 tons of waste overnight?</w:t>
            </w:r>
          </w:p>
        </w:tc>
        <w:tc>
          <w:tcPr>
            <w:tcW w:w="2610" w:type="dxa"/>
            <w:gridSpan w:val="2"/>
            <w:tcBorders>
              <w:top w:val="single" w:sz="4" w:space="0" w:color="auto"/>
              <w:bottom w:val="single" w:sz="4" w:space="0" w:color="auto"/>
            </w:tcBorders>
            <w:shd w:val="clear" w:color="auto" w:fill="auto"/>
            <w:vAlign w:val="center"/>
          </w:tcPr>
          <w:p w14:paraId="035A7011" w14:textId="77777777" w:rsidR="00DC56AE" w:rsidRPr="0096291B" w:rsidRDefault="00DC56AE" w:rsidP="00CF1A38">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NA</w:t>
            </w:r>
          </w:p>
        </w:tc>
      </w:tr>
      <w:tr w:rsidR="00A3047E" w:rsidRPr="0096291B" w14:paraId="27449241" w14:textId="77777777" w:rsidTr="008A61F6">
        <w:trPr>
          <w:cantSplit/>
          <w:tblHeader/>
          <w:jc w:val="center"/>
        </w:trPr>
        <w:tc>
          <w:tcPr>
            <w:tcW w:w="10800" w:type="dxa"/>
            <w:gridSpan w:val="6"/>
            <w:tcBorders>
              <w:top w:val="single" w:sz="4" w:space="0" w:color="auto"/>
              <w:bottom w:val="single" w:sz="4" w:space="0" w:color="auto"/>
            </w:tcBorders>
            <w:shd w:val="clear" w:color="auto" w:fill="auto"/>
            <w:vAlign w:val="center"/>
          </w:tcPr>
          <w:p w14:paraId="2B5998B8" w14:textId="77777777" w:rsidR="00A3047E" w:rsidRPr="0096291B" w:rsidRDefault="000C6450" w:rsidP="00CF1A38">
            <w:pPr>
              <w:rPr>
                <w:rFonts w:ascii="Arial" w:hAnsi="Arial" w:cs="Arial"/>
                <w:sz w:val="22"/>
                <w:szCs w:val="22"/>
              </w:rPr>
            </w:pPr>
            <w:r w:rsidRPr="00260711">
              <w:rPr>
                <w:rFonts w:ascii="Arial" w:hAnsi="Arial" w:cs="Arial"/>
                <w:bCs/>
                <w:i/>
                <w:iCs/>
                <w:color w:val="000000"/>
                <w:sz w:val="22"/>
                <w:szCs w:val="22"/>
              </w:rPr>
              <w:t>Note:</w:t>
            </w:r>
            <w:r w:rsidRPr="0096291B">
              <w:rPr>
                <w:rFonts w:ascii="Arial" w:hAnsi="Arial" w:cs="Arial"/>
                <w:i/>
                <w:iCs/>
                <w:color w:val="000000"/>
                <w:sz w:val="22"/>
                <w:szCs w:val="22"/>
              </w:rPr>
              <w:t xml:space="preserve"> If the MSWLFTS retains over 1000 tons of waste overnight the site shall meet all of the following.</w:t>
            </w:r>
          </w:p>
        </w:tc>
      </w:tr>
      <w:tr w:rsidR="00A3047E" w:rsidRPr="0096291B" w14:paraId="2A364C2D" w14:textId="77777777" w:rsidTr="008A61F6">
        <w:trPr>
          <w:cantSplit/>
          <w:tblHeader/>
          <w:jc w:val="center"/>
        </w:trPr>
        <w:tc>
          <w:tcPr>
            <w:tcW w:w="10800" w:type="dxa"/>
            <w:gridSpan w:val="6"/>
            <w:tcBorders>
              <w:top w:val="single" w:sz="4" w:space="0" w:color="auto"/>
              <w:bottom w:val="single" w:sz="4" w:space="0" w:color="auto"/>
            </w:tcBorders>
            <w:shd w:val="clear" w:color="auto" w:fill="auto"/>
            <w:vAlign w:val="center"/>
          </w:tcPr>
          <w:p w14:paraId="0CAB7F10" w14:textId="77777777" w:rsidR="00A3047E" w:rsidRPr="0096291B" w:rsidRDefault="000C6450" w:rsidP="000C6450">
            <w:pPr>
              <w:tabs>
                <w:tab w:val="left" w:pos="720"/>
              </w:tabs>
              <w:ind w:left="720" w:hanging="720"/>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ab/>
            </w:r>
            <w:r w:rsidRPr="0096291B">
              <w:rPr>
                <w:rFonts w:ascii="Arial" w:hAnsi="Arial" w:cs="Arial"/>
                <w:color w:val="000000"/>
                <w:sz w:val="22"/>
                <w:szCs w:val="22"/>
              </w:rPr>
              <w:t>Waste holding area covered by a ventilated building</w:t>
            </w:r>
            <w:r w:rsidR="00B77344" w:rsidRPr="0096291B">
              <w:rPr>
                <w:rFonts w:ascii="Arial" w:hAnsi="Arial" w:cs="Arial"/>
                <w:color w:val="000000"/>
                <w:sz w:val="22"/>
                <w:szCs w:val="22"/>
              </w:rPr>
              <w:t>.</w:t>
            </w:r>
          </w:p>
        </w:tc>
      </w:tr>
      <w:tr w:rsidR="00A3047E" w:rsidRPr="0096291B" w14:paraId="447235CC" w14:textId="77777777" w:rsidTr="008A61F6">
        <w:trPr>
          <w:cantSplit/>
          <w:tblHeader/>
          <w:jc w:val="center"/>
        </w:trPr>
        <w:tc>
          <w:tcPr>
            <w:tcW w:w="10800" w:type="dxa"/>
            <w:gridSpan w:val="6"/>
            <w:tcBorders>
              <w:top w:val="single" w:sz="4" w:space="0" w:color="auto"/>
              <w:bottom w:val="single" w:sz="4" w:space="0" w:color="auto"/>
            </w:tcBorders>
            <w:shd w:val="clear" w:color="auto" w:fill="auto"/>
            <w:vAlign w:val="center"/>
          </w:tcPr>
          <w:p w14:paraId="00151924" w14:textId="77777777" w:rsidR="00A3047E" w:rsidRPr="0096291B" w:rsidRDefault="000C6450" w:rsidP="000C6450">
            <w:pPr>
              <w:tabs>
                <w:tab w:val="left" w:pos="720"/>
              </w:tabs>
              <w:ind w:left="720" w:hanging="720"/>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ab/>
            </w:r>
            <w:r w:rsidR="00B77344" w:rsidRPr="0096291B">
              <w:rPr>
                <w:rFonts w:ascii="Arial" w:hAnsi="Arial" w:cs="Arial"/>
                <w:color w:val="000000"/>
                <w:sz w:val="22"/>
                <w:szCs w:val="22"/>
              </w:rPr>
              <w:t>The vertical exhaust vent located at least 16 feet above ground level.</w:t>
            </w:r>
          </w:p>
        </w:tc>
      </w:tr>
      <w:tr w:rsidR="00A3047E" w:rsidRPr="0096291B" w14:paraId="044FB4FB" w14:textId="77777777" w:rsidTr="008A61F6">
        <w:trPr>
          <w:cantSplit/>
          <w:tblHeader/>
          <w:jc w:val="center"/>
        </w:trPr>
        <w:tc>
          <w:tcPr>
            <w:tcW w:w="10800" w:type="dxa"/>
            <w:gridSpan w:val="6"/>
            <w:tcBorders>
              <w:top w:val="single" w:sz="4" w:space="0" w:color="auto"/>
              <w:bottom w:val="single" w:sz="4" w:space="0" w:color="auto"/>
            </w:tcBorders>
            <w:shd w:val="clear" w:color="auto" w:fill="auto"/>
            <w:vAlign w:val="center"/>
          </w:tcPr>
          <w:p w14:paraId="6C86A408" w14:textId="77777777" w:rsidR="00A3047E" w:rsidRPr="0096291B" w:rsidRDefault="00B77344" w:rsidP="00B77344">
            <w:pPr>
              <w:tabs>
                <w:tab w:val="left" w:pos="720"/>
              </w:tabs>
              <w:ind w:left="720" w:hanging="720"/>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ab/>
            </w:r>
            <w:r w:rsidRPr="0096291B">
              <w:rPr>
                <w:rFonts w:ascii="Arial" w:hAnsi="Arial" w:cs="Arial"/>
                <w:color w:val="000000"/>
                <w:sz w:val="22"/>
                <w:szCs w:val="22"/>
              </w:rPr>
              <w:t>The minimum capacity of the exhaust vent 45,000 cubic feet per minute.</w:t>
            </w:r>
          </w:p>
        </w:tc>
      </w:tr>
      <w:tr w:rsidR="00A3047E" w:rsidRPr="0096291B" w14:paraId="79CE542F" w14:textId="77777777" w:rsidTr="008A61F6">
        <w:trPr>
          <w:cantSplit/>
          <w:tblHeader/>
          <w:jc w:val="center"/>
        </w:trPr>
        <w:tc>
          <w:tcPr>
            <w:tcW w:w="10800" w:type="dxa"/>
            <w:gridSpan w:val="6"/>
            <w:tcBorders>
              <w:top w:val="single" w:sz="4" w:space="0" w:color="auto"/>
              <w:bottom w:val="single" w:sz="4" w:space="0" w:color="auto"/>
            </w:tcBorders>
            <w:shd w:val="clear" w:color="auto" w:fill="auto"/>
            <w:vAlign w:val="center"/>
          </w:tcPr>
          <w:p w14:paraId="00DEAE38" w14:textId="45E755A6" w:rsidR="00A3047E" w:rsidRPr="00702C89" w:rsidRDefault="00B77344" w:rsidP="00CF1A38">
            <w:pPr>
              <w:rPr>
                <w:rFonts w:ascii="Arial" w:hAnsi="Arial" w:cs="Arial"/>
                <w:bCs/>
                <w:sz w:val="22"/>
                <w:szCs w:val="22"/>
              </w:rPr>
            </w:pPr>
            <w:r w:rsidRPr="00702C89">
              <w:rPr>
                <w:rFonts w:ascii="Arial" w:hAnsi="Arial" w:cs="Arial"/>
                <w:bCs/>
                <w:i/>
                <w:iCs/>
                <w:color w:val="000000"/>
                <w:sz w:val="22"/>
                <w:szCs w:val="22"/>
              </w:rPr>
              <w:t xml:space="preserve">Note: If the Transfer station does not meet the above requirements, this Standard Permit cannot authorize the facility and the Transfer Station </w:t>
            </w:r>
            <w:r w:rsidR="00CF7C04" w:rsidRPr="00702C89">
              <w:rPr>
                <w:rFonts w:ascii="Arial" w:hAnsi="Arial" w:cs="Arial"/>
                <w:bCs/>
                <w:i/>
                <w:iCs/>
                <w:color w:val="000000"/>
                <w:sz w:val="22"/>
                <w:szCs w:val="22"/>
              </w:rPr>
              <w:t>will</w:t>
            </w:r>
            <w:r w:rsidRPr="00702C89">
              <w:rPr>
                <w:rFonts w:ascii="Arial" w:hAnsi="Arial" w:cs="Arial"/>
                <w:bCs/>
                <w:i/>
                <w:iCs/>
                <w:color w:val="000000"/>
                <w:sz w:val="22"/>
                <w:szCs w:val="22"/>
              </w:rPr>
              <w:t xml:space="preserve"> need to seek air authorization under 30 TAC </w:t>
            </w:r>
            <w:r w:rsidRPr="00702C89">
              <w:rPr>
                <w:rFonts w:ascii="Arial" w:hAnsi="Arial" w:cs="Arial"/>
                <w:bCs/>
                <w:iCs/>
                <w:sz w:val="22"/>
                <w:szCs w:val="22"/>
              </w:rPr>
              <w:t>§116.111.</w:t>
            </w:r>
          </w:p>
        </w:tc>
      </w:tr>
      <w:tr w:rsidR="00B72260" w:rsidRPr="0096291B" w14:paraId="0F52E515" w14:textId="77777777" w:rsidTr="008A61F6">
        <w:trPr>
          <w:cantSplit/>
          <w:tblHeader/>
          <w:jc w:val="center"/>
        </w:trPr>
        <w:tc>
          <w:tcPr>
            <w:tcW w:w="10800" w:type="dxa"/>
            <w:gridSpan w:val="6"/>
            <w:tcBorders>
              <w:top w:val="single" w:sz="4" w:space="0" w:color="auto"/>
              <w:bottom w:val="single" w:sz="4" w:space="0" w:color="auto"/>
            </w:tcBorders>
            <w:shd w:val="clear" w:color="auto" w:fill="auto"/>
            <w:vAlign w:val="center"/>
          </w:tcPr>
          <w:p w14:paraId="7B8097F7" w14:textId="77777777" w:rsidR="00B72260" w:rsidRPr="00702C89" w:rsidRDefault="00B72260" w:rsidP="00CF1A38">
            <w:pPr>
              <w:rPr>
                <w:rFonts w:ascii="Arial" w:hAnsi="Arial" w:cs="Arial"/>
                <w:bCs/>
                <w:i/>
                <w:iCs/>
                <w:color w:val="000000"/>
                <w:sz w:val="22"/>
                <w:szCs w:val="22"/>
              </w:rPr>
            </w:pPr>
            <w:r w:rsidRPr="00702C89">
              <w:rPr>
                <w:rFonts w:ascii="Arial" w:hAnsi="Arial" w:cs="Arial"/>
                <w:bCs/>
                <w:i/>
                <w:iCs/>
                <w:color w:val="000000"/>
                <w:sz w:val="22"/>
                <w:szCs w:val="22"/>
              </w:rPr>
              <w:t>Note: Waste solidification/stabilization operations shall control dry fine powdery materials (particulate matter emissions) during loading/unloading, transporting, and mixing operations. Controls to minimize particulate emissions may include loading and storing in enclosed containers or mixing and unloading under conditions where materials cannot become airborne.</w:t>
            </w:r>
          </w:p>
        </w:tc>
      </w:tr>
      <w:tr w:rsidR="00B72260" w:rsidRPr="0096291B" w14:paraId="5ADFC547" w14:textId="77777777" w:rsidTr="008A61F6">
        <w:trPr>
          <w:cantSplit/>
          <w:tblHeader/>
          <w:jc w:val="center"/>
        </w:trPr>
        <w:tc>
          <w:tcPr>
            <w:tcW w:w="2137" w:type="dxa"/>
            <w:tcBorders>
              <w:top w:val="single" w:sz="4" w:space="0" w:color="auto"/>
              <w:bottom w:val="single" w:sz="4" w:space="0" w:color="auto"/>
            </w:tcBorders>
            <w:shd w:val="clear" w:color="auto" w:fill="auto"/>
            <w:vAlign w:val="center"/>
          </w:tcPr>
          <w:p w14:paraId="7A2AFDF7" w14:textId="77777777" w:rsidR="00B72260" w:rsidRPr="00B72260" w:rsidRDefault="00B72260" w:rsidP="00CF1A38">
            <w:pPr>
              <w:rPr>
                <w:rFonts w:ascii="Arial" w:hAnsi="Arial" w:cs="Arial"/>
                <w:bCs/>
                <w:color w:val="000000"/>
                <w:sz w:val="22"/>
                <w:szCs w:val="22"/>
              </w:rPr>
            </w:pPr>
            <w:r w:rsidRPr="0096291B">
              <w:rPr>
                <w:rFonts w:ascii="Arial" w:hAnsi="Arial" w:cs="Arial"/>
                <w:color w:val="000000"/>
                <w:sz w:val="22"/>
                <w:szCs w:val="22"/>
              </w:rPr>
              <w:t>(a)(3)(A)</w:t>
            </w:r>
          </w:p>
        </w:tc>
        <w:tc>
          <w:tcPr>
            <w:tcW w:w="6030" w:type="dxa"/>
            <w:gridSpan w:val="2"/>
            <w:tcBorders>
              <w:top w:val="single" w:sz="4" w:space="0" w:color="auto"/>
              <w:bottom w:val="single" w:sz="4" w:space="0" w:color="auto"/>
            </w:tcBorders>
            <w:shd w:val="clear" w:color="auto" w:fill="auto"/>
            <w:vAlign w:val="center"/>
          </w:tcPr>
          <w:p w14:paraId="5E5DD46E" w14:textId="77777777" w:rsidR="00B72260" w:rsidRPr="00B72260" w:rsidRDefault="00B72260" w:rsidP="00CF1A38">
            <w:pPr>
              <w:rPr>
                <w:rFonts w:ascii="Arial" w:hAnsi="Arial" w:cs="Arial"/>
                <w:bCs/>
                <w:color w:val="000000"/>
                <w:sz w:val="22"/>
                <w:szCs w:val="22"/>
              </w:rPr>
            </w:pPr>
            <w:r w:rsidRPr="0096291B">
              <w:rPr>
                <w:rFonts w:ascii="Arial" w:hAnsi="Arial" w:cs="Arial"/>
                <w:color w:val="000000"/>
                <w:sz w:val="22"/>
                <w:szCs w:val="22"/>
              </w:rPr>
              <w:t>Does the MSWLF site conduct waste solidification/stabilization operations in such a manner as to control dry fine powdery materials: particulate matter emissions?</w:t>
            </w:r>
          </w:p>
        </w:tc>
        <w:tc>
          <w:tcPr>
            <w:tcW w:w="2633" w:type="dxa"/>
            <w:gridSpan w:val="3"/>
            <w:tcBorders>
              <w:top w:val="single" w:sz="4" w:space="0" w:color="auto"/>
              <w:bottom w:val="single" w:sz="4" w:space="0" w:color="auto"/>
            </w:tcBorders>
            <w:shd w:val="clear" w:color="auto" w:fill="auto"/>
            <w:vAlign w:val="center"/>
          </w:tcPr>
          <w:p w14:paraId="50AB68C9" w14:textId="77777777" w:rsidR="00B72260" w:rsidRPr="00B72260" w:rsidRDefault="00B72260" w:rsidP="00CF1A38">
            <w:pPr>
              <w:rPr>
                <w:rFonts w:ascii="Arial" w:hAnsi="Arial" w:cs="Arial"/>
                <w:bCs/>
                <w:color w:val="000000"/>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NA</w:t>
            </w:r>
          </w:p>
        </w:tc>
      </w:tr>
      <w:tr w:rsidR="00B72260" w:rsidRPr="0096291B" w14:paraId="7B43CD27" w14:textId="77777777" w:rsidTr="008A61F6">
        <w:trPr>
          <w:cantSplit/>
          <w:tblHeader/>
          <w:jc w:val="center"/>
        </w:trPr>
        <w:tc>
          <w:tcPr>
            <w:tcW w:w="10800" w:type="dxa"/>
            <w:gridSpan w:val="6"/>
            <w:tcBorders>
              <w:top w:val="single" w:sz="4" w:space="0" w:color="auto"/>
              <w:bottom w:val="single" w:sz="4" w:space="0" w:color="auto"/>
            </w:tcBorders>
            <w:shd w:val="clear" w:color="auto" w:fill="auto"/>
            <w:vAlign w:val="center"/>
          </w:tcPr>
          <w:p w14:paraId="55A021F6" w14:textId="77777777" w:rsidR="00B72260" w:rsidRPr="0096291B" w:rsidRDefault="00B72260" w:rsidP="00CF1A38">
            <w:pPr>
              <w:rPr>
                <w:rFonts w:ascii="Arial" w:hAnsi="Arial" w:cs="Arial"/>
                <w:sz w:val="22"/>
                <w:szCs w:val="22"/>
              </w:rPr>
            </w:pPr>
            <w:r w:rsidRPr="00260711">
              <w:rPr>
                <w:rFonts w:ascii="Arial" w:hAnsi="Arial" w:cs="Arial"/>
                <w:bCs/>
                <w:i/>
                <w:iCs/>
                <w:color w:val="000000"/>
                <w:sz w:val="22"/>
                <w:szCs w:val="22"/>
              </w:rPr>
              <w:t>Note:</w:t>
            </w:r>
            <w:r w:rsidRPr="0096291B">
              <w:rPr>
                <w:rFonts w:ascii="Arial" w:hAnsi="Arial" w:cs="Arial"/>
                <w:i/>
                <w:iCs/>
                <w:color w:val="000000"/>
                <w:sz w:val="22"/>
                <w:szCs w:val="22"/>
              </w:rPr>
              <w:t xml:space="preserve"> Dry fine powdery materials include, but are not limited to fly ash, cement kiln dust, hydrated lime, and fine sawdust.</w:t>
            </w:r>
          </w:p>
        </w:tc>
      </w:tr>
      <w:tr w:rsidR="00B72260" w:rsidRPr="00B72260" w14:paraId="26BD309B" w14:textId="77777777" w:rsidTr="008A61F6">
        <w:trPr>
          <w:cantSplit/>
          <w:tblHeader/>
          <w:jc w:val="center"/>
        </w:trPr>
        <w:tc>
          <w:tcPr>
            <w:tcW w:w="2137" w:type="dxa"/>
            <w:tcBorders>
              <w:top w:val="single" w:sz="4" w:space="0" w:color="auto"/>
              <w:bottom w:val="single" w:sz="4" w:space="0" w:color="auto"/>
            </w:tcBorders>
            <w:shd w:val="clear" w:color="auto" w:fill="auto"/>
            <w:vAlign w:val="center"/>
          </w:tcPr>
          <w:p w14:paraId="73225BDC" w14:textId="77777777" w:rsidR="00B72260" w:rsidRPr="00B72260" w:rsidRDefault="00B72260" w:rsidP="00CF1A38">
            <w:pPr>
              <w:rPr>
                <w:rFonts w:ascii="Arial" w:hAnsi="Arial" w:cs="Arial"/>
                <w:bCs/>
                <w:color w:val="000000"/>
                <w:sz w:val="22"/>
                <w:szCs w:val="22"/>
              </w:rPr>
            </w:pPr>
            <w:r w:rsidRPr="0096291B">
              <w:rPr>
                <w:rFonts w:ascii="Arial" w:hAnsi="Arial" w:cs="Arial"/>
                <w:color w:val="000000"/>
                <w:sz w:val="22"/>
                <w:szCs w:val="22"/>
              </w:rPr>
              <w:t>(a)(5)</w:t>
            </w:r>
          </w:p>
        </w:tc>
        <w:tc>
          <w:tcPr>
            <w:tcW w:w="6030" w:type="dxa"/>
            <w:gridSpan w:val="2"/>
            <w:tcBorders>
              <w:top w:val="single" w:sz="4" w:space="0" w:color="auto"/>
              <w:bottom w:val="single" w:sz="4" w:space="0" w:color="auto"/>
            </w:tcBorders>
            <w:shd w:val="clear" w:color="auto" w:fill="auto"/>
            <w:vAlign w:val="center"/>
          </w:tcPr>
          <w:p w14:paraId="082AE928" w14:textId="77777777" w:rsidR="00B72260" w:rsidRPr="00B72260" w:rsidRDefault="00B72260" w:rsidP="00CF1A38">
            <w:pPr>
              <w:rPr>
                <w:rFonts w:ascii="Arial" w:hAnsi="Arial" w:cs="Arial"/>
                <w:bCs/>
                <w:color w:val="000000"/>
                <w:sz w:val="22"/>
                <w:szCs w:val="22"/>
              </w:rPr>
            </w:pPr>
            <w:r w:rsidRPr="0096291B">
              <w:rPr>
                <w:rFonts w:ascii="Arial" w:hAnsi="Arial" w:cs="Arial"/>
                <w:color w:val="000000"/>
                <w:sz w:val="22"/>
                <w:szCs w:val="22"/>
              </w:rPr>
              <w:t>Odor control mist spray systems?</w:t>
            </w:r>
          </w:p>
        </w:tc>
        <w:tc>
          <w:tcPr>
            <w:tcW w:w="2633" w:type="dxa"/>
            <w:gridSpan w:val="3"/>
            <w:tcBorders>
              <w:top w:val="single" w:sz="4" w:space="0" w:color="auto"/>
              <w:bottom w:val="single" w:sz="4" w:space="0" w:color="auto"/>
            </w:tcBorders>
            <w:shd w:val="clear" w:color="auto" w:fill="auto"/>
            <w:vAlign w:val="center"/>
          </w:tcPr>
          <w:p w14:paraId="713F5C19" w14:textId="77777777" w:rsidR="00B72260" w:rsidRPr="00B72260" w:rsidRDefault="00B72260" w:rsidP="00CF1A38">
            <w:pPr>
              <w:rPr>
                <w:rFonts w:ascii="Arial" w:hAnsi="Arial" w:cs="Arial"/>
                <w:bCs/>
                <w:color w:val="000000"/>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w:t>
            </w:r>
          </w:p>
        </w:tc>
      </w:tr>
      <w:tr w:rsidR="00B72260" w:rsidRPr="00765473" w14:paraId="37548C2B" w14:textId="77777777" w:rsidTr="008A61F6">
        <w:trPr>
          <w:cantSplit/>
          <w:tblHeader/>
          <w:jc w:val="center"/>
        </w:trPr>
        <w:tc>
          <w:tcPr>
            <w:tcW w:w="10800" w:type="dxa"/>
            <w:gridSpan w:val="6"/>
            <w:tcBorders>
              <w:top w:val="single" w:sz="4" w:space="0" w:color="auto"/>
              <w:bottom w:val="single" w:sz="4" w:space="0" w:color="auto"/>
            </w:tcBorders>
            <w:shd w:val="clear" w:color="auto" w:fill="auto"/>
            <w:vAlign w:val="center"/>
          </w:tcPr>
          <w:p w14:paraId="42FE7829" w14:textId="77777777" w:rsidR="00B72260" w:rsidRPr="00765473" w:rsidRDefault="00B72260" w:rsidP="00CF1A38">
            <w:pPr>
              <w:rPr>
                <w:rFonts w:ascii="Arial" w:hAnsi="Arial" w:cs="Arial"/>
                <w:sz w:val="22"/>
                <w:szCs w:val="22"/>
              </w:rPr>
            </w:pPr>
            <w:r w:rsidRPr="00765473">
              <w:rPr>
                <w:rFonts w:ascii="Arial" w:hAnsi="Arial" w:cs="Arial"/>
                <w:color w:val="000000"/>
                <w:sz w:val="22"/>
                <w:szCs w:val="22"/>
              </w:rPr>
              <w:t xml:space="preserve">If “YES,” please answer the following </w:t>
            </w:r>
            <w:r w:rsidRPr="00765473">
              <w:rPr>
                <w:rFonts w:ascii="Arial" w:hAnsi="Arial" w:cs="Arial"/>
                <w:b/>
                <w:color w:val="000000"/>
                <w:sz w:val="22"/>
                <w:szCs w:val="22"/>
              </w:rPr>
              <w:t>Optional</w:t>
            </w:r>
            <w:r w:rsidRPr="00765473">
              <w:rPr>
                <w:rFonts w:ascii="Arial" w:hAnsi="Arial" w:cs="Arial"/>
                <w:color w:val="000000"/>
                <w:sz w:val="22"/>
                <w:szCs w:val="22"/>
              </w:rPr>
              <w:t xml:space="preserve"> questions.</w:t>
            </w:r>
          </w:p>
        </w:tc>
      </w:tr>
      <w:tr w:rsidR="00B72260" w:rsidRPr="00765473" w14:paraId="20035FE7" w14:textId="77777777" w:rsidTr="008A61F6">
        <w:trPr>
          <w:cantSplit/>
          <w:tblHeader/>
          <w:jc w:val="center"/>
        </w:trPr>
        <w:tc>
          <w:tcPr>
            <w:tcW w:w="10800" w:type="dxa"/>
            <w:gridSpan w:val="6"/>
            <w:tcBorders>
              <w:top w:val="single" w:sz="4" w:space="0" w:color="auto"/>
              <w:bottom w:val="single" w:sz="4" w:space="0" w:color="auto"/>
            </w:tcBorders>
            <w:shd w:val="clear" w:color="auto" w:fill="auto"/>
            <w:vAlign w:val="center"/>
          </w:tcPr>
          <w:p w14:paraId="41922E34" w14:textId="77777777" w:rsidR="00B72260" w:rsidRPr="00765473" w:rsidRDefault="00B72260" w:rsidP="00CF1A38">
            <w:pPr>
              <w:rPr>
                <w:rFonts w:ascii="Arial" w:hAnsi="Arial" w:cs="Arial"/>
                <w:color w:val="000000"/>
                <w:sz w:val="22"/>
                <w:szCs w:val="22"/>
              </w:rPr>
            </w:pPr>
            <w:r w:rsidRPr="00765473">
              <w:rPr>
                <w:rFonts w:ascii="Arial" w:hAnsi="Arial" w:cs="Arial"/>
                <w:color w:val="000000"/>
                <w:sz w:val="22"/>
                <w:szCs w:val="22"/>
              </w:rPr>
              <w:t>If “NO,” skip to the next section 30 TAC § 330.991(a)(6).</w:t>
            </w:r>
          </w:p>
        </w:tc>
      </w:tr>
      <w:tr w:rsidR="00765473" w:rsidRPr="00765473" w14:paraId="22CCAAD4" w14:textId="77777777" w:rsidTr="008A61F6">
        <w:trPr>
          <w:cantSplit/>
          <w:tblHeader/>
          <w:jc w:val="center"/>
        </w:trPr>
        <w:tc>
          <w:tcPr>
            <w:tcW w:w="2137" w:type="dxa"/>
            <w:tcBorders>
              <w:top w:val="single" w:sz="4" w:space="0" w:color="auto"/>
              <w:bottom w:val="double" w:sz="6" w:space="0" w:color="auto"/>
            </w:tcBorders>
            <w:shd w:val="clear" w:color="auto" w:fill="auto"/>
            <w:vAlign w:val="center"/>
          </w:tcPr>
          <w:p w14:paraId="3C82E0AF" w14:textId="77777777" w:rsidR="00765473" w:rsidRPr="00765473" w:rsidRDefault="00765473" w:rsidP="00CF1A38">
            <w:pPr>
              <w:rPr>
                <w:rFonts w:ascii="Arial" w:hAnsi="Arial" w:cs="Arial"/>
                <w:color w:val="000000"/>
                <w:sz w:val="22"/>
                <w:szCs w:val="22"/>
              </w:rPr>
            </w:pPr>
          </w:p>
        </w:tc>
        <w:tc>
          <w:tcPr>
            <w:tcW w:w="6030" w:type="dxa"/>
            <w:gridSpan w:val="2"/>
            <w:tcBorders>
              <w:top w:val="single" w:sz="4" w:space="0" w:color="auto"/>
              <w:bottom w:val="double" w:sz="6" w:space="0" w:color="auto"/>
            </w:tcBorders>
            <w:shd w:val="clear" w:color="auto" w:fill="auto"/>
            <w:vAlign w:val="center"/>
          </w:tcPr>
          <w:p w14:paraId="03F26328" w14:textId="77777777" w:rsidR="00765473" w:rsidRPr="00765473" w:rsidRDefault="00765473" w:rsidP="00CF1A38">
            <w:pPr>
              <w:rPr>
                <w:rFonts w:ascii="Arial" w:hAnsi="Arial" w:cs="Arial"/>
                <w:color w:val="000000"/>
                <w:sz w:val="22"/>
                <w:szCs w:val="22"/>
              </w:rPr>
            </w:pPr>
            <w:r w:rsidRPr="0096291B">
              <w:rPr>
                <w:rFonts w:ascii="Arial" w:hAnsi="Arial" w:cs="Arial"/>
                <w:color w:val="000000"/>
                <w:sz w:val="22"/>
                <w:szCs w:val="22"/>
              </w:rPr>
              <w:t>Does the site use odor control compounds from any of the following companies</w:t>
            </w:r>
            <w:r>
              <w:rPr>
                <w:rFonts w:ascii="Arial" w:hAnsi="Arial" w:cs="Arial"/>
                <w:color w:val="000000"/>
                <w:sz w:val="22"/>
                <w:szCs w:val="22"/>
              </w:rPr>
              <w:t>?</w:t>
            </w:r>
          </w:p>
        </w:tc>
        <w:tc>
          <w:tcPr>
            <w:tcW w:w="2633" w:type="dxa"/>
            <w:gridSpan w:val="3"/>
            <w:tcBorders>
              <w:top w:val="single" w:sz="4" w:space="0" w:color="auto"/>
              <w:bottom w:val="double" w:sz="6" w:space="0" w:color="auto"/>
            </w:tcBorders>
            <w:shd w:val="clear" w:color="auto" w:fill="auto"/>
            <w:vAlign w:val="center"/>
          </w:tcPr>
          <w:p w14:paraId="04D2B73F" w14:textId="77777777" w:rsidR="00765473" w:rsidRPr="00765473" w:rsidRDefault="00765473" w:rsidP="00CF1A38">
            <w:pPr>
              <w:rPr>
                <w:rFonts w:ascii="Arial" w:hAnsi="Arial" w:cs="Arial"/>
                <w:color w:val="000000"/>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w:t>
            </w:r>
          </w:p>
        </w:tc>
      </w:tr>
    </w:tbl>
    <w:p w14:paraId="599D9F2A" w14:textId="5C0E0019" w:rsidR="00CF70E0" w:rsidRPr="00197C0F" w:rsidRDefault="00CF70E0" w:rsidP="008A61F6">
      <w:pPr>
        <w:jc w:val="center"/>
        <w:rPr>
          <w:rFonts w:ascii="Arial" w:hAnsi="Arial" w:cs="Arial"/>
          <w:b/>
          <w:bCs/>
        </w:rPr>
      </w:pPr>
      <w:r w:rsidRPr="00197C0F">
        <w:rPr>
          <w:rFonts w:ascii="Arial" w:hAnsi="Arial" w:cs="Arial"/>
          <w:b/>
          <w:bCs/>
        </w:rPr>
        <w:lastRenderedPageBreak/>
        <w:t>Texas Commission on Environmental Quality</w:t>
      </w:r>
    </w:p>
    <w:p w14:paraId="0EEFEF71" w14:textId="77777777" w:rsidR="008F5FFB" w:rsidRPr="0096291B" w:rsidRDefault="008F5FFB" w:rsidP="008F5FFB">
      <w:pPr>
        <w:jc w:val="center"/>
        <w:rPr>
          <w:rFonts w:ascii="Arial" w:hAnsi="Arial" w:cs="Arial"/>
          <w:b/>
          <w:bCs/>
        </w:rPr>
      </w:pPr>
      <w:r w:rsidRPr="0096291B">
        <w:rPr>
          <w:rFonts w:ascii="Arial" w:hAnsi="Arial" w:cs="Arial"/>
          <w:b/>
          <w:bCs/>
        </w:rPr>
        <w:t>Title 30 Texas Administrative Code (30 TAC) §330, Subchapter U</w:t>
      </w:r>
    </w:p>
    <w:p w14:paraId="25C18C15" w14:textId="77777777" w:rsidR="008F5FFB" w:rsidRPr="0096291B" w:rsidRDefault="008F5FFB" w:rsidP="008F5FFB">
      <w:pPr>
        <w:jc w:val="center"/>
        <w:rPr>
          <w:rFonts w:ascii="Arial" w:hAnsi="Arial" w:cs="Arial"/>
          <w:b/>
          <w:bCs/>
        </w:rPr>
      </w:pPr>
      <w:r w:rsidRPr="0096291B">
        <w:rPr>
          <w:rFonts w:ascii="Arial" w:hAnsi="Arial" w:cs="Arial"/>
          <w:b/>
          <w:bCs/>
        </w:rPr>
        <w:t>Standard Permit Checklist</w:t>
      </w:r>
    </w:p>
    <w:p w14:paraId="0D27C6CB" w14:textId="77777777" w:rsidR="008F5FFB" w:rsidRPr="0096291B" w:rsidRDefault="008F5FFB" w:rsidP="00765473">
      <w:pPr>
        <w:spacing w:after="120"/>
        <w:jc w:val="center"/>
        <w:rPr>
          <w:rFonts w:ascii="Arial" w:hAnsi="Arial" w:cs="Arial"/>
          <w:b/>
          <w:bCs/>
        </w:rPr>
      </w:pPr>
      <w:r w:rsidRPr="0096291B">
        <w:rPr>
          <w:rFonts w:ascii="Arial" w:hAnsi="Arial" w:cs="Arial"/>
          <w:b/>
          <w:bCs/>
        </w:rPr>
        <w:t>Municipal Solid Waste Landfills (MSWLF) and Transfer Stations</w:t>
      </w:r>
    </w:p>
    <w:p w14:paraId="4A01FFF6" w14:textId="77777777" w:rsidR="00A3047E" w:rsidRPr="0096291B" w:rsidRDefault="00A3047E">
      <w:pPr>
        <w:rPr>
          <w:rFonts w:ascii="Arial" w:hAnsi="Arial" w:cs="Arial"/>
        </w:rPr>
      </w:pPr>
    </w:p>
    <w:tbl>
      <w:tblPr>
        <w:tblW w:w="10800" w:type="dxa"/>
        <w:jc w:val="center"/>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Layout w:type="fixed"/>
        <w:tblCellMar>
          <w:top w:w="58" w:type="dxa"/>
          <w:left w:w="58" w:type="dxa"/>
          <w:bottom w:w="58" w:type="dxa"/>
          <w:right w:w="58" w:type="dxa"/>
        </w:tblCellMar>
        <w:tblLook w:val="04A0" w:firstRow="1" w:lastRow="0" w:firstColumn="1" w:lastColumn="0" w:noHBand="0" w:noVBand="1"/>
        <w:tblDescription w:val="Title 30 Texas Administrative Code (30 TAC) §330, Subchapter U, Standard Permit Checklist Municipal Solid Waste Landfills (MSWLF) and Transfer Stations"/>
      </w:tblPr>
      <w:tblGrid>
        <w:gridCol w:w="1597"/>
        <w:gridCol w:w="720"/>
        <w:gridCol w:w="540"/>
        <w:gridCol w:w="990"/>
        <w:gridCol w:w="4320"/>
        <w:gridCol w:w="90"/>
        <w:gridCol w:w="2543"/>
      </w:tblGrid>
      <w:tr w:rsidR="00B72260" w:rsidRPr="0096291B" w14:paraId="65BE20EB" w14:textId="77777777" w:rsidTr="008A61F6">
        <w:trPr>
          <w:cantSplit/>
          <w:tblHeader/>
          <w:jc w:val="center"/>
        </w:trPr>
        <w:tc>
          <w:tcPr>
            <w:tcW w:w="2317" w:type="dxa"/>
            <w:gridSpan w:val="2"/>
            <w:tcBorders>
              <w:top w:val="double" w:sz="6" w:space="0" w:color="auto"/>
              <w:bottom w:val="single" w:sz="4" w:space="0" w:color="auto"/>
            </w:tcBorders>
            <w:shd w:val="pct10" w:color="auto" w:fill="auto"/>
            <w:vAlign w:val="center"/>
          </w:tcPr>
          <w:p w14:paraId="49C54C45" w14:textId="77777777" w:rsidR="00B72260" w:rsidRPr="0096291B" w:rsidRDefault="00A236CA" w:rsidP="00B72260">
            <w:pPr>
              <w:rPr>
                <w:rFonts w:ascii="Arial" w:hAnsi="Arial" w:cs="Arial"/>
                <w:sz w:val="22"/>
                <w:szCs w:val="22"/>
              </w:rPr>
            </w:pPr>
            <w:r w:rsidRPr="002E47A3">
              <w:rPr>
                <w:rFonts w:ascii="Arial" w:hAnsi="Arial" w:cs="Arial"/>
                <w:b/>
                <w:bCs/>
                <w:sz w:val="22"/>
                <w:szCs w:val="22"/>
              </w:rPr>
              <w:t>Regulation</w:t>
            </w:r>
          </w:p>
        </w:tc>
        <w:tc>
          <w:tcPr>
            <w:tcW w:w="5940" w:type="dxa"/>
            <w:gridSpan w:val="4"/>
            <w:tcBorders>
              <w:top w:val="double" w:sz="6" w:space="0" w:color="auto"/>
              <w:bottom w:val="single" w:sz="4" w:space="0" w:color="auto"/>
            </w:tcBorders>
            <w:shd w:val="pct10" w:color="auto" w:fill="auto"/>
            <w:vAlign w:val="center"/>
          </w:tcPr>
          <w:p w14:paraId="310BCCFB" w14:textId="77777777" w:rsidR="00B72260" w:rsidRPr="0096291B" w:rsidRDefault="00B72260" w:rsidP="00B72260">
            <w:pPr>
              <w:rPr>
                <w:rFonts w:ascii="Arial" w:hAnsi="Arial" w:cs="Arial"/>
                <w:sz w:val="22"/>
                <w:szCs w:val="22"/>
              </w:rPr>
            </w:pPr>
            <w:r w:rsidRPr="0096291B">
              <w:rPr>
                <w:rFonts w:ascii="Arial" w:hAnsi="Arial" w:cs="Arial"/>
                <w:b/>
                <w:bCs/>
                <w:color w:val="000000"/>
                <w:sz w:val="22"/>
                <w:szCs w:val="22"/>
              </w:rPr>
              <w:t>30 TAC § 330.991 Technical and Operational Requirements for all MSWLF</w:t>
            </w:r>
          </w:p>
        </w:tc>
        <w:tc>
          <w:tcPr>
            <w:tcW w:w="2543" w:type="dxa"/>
            <w:tcBorders>
              <w:top w:val="double" w:sz="6" w:space="0" w:color="auto"/>
              <w:bottom w:val="single" w:sz="4" w:space="0" w:color="auto"/>
            </w:tcBorders>
            <w:shd w:val="pct10" w:color="auto" w:fill="auto"/>
            <w:vAlign w:val="center"/>
          </w:tcPr>
          <w:p w14:paraId="2CC391D3" w14:textId="77777777" w:rsidR="00B72260" w:rsidRPr="00A236CA" w:rsidRDefault="00A236CA" w:rsidP="00B72260">
            <w:pPr>
              <w:rPr>
                <w:rFonts w:ascii="Arial" w:hAnsi="Arial" w:cs="Arial"/>
                <w:b/>
                <w:bCs/>
                <w:sz w:val="22"/>
                <w:szCs w:val="22"/>
              </w:rPr>
            </w:pPr>
            <w:r w:rsidRPr="00A236CA">
              <w:rPr>
                <w:rFonts w:ascii="Arial" w:hAnsi="Arial" w:cs="Arial"/>
                <w:b/>
                <w:bCs/>
                <w:sz w:val="22"/>
                <w:szCs w:val="22"/>
              </w:rPr>
              <w:t>Response</w:t>
            </w:r>
          </w:p>
        </w:tc>
      </w:tr>
      <w:tr w:rsidR="00622983" w:rsidRPr="0096291B" w14:paraId="4208C779" w14:textId="77777777" w:rsidTr="008A61F6">
        <w:trPr>
          <w:cantSplit/>
          <w:tblHeader/>
          <w:jc w:val="center"/>
        </w:trPr>
        <w:tc>
          <w:tcPr>
            <w:tcW w:w="10800" w:type="dxa"/>
            <w:gridSpan w:val="7"/>
            <w:tcBorders>
              <w:top w:val="single" w:sz="4" w:space="0" w:color="auto"/>
              <w:bottom w:val="nil"/>
            </w:tcBorders>
            <w:shd w:val="clear" w:color="auto" w:fill="auto"/>
            <w:vAlign w:val="center"/>
          </w:tcPr>
          <w:p w14:paraId="4A01CC55" w14:textId="77777777" w:rsidR="00622983" w:rsidRPr="0096291B" w:rsidRDefault="00622983" w:rsidP="00CF1A38">
            <w:pPr>
              <w:rPr>
                <w:rFonts w:ascii="Arial" w:hAnsi="Arial" w:cs="Arial"/>
                <w:sz w:val="22"/>
                <w:szCs w:val="22"/>
              </w:rPr>
            </w:pPr>
            <w:r w:rsidRPr="0096291B">
              <w:rPr>
                <w:rFonts w:ascii="Arial" w:hAnsi="Arial" w:cs="Arial"/>
                <w:sz w:val="22"/>
                <w:szCs w:val="22"/>
              </w:rPr>
              <w:t>Check all that apply.</w:t>
            </w:r>
          </w:p>
        </w:tc>
      </w:tr>
      <w:tr w:rsidR="00622983" w:rsidRPr="0096291B" w14:paraId="5C134B0E" w14:textId="77777777" w:rsidTr="008A61F6">
        <w:trPr>
          <w:cantSplit/>
          <w:tblHeader/>
          <w:jc w:val="center"/>
        </w:trPr>
        <w:tc>
          <w:tcPr>
            <w:tcW w:w="10800" w:type="dxa"/>
            <w:gridSpan w:val="7"/>
            <w:tcBorders>
              <w:top w:val="nil"/>
              <w:bottom w:val="nil"/>
            </w:tcBorders>
            <w:shd w:val="clear" w:color="auto" w:fill="auto"/>
            <w:vAlign w:val="center"/>
          </w:tcPr>
          <w:p w14:paraId="65D94AB1" w14:textId="77777777" w:rsidR="00622983" w:rsidRPr="0096291B" w:rsidRDefault="00622983" w:rsidP="00622983">
            <w:pPr>
              <w:tabs>
                <w:tab w:val="left" w:pos="720"/>
              </w:tabs>
              <w:ind w:left="720" w:hanging="720"/>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ab/>
              <w:t>Air With Car, L.L.C.</w:t>
            </w:r>
          </w:p>
        </w:tc>
      </w:tr>
      <w:tr w:rsidR="00622983" w:rsidRPr="0096291B" w14:paraId="285F4821" w14:textId="77777777" w:rsidTr="008A61F6">
        <w:trPr>
          <w:cantSplit/>
          <w:tblHeader/>
          <w:jc w:val="center"/>
        </w:trPr>
        <w:tc>
          <w:tcPr>
            <w:tcW w:w="10800" w:type="dxa"/>
            <w:gridSpan w:val="7"/>
            <w:tcBorders>
              <w:top w:val="nil"/>
              <w:bottom w:val="nil"/>
            </w:tcBorders>
            <w:shd w:val="clear" w:color="auto" w:fill="auto"/>
            <w:vAlign w:val="center"/>
          </w:tcPr>
          <w:p w14:paraId="6B33415C" w14:textId="77777777" w:rsidR="00622983" w:rsidRPr="0096291B" w:rsidRDefault="00622983" w:rsidP="00622983">
            <w:pPr>
              <w:tabs>
                <w:tab w:val="left" w:pos="720"/>
              </w:tabs>
              <w:ind w:left="720" w:hanging="720"/>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ab/>
              <w:t>Benzaco Scientific, Ltd.</w:t>
            </w:r>
          </w:p>
        </w:tc>
      </w:tr>
      <w:tr w:rsidR="00622983" w:rsidRPr="0096291B" w14:paraId="56EDE6FF" w14:textId="77777777" w:rsidTr="008A61F6">
        <w:trPr>
          <w:cantSplit/>
          <w:tblHeader/>
          <w:jc w:val="center"/>
        </w:trPr>
        <w:tc>
          <w:tcPr>
            <w:tcW w:w="10800" w:type="dxa"/>
            <w:gridSpan w:val="7"/>
            <w:tcBorders>
              <w:top w:val="nil"/>
              <w:bottom w:val="nil"/>
            </w:tcBorders>
            <w:shd w:val="clear" w:color="auto" w:fill="auto"/>
            <w:vAlign w:val="center"/>
          </w:tcPr>
          <w:p w14:paraId="6A5EEE6E" w14:textId="77777777" w:rsidR="00622983" w:rsidRPr="0096291B" w:rsidRDefault="00622983" w:rsidP="00622983">
            <w:pPr>
              <w:tabs>
                <w:tab w:val="left" w:pos="720"/>
              </w:tabs>
              <w:ind w:left="720" w:hanging="720"/>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ab/>
              <w:t>Enzymatic Odor Solutions, Inc.</w:t>
            </w:r>
          </w:p>
        </w:tc>
      </w:tr>
      <w:tr w:rsidR="00622983" w:rsidRPr="0096291B" w14:paraId="12CB1025" w14:textId="77777777" w:rsidTr="008A61F6">
        <w:trPr>
          <w:cantSplit/>
          <w:tblHeader/>
          <w:jc w:val="center"/>
        </w:trPr>
        <w:tc>
          <w:tcPr>
            <w:tcW w:w="10800" w:type="dxa"/>
            <w:gridSpan w:val="7"/>
            <w:tcBorders>
              <w:top w:val="nil"/>
              <w:bottom w:val="single" w:sz="4" w:space="0" w:color="auto"/>
            </w:tcBorders>
            <w:shd w:val="clear" w:color="auto" w:fill="auto"/>
            <w:vAlign w:val="center"/>
          </w:tcPr>
          <w:p w14:paraId="7FC3BA32" w14:textId="77777777" w:rsidR="00622983" w:rsidRPr="0096291B" w:rsidRDefault="00622983" w:rsidP="00622983">
            <w:pPr>
              <w:tabs>
                <w:tab w:val="left" w:pos="720"/>
              </w:tabs>
              <w:ind w:left="720" w:hanging="720"/>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ab/>
              <w:t>GE Betz, Inc.</w:t>
            </w:r>
          </w:p>
        </w:tc>
      </w:tr>
      <w:tr w:rsidR="007542FF" w:rsidRPr="0096291B" w14:paraId="43A88F02" w14:textId="77777777" w:rsidTr="008A61F6">
        <w:trPr>
          <w:cantSplit/>
          <w:tblHeader/>
          <w:jc w:val="center"/>
        </w:trPr>
        <w:tc>
          <w:tcPr>
            <w:tcW w:w="10800" w:type="dxa"/>
            <w:gridSpan w:val="7"/>
            <w:tcBorders>
              <w:top w:val="single" w:sz="4" w:space="0" w:color="auto"/>
              <w:bottom w:val="single" w:sz="4" w:space="0" w:color="auto"/>
            </w:tcBorders>
            <w:shd w:val="clear" w:color="auto" w:fill="auto"/>
            <w:vAlign w:val="center"/>
          </w:tcPr>
          <w:p w14:paraId="13371836" w14:textId="77777777" w:rsidR="007542FF" w:rsidRPr="0096291B" w:rsidRDefault="007542FF" w:rsidP="00CF1A38">
            <w:pPr>
              <w:rPr>
                <w:rFonts w:ascii="Arial" w:hAnsi="Arial" w:cs="Arial"/>
                <w:sz w:val="22"/>
                <w:szCs w:val="22"/>
              </w:rPr>
            </w:pPr>
            <w:r w:rsidRPr="0096291B">
              <w:rPr>
                <w:rFonts w:ascii="Arial" w:hAnsi="Arial" w:cs="Arial"/>
                <w:color w:val="000000"/>
                <w:sz w:val="22"/>
                <w:szCs w:val="22"/>
              </w:rPr>
              <w:t>If “NO,” list compound name, manufacturer, concentration of sprayed compound, each nozzle spraying rate, and attach MSDS sheet for the manufacturers compound.</w:t>
            </w:r>
          </w:p>
        </w:tc>
      </w:tr>
      <w:tr w:rsidR="000753E4" w:rsidRPr="0096291B" w14:paraId="08105B50" w14:textId="77777777" w:rsidTr="008A61F6">
        <w:trPr>
          <w:cantSplit/>
          <w:tblHeader/>
          <w:jc w:val="center"/>
        </w:trPr>
        <w:tc>
          <w:tcPr>
            <w:tcW w:w="1597" w:type="dxa"/>
            <w:tcBorders>
              <w:top w:val="single" w:sz="4" w:space="0" w:color="auto"/>
              <w:bottom w:val="single" w:sz="4" w:space="0" w:color="auto"/>
              <w:right w:val="nil"/>
            </w:tcBorders>
            <w:shd w:val="clear" w:color="auto" w:fill="auto"/>
            <w:vAlign w:val="center"/>
          </w:tcPr>
          <w:p w14:paraId="34830CD4" w14:textId="77777777" w:rsidR="000753E4" w:rsidRPr="0096291B" w:rsidRDefault="000753E4" w:rsidP="00CF1A38">
            <w:pPr>
              <w:rPr>
                <w:rFonts w:ascii="Arial" w:hAnsi="Arial" w:cs="Arial"/>
                <w:color w:val="000000"/>
                <w:sz w:val="22"/>
                <w:szCs w:val="22"/>
              </w:rPr>
            </w:pPr>
            <w:r w:rsidRPr="0096291B">
              <w:rPr>
                <w:rFonts w:ascii="Arial" w:hAnsi="Arial" w:cs="Arial"/>
                <w:color w:val="000000"/>
                <w:sz w:val="22"/>
                <w:szCs w:val="22"/>
              </w:rPr>
              <w:t>Manufacturer:</w:t>
            </w:r>
          </w:p>
        </w:tc>
        <w:tc>
          <w:tcPr>
            <w:tcW w:w="9203" w:type="dxa"/>
            <w:gridSpan w:val="6"/>
            <w:tcBorders>
              <w:top w:val="single" w:sz="4" w:space="0" w:color="auto"/>
              <w:left w:val="nil"/>
              <w:bottom w:val="single" w:sz="4" w:space="0" w:color="auto"/>
            </w:tcBorders>
            <w:shd w:val="clear" w:color="auto" w:fill="auto"/>
            <w:vAlign w:val="center"/>
          </w:tcPr>
          <w:p w14:paraId="228FF756" w14:textId="77777777" w:rsidR="000753E4" w:rsidRPr="000753E4" w:rsidRDefault="000753E4" w:rsidP="000753E4">
            <w:pPr>
              <w:tabs>
                <w:tab w:val="right" w:pos="8941"/>
              </w:tabs>
              <w:rPr>
                <w:rFonts w:ascii="Arial" w:hAnsi="Arial" w:cs="Arial"/>
                <w:color w:val="000000"/>
                <w:sz w:val="22"/>
                <w:szCs w:val="22"/>
                <w:u w:val="single"/>
              </w:rPr>
            </w:pPr>
            <w:r>
              <w:rPr>
                <w:rFonts w:ascii="Arial" w:hAnsi="Arial" w:cs="Arial"/>
                <w:color w:val="000000"/>
                <w:sz w:val="22"/>
                <w:szCs w:val="22"/>
                <w:u w:val="single"/>
              </w:rPr>
              <w:tab/>
            </w:r>
          </w:p>
        </w:tc>
      </w:tr>
      <w:tr w:rsidR="000753E4" w:rsidRPr="0096291B" w14:paraId="5F26AE39" w14:textId="77777777" w:rsidTr="008A61F6">
        <w:trPr>
          <w:cantSplit/>
          <w:tblHeader/>
          <w:jc w:val="center"/>
        </w:trPr>
        <w:tc>
          <w:tcPr>
            <w:tcW w:w="1597" w:type="dxa"/>
            <w:tcBorders>
              <w:top w:val="single" w:sz="4" w:space="0" w:color="auto"/>
              <w:bottom w:val="single" w:sz="4" w:space="0" w:color="auto"/>
              <w:right w:val="nil"/>
            </w:tcBorders>
            <w:shd w:val="clear" w:color="auto" w:fill="auto"/>
            <w:vAlign w:val="center"/>
          </w:tcPr>
          <w:p w14:paraId="768BC0F5" w14:textId="77777777" w:rsidR="000753E4" w:rsidRPr="0096291B" w:rsidRDefault="000753E4" w:rsidP="00CF1A38">
            <w:pPr>
              <w:rPr>
                <w:rFonts w:ascii="Arial" w:hAnsi="Arial" w:cs="Arial"/>
                <w:color w:val="000000"/>
                <w:sz w:val="22"/>
                <w:szCs w:val="22"/>
              </w:rPr>
            </w:pPr>
            <w:r w:rsidRPr="0096291B">
              <w:rPr>
                <w:rFonts w:ascii="Arial" w:hAnsi="Arial" w:cs="Arial"/>
                <w:color w:val="000000"/>
                <w:sz w:val="22"/>
                <w:szCs w:val="22"/>
              </w:rPr>
              <w:t>Compound:</w:t>
            </w:r>
          </w:p>
        </w:tc>
        <w:tc>
          <w:tcPr>
            <w:tcW w:w="9203" w:type="dxa"/>
            <w:gridSpan w:val="6"/>
            <w:tcBorders>
              <w:top w:val="single" w:sz="4" w:space="0" w:color="auto"/>
              <w:left w:val="nil"/>
              <w:bottom w:val="single" w:sz="4" w:space="0" w:color="auto"/>
            </w:tcBorders>
            <w:shd w:val="clear" w:color="auto" w:fill="auto"/>
            <w:vAlign w:val="center"/>
          </w:tcPr>
          <w:p w14:paraId="6A768058" w14:textId="77777777" w:rsidR="000753E4" w:rsidRPr="000753E4" w:rsidRDefault="000753E4" w:rsidP="000753E4">
            <w:pPr>
              <w:tabs>
                <w:tab w:val="right" w:pos="8946"/>
              </w:tabs>
              <w:rPr>
                <w:rFonts w:ascii="Arial" w:hAnsi="Arial" w:cs="Arial"/>
                <w:color w:val="000000"/>
                <w:sz w:val="22"/>
                <w:szCs w:val="22"/>
                <w:u w:val="single"/>
              </w:rPr>
            </w:pPr>
            <w:r>
              <w:rPr>
                <w:rFonts w:ascii="Arial" w:hAnsi="Arial" w:cs="Arial"/>
                <w:color w:val="000000"/>
                <w:sz w:val="22"/>
                <w:szCs w:val="22"/>
                <w:u w:val="single"/>
              </w:rPr>
              <w:tab/>
            </w:r>
          </w:p>
        </w:tc>
      </w:tr>
      <w:tr w:rsidR="000753E4" w:rsidRPr="0096291B" w14:paraId="5A14E730" w14:textId="77777777" w:rsidTr="008A61F6">
        <w:trPr>
          <w:cantSplit/>
          <w:tblHeader/>
          <w:jc w:val="center"/>
        </w:trPr>
        <w:tc>
          <w:tcPr>
            <w:tcW w:w="2857" w:type="dxa"/>
            <w:gridSpan w:val="3"/>
            <w:tcBorders>
              <w:top w:val="single" w:sz="4" w:space="0" w:color="auto"/>
              <w:bottom w:val="single" w:sz="4" w:space="0" w:color="auto"/>
              <w:right w:val="nil"/>
            </w:tcBorders>
            <w:shd w:val="clear" w:color="auto" w:fill="auto"/>
            <w:vAlign w:val="center"/>
          </w:tcPr>
          <w:p w14:paraId="69F69D04" w14:textId="77777777" w:rsidR="000753E4" w:rsidRPr="0096291B" w:rsidRDefault="000753E4" w:rsidP="00CF1A38">
            <w:pPr>
              <w:rPr>
                <w:rFonts w:ascii="Arial" w:hAnsi="Arial" w:cs="Arial"/>
                <w:color w:val="000000"/>
                <w:sz w:val="22"/>
                <w:szCs w:val="22"/>
              </w:rPr>
            </w:pPr>
            <w:r w:rsidRPr="0096291B">
              <w:rPr>
                <w:rFonts w:ascii="Arial" w:hAnsi="Arial" w:cs="Arial"/>
                <w:color w:val="000000"/>
                <w:sz w:val="22"/>
                <w:szCs w:val="22"/>
              </w:rPr>
              <w:t>Concentration as sprayed:</w:t>
            </w:r>
          </w:p>
        </w:tc>
        <w:tc>
          <w:tcPr>
            <w:tcW w:w="7943" w:type="dxa"/>
            <w:gridSpan w:val="4"/>
            <w:tcBorders>
              <w:top w:val="single" w:sz="4" w:space="0" w:color="auto"/>
              <w:left w:val="nil"/>
              <w:bottom w:val="single" w:sz="4" w:space="0" w:color="auto"/>
            </w:tcBorders>
            <w:shd w:val="clear" w:color="auto" w:fill="auto"/>
            <w:vAlign w:val="center"/>
          </w:tcPr>
          <w:p w14:paraId="34F29A44" w14:textId="77777777" w:rsidR="000753E4" w:rsidRPr="000753E4" w:rsidRDefault="000753E4" w:rsidP="000753E4">
            <w:pPr>
              <w:tabs>
                <w:tab w:val="right" w:pos="7716"/>
              </w:tabs>
              <w:rPr>
                <w:rFonts w:ascii="Arial" w:hAnsi="Arial" w:cs="Arial"/>
                <w:color w:val="000000"/>
                <w:sz w:val="22"/>
                <w:szCs w:val="22"/>
                <w:u w:val="single"/>
              </w:rPr>
            </w:pPr>
            <w:r>
              <w:rPr>
                <w:rFonts w:ascii="Arial" w:hAnsi="Arial" w:cs="Arial"/>
                <w:color w:val="000000"/>
                <w:sz w:val="22"/>
                <w:szCs w:val="22"/>
                <w:u w:val="single"/>
              </w:rPr>
              <w:tab/>
            </w:r>
          </w:p>
        </w:tc>
      </w:tr>
      <w:tr w:rsidR="000753E4" w:rsidRPr="0096291B" w14:paraId="7C7E7886" w14:textId="77777777" w:rsidTr="008A61F6">
        <w:trPr>
          <w:cantSplit/>
          <w:tblHeader/>
          <w:jc w:val="center"/>
        </w:trPr>
        <w:tc>
          <w:tcPr>
            <w:tcW w:w="3847" w:type="dxa"/>
            <w:gridSpan w:val="4"/>
            <w:tcBorders>
              <w:top w:val="single" w:sz="4" w:space="0" w:color="auto"/>
              <w:bottom w:val="single" w:sz="4" w:space="0" w:color="auto"/>
              <w:right w:val="nil"/>
            </w:tcBorders>
            <w:shd w:val="clear" w:color="auto" w:fill="auto"/>
            <w:vAlign w:val="center"/>
          </w:tcPr>
          <w:p w14:paraId="6EF5F706" w14:textId="77777777" w:rsidR="000753E4" w:rsidRPr="0096291B" w:rsidRDefault="000753E4" w:rsidP="00CF1A38">
            <w:pPr>
              <w:rPr>
                <w:rFonts w:ascii="Arial" w:hAnsi="Arial" w:cs="Arial"/>
                <w:color w:val="000000"/>
                <w:sz w:val="22"/>
                <w:szCs w:val="22"/>
              </w:rPr>
            </w:pPr>
            <w:r w:rsidRPr="0096291B">
              <w:rPr>
                <w:rFonts w:ascii="Arial" w:hAnsi="Arial" w:cs="Arial"/>
                <w:color w:val="000000"/>
                <w:sz w:val="22"/>
                <w:szCs w:val="22"/>
              </w:rPr>
              <w:t>Nozzle spraying rate in gallons/hour:</w:t>
            </w:r>
          </w:p>
        </w:tc>
        <w:tc>
          <w:tcPr>
            <w:tcW w:w="6953" w:type="dxa"/>
            <w:gridSpan w:val="3"/>
            <w:tcBorders>
              <w:top w:val="single" w:sz="4" w:space="0" w:color="auto"/>
              <w:left w:val="nil"/>
              <w:bottom w:val="single" w:sz="4" w:space="0" w:color="auto"/>
            </w:tcBorders>
            <w:shd w:val="clear" w:color="auto" w:fill="auto"/>
            <w:vAlign w:val="center"/>
          </w:tcPr>
          <w:p w14:paraId="6D12922B" w14:textId="77777777" w:rsidR="000753E4" w:rsidRPr="000753E4" w:rsidRDefault="000753E4" w:rsidP="000753E4">
            <w:pPr>
              <w:tabs>
                <w:tab w:val="right" w:pos="6714"/>
              </w:tabs>
              <w:rPr>
                <w:rFonts w:ascii="Arial" w:hAnsi="Arial" w:cs="Arial"/>
                <w:color w:val="000000"/>
                <w:sz w:val="22"/>
                <w:szCs w:val="22"/>
                <w:u w:val="single"/>
              </w:rPr>
            </w:pPr>
            <w:r>
              <w:rPr>
                <w:rFonts w:ascii="Arial" w:hAnsi="Arial" w:cs="Arial"/>
                <w:color w:val="000000"/>
                <w:sz w:val="22"/>
                <w:szCs w:val="22"/>
                <w:u w:val="single"/>
              </w:rPr>
              <w:tab/>
            </w:r>
          </w:p>
        </w:tc>
      </w:tr>
      <w:tr w:rsidR="007542FF" w:rsidRPr="0096291B" w14:paraId="03E4394D" w14:textId="77777777" w:rsidTr="008A61F6">
        <w:trPr>
          <w:cantSplit/>
          <w:tblHeader/>
          <w:jc w:val="center"/>
        </w:trPr>
        <w:tc>
          <w:tcPr>
            <w:tcW w:w="10800" w:type="dxa"/>
            <w:gridSpan w:val="7"/>
            <w:tcBorders>
              <w:top w:val="single" w:sz="4" w:space="0" w:color="auto"/>
              <w:bottom w:val="single" w:sz="4" w:space="0" w:color="auto"/>
            </w:tcBorders>
            <w:shd w:val="clear" w:color="auto" w:fill="auto"/>
            <w:vAlign w:val="center"/>
          </w:tcPr>
          <w:p w14:paraId="1AE2A518" w14:textId="77777777" w:rsidR="007542FF" w:rsidRPr="0096291B" w:rsidRDefault="007542FF" w:rsidP="00CF1A38">
            <w:pPr>
              <w:rPr>
                <w:rFonts w:ascii="Arial" w:hAnsi="Arial" w:cs="Arial"/>
                <w:color w:val="000000"/>
                <w:sz w:val="22"/>
                <w:szCs w:val="22"/>
              </w:rPr>
            </w:pPr>
            <w:r w:rsidRPr="0096291B">
              <w:rPr>
                <w:rFonts w:ascii="Arial" w:hAnsi="Arial" w:cs="Arial"/>
                <w:color w:val="000000"/>
                <w:sz w:val="22"/>
                <w:szCs w:val="22"/>
              </w:rPr>
              <w:t>Attach MSDS Sheets for each compound used.</w:t>
            </w:r>
          </w:p>
        </w:tc>
      </w:tr>
      <w:tr w:rsidR="007542FF" w:rsidRPr="0096291B" w14:paraId="213700D2" w14:textId="77777777" w:rsidTr="008A61F6">
        <w:trPr>
          <w:cantSplit/>
          <w:tblHeader/>
          <w:jc w:val="center"/>
        </w:trPr>
        <w:tc>
          <w:tcPr>
            <w:tcW w:w="10800" w:type="dxa"/>
            <w:gridSpan w:val="7"/>
            <w:tcBorders>
              <w:top w:val="single" w:sz="4" w:space="0" w:color="auto"/>
              <w:bottom w:val="single" w:sz="4" w:space="0" w:color="auto"/>
            </w:tcBorders>
            <w:shd w:val="clear" w:color="auto" w:fill="auto"/>
            <w:vAlign w:val="center"/>
          </w:tcPr>
          <w:p w14:paraId="6576FF8F" w14:textId="77777777" w:rsidR="007542FF" w:rsidRPr="0096291B" w:rsidRDefault="007542FF" w:rsidP="00CF1A38">
            <w:pPr>
              <w:rPr>
                <w:rFonts w:ascii="Arial" w:hAnsi="Arial" w:cs="Arial"/>
                <w:color w:val="000000"/>
                <w:sz w:val="22"/>
                <w:szCs w:val="22"/>
              </w:rPr>
            </w:pPr>
            <w:r w:rsidRPr="00702C89">
              <w:rPr>
                <w:rFonts w:ascii="Arial" w:hAnsi="Arial" w:cs="Arial"/>
                <w:bCs/>
                <w:i/>
                <w:iCs/>
                <w:color w:val="000000"/>
                <w:sz w:val="22"/>
                <w:szCs w:val="22"/>
              </w:rPr>
              <w:t>Note:</w:t>
            </w:r>
            <w:r w:rsidRPr="0096291B">
              <w:rPr>
                <w:rFonts w:ascii="Arial" w:hAnsi="Arial" w:cs="Arial"/>
                <w:i/>
                <w:iCs/>
                <w:color w:val="000000"/>
                <w:sz w:val="22"/>
                <w:szCs w:val="22"/>
              </w:rPr>
              <w:t xml:space="preserve"> There will be no visible emissions that leave the property in excess of 30 seconds for any six-minute period</w:t>
            </w:r>
            <w:r w:rsidRPr="0096291B">
              <w:rPr>
                <w:rFonts w:ascii="Arial" w:hAnsi="Arial" w:cs="Arial"/>
                <w:color w:val="000000"/>
                <w:sz w:val="22"/>
                <w:szCs w:val="22"/>
              </w:rPr>
              <w:t>.</w:t>
            </w:r>
          </w:p>
        </w:tc>
      </w:tr>
      <w:tr w:rsidR="00765473" w:rsidRPr="00702C89" w14:paraId="29CFBD29" w14:textId="77777777" w:rsidTr="008A61F6">
        <w:trPr>
          <w:cantSplit/>
          <w:tblHeader/>
          <w:jc w:val="center"/>
        </w:trPr>
        <w:tc>
          <w:tcPr>
            <w:tcW w:w="2317" w:type="dxa"/>
            <w:gridSpan w:val="2"/>
            <w:tcBorders>
              <w:top w:val="single" w:sz="4" w:space="0" w:color="auto"/>
              <w:bottom w:val="single" w:sz="4" w:space="0" w:color="auto"/>
            </w:tcBorders>
            <w:shd w:val="clear" w:color="auto" w:fill="auto"/>
            <w:vAlign w:val="center"/>
          </w:tcPr>
          <w:p w14:paraId="56273308" w14:textId="77777777" w:rsidR="00765473" w:rsidRPr="00702C89" w:rsidRDefault="00765473" w:rsidP="00CF1A38">
            <w:pPr>
              <w:rPr>
                <w:rFonts w:ascii="Arial" w:hAnsi="Arial" w:cs="Arial"/>
                <w:bCs/>
                <w:color w:val="000000"/>
                <w:sz w:val="22"/>
                <w:szCs w:val="22"/>
              </w:rPr>
            </w:pPr>
            <w:r w:rsidRPr="00702C89">
              <w:rPr>
                <w:rFonts w:ascii="Arial" w:hAnsi="Arial" w:cs="Arial"/>
                <w:sz w:val="22"/>
                <w:szCs w:val="22"/>
              </w:rPr>
              <w:t>(a)(6)</w:t>
            </w:r>
          </w:p>
        </w:tc>
        <w:tc>
          <w:tcPr>
            <w:tcW w:w="8483" w:type="dxa"/>
            <w:gridSpan w:val="5"/>
            <w:tcBorders>
              <w:top w:val="single" w:sz="4" w:space="0" w:color="auto"/>
              <w:bottom w:val="single" w:sz="4" w:space="0" w:color="auto"/>
            </w:tcBorders>
            <w:shd w:val="clear" w:color="auto" w:fill="auto"/>
            <w:vAlign w:val="center"/>
          </w:tcPr>
          <w:p w14:paraId="38DDA355" w14:textId="77777777" w:rsidR="00765473" w:rsidRPr="00702C89" w:rsidRDefault="00765473" w:rsidP="00CF1A38">
            <w:pPr>
              <w:rPr>
                <w:rFonts w:ascii="Arial" w:hAnsi="Arial" w:cs="Arial"/>
                <w:bCs/>
                <w:color w:val="000000"/>
                <w:sz w:val="22"/>
                <w:szCs w:val="22"/>
              </w:rPr>
            </w:pPr>
            <w:r w:rsidRPr="00702C89">
              <w:rPr>
                <w:rFonts w:ascii="Arial" w:hAnsi="Arial" w:cs="Arial"/>
                <w:bCs/>
                <w:color w:val="000000"/>
                <w:sz w:val="22"/>
                <w:szCs w:val="22"/>
              </w:rPr>
              <w:t>Note: A</w:t>
            </w:r>
            <w:r w:rsidRPr="00702C89">
              <w:rPr>
                <w:rFonts w:ascii="Arial" w:hAnsi="Arial" w:cs="Arial"/>
                <w:color w:val="000000"/>
                <w:sz w:val="22"/>
                <w:szCs w:val="22"/>
              </w:rPr>
              <w:t xml:space="preserve">ny other facility or group of facilities that meets a permit by rule under Chapter 106 or a standard permit under </w:t>
            </w:r>
            <w:r w:rsidRPr="00702C89">
              <w:rPr>
                <w:rFonts w:ascii="Arial" w:hAnsi="Arial" w:cs="Arial"/>
                <w:bCs/>
                <w:sz w:val="22"/>
                <w:szCs w:val="22"/>
              </w:rPr>
              <w:t>30 TAC § 116, Subchapter F</w:t>
            </w:r>
            <w:r w:rsidRPr="00702C89">
              <w:rPr>
                <w:rFonts w:ascii="Arial" w:hAnsi="Arial" w:cs="Arial"/>
                <w:color w:val="000000"/>
                <w:sz w:val="22"/>
                <w:szCs w:val="22"/>
              </w:rPr>
              <w:t xml:space="preserve"> with the exception of activities listed in </w:t>
            </w:r>
            <w:r w:rsidRPr="00702C89">
              <w:rPr>
                <w:rFonts w:ascii="Arial" w:hAnsi="Arial" w:cs="Arial"/>
                <w:bCs/>
                <w:sz w:val="22"/>
                <w:szCs w:val="22"/>
              </w:rPr>
              <w:t>30 TAC § 330.985(d)(2)</w:t>
            </w:r>
            <w:r w:rsidRPr="00702C89">
              <w:rPr>
                <w:rFonts w:ascii="Arial" w:hAnsi="Arial" w:cs="Arial"/>
                <w:color w:val="000000"/>
                <w:sz w:val="22"/>
                <w:szCs w:val="22"/>
              </w:rPr>
              <w:t xml:space="preserve"> are authorized under this standard permit.</w:t>
            </w:r>
          </w:p>
        </w:tc>
      </w:tr>
      <w:tr w:rsidR="000753E4" w:rsidRPr="00702C89" w14:paraId="765C8081" w14:textId="77777777" w:rsidTr="008A61F6">
        <w:trPr>
          <w:cantSplit/>
          <w:tblHeader/>
          <w:jc w:val="center"/>
        </w:trPr>
        <w:tc>
          <w:tcPr>
            <w:tcW w:w="10800" w:type="dxa"/>
            <w:gridSpan w:val="7"/>
            <w:tcBorders>
              <w:top w:val="single" w:sz="4" w:space="0" w:color="auto"/>
              <w:bottom w:val="single" w:sz="4" w:space="0" w:color="auto"/>
            </w:tcBorders>
            <w:shd w:val="clear" w:color="auto" w:fill="auto"/>
            <w:vAlign w:val="center"/>
          </w:tcPr>
          <w:p w14:paraId="21989A19" w14:textId="77777777" w:rsidR="000753E4" w:rsidRPr="00702C89" w:rsidRDefault="000753E4" w:rsidP="000753E4">
            <w:pPr>
              <w:tabs>
                <w:tab w:val="left" w:pos="2160"/>
              </w:tabs>
              <w:ind w:left="2160" w:hanging="2160"/>
              <w:rPr>
                <w:rFonts w:ascii="Arial" w:hAnsi="Arial" w:cs="Arial"/>
                <w:sz w:val="22"/>
                <w:szCs w:val="22"/>
              </w:rPr>
            </w:pPr>
            <w:r w:rsidRPr="00702C89">
              <w:rPr>
                <w:rFonts w:ascii="Arial" w:hAnsi="Arial" w:cs="Arial"/>
                <w:color w:val="000000"/>
                <w:sz w:val="22"/>
                <w:szCs w:val="22"/>
              </w:rPr>
              <w:t>Leachate and/or landfill gas condensate activities shall be conducted as follows:</w:t>
            </w:r>
          </w:p>
        </w:tc>
      </w:tr>
      <w:tr w:rsidR="000753E4" w:rsidRPr="00702C89" w14:paraId="4638271F" w14:textId="77777777" w:rsidTr="008A61F6">
        <w:trPr>
          <w:cantSplit/>
          <w:tblHeader/>
          <w:jc w:val="center"/>
        </w:trPr>
        <w:tc>
          <w:tcPr>
            <w:tcW w:w="2317" w:type="dxa"/>
            <w:gridSpan w:val="2"/>
            <w:tcBorders>
              <w:top w:val="single" w:sz="4" w:space="0" w:color="auto"/>
              <w:bottom w:val="single" w:sz="4" w:space="0" w:color="auto"/>
            </w:tcBorders>
            <w:shd w:val="clear" w:color="auto" w:fill="auto"/>
            <w:vAlign w:val="center"/>
          </w:tcPr>
          <w:p w14:paraId="55BAC362" w14:textId="77777777" w:rsidR="000753E4" w:rsidRPr="00702C89" w:rsidRDefault="000753E4" w:rsidP="000753E4">
            <w:pPr>
              <w:rPr>
                <w:rFonts w:ascii="Arial" w:hAnsi="Arial" w:cs="Arial"/>
                <w:bCs/>
                <w:color w:val="000000"/>
                <w:sz w:val="22"/>
                <w:szCs w:val="22"/>
              </w:rPr>
            </w:pPr>
            <w:r w:rsidRPr="00702C89">
              <w:rPr>
                <w:rFonts w:ascii="Arial" w:hAnsi="Arial" w:cs="Arial"/>
                <w:sz w:val="22"/>
                <w:szCs w:val="22"/>
              </w:rPr>
              <w:t>(a)(7)(A)</w:t>
            </w:r>
          </w:p>
        </w:tc>
        <w:tc>
          <w:tcPr>
            <w:tcW w:w="5850" w:type="dxa"/>
            <w:gridSpan w:val="3"/>
            <w:tcBorders>
              <w:top w:val="single" w:sz="4" w:space="0" w:color="auto"/>
              <w:bottom w:val="single" w:sz="4" w:space="0" w:color="auto"/>
            </w:tcBorders>
            <w:shd w:val="clear" w:color="auto" w:fill="auto"/>
            <w:vAlign w:val="center"/>
          </w:tcPr>
          <w:p w14:paraId="78E65D71" w14:textId="77777777" w:rsidR="000753E4" w:rsidRPr="00702C89" w:rsidRDefault="000753E4" w:rsidP="000753E4">
            <w:pPr>
              <w:rPr>
                <w:rFonts w:ascii="Arial" w:hAnsi="Arial" w:cs="Arial"/>
                <w:bCs/>
                <w:color w:val="000000"/>
                <w:sz w:val="22"/>
                <w:szCs w:val="22"/>
              </w:rPr>
            </w:pPr>
            <w:r w:rsidRPr="00702C89">
              <w:rPr>
                <w:rFonts w:ascii="Arial" w:hAnsi="Arial" w:cs="Arial"/>
                <w:color w:val="000000"/>
                <w:sz w:val="22"/>
                <w:szCs w:val="22"/>
              </w:rPr>
              <w:t xml:space="preserve">Leachate and/or landfill gas condensate recirculated at a rate of 100,000 gallons per day or less and in accordance with </w:t>
            </w:r>
            <w:r w:rsidRPr="00702C89">
              <w:rPr>
                <w:rFonts w:ascii="Arial" w:hAnsi="Arial" w:cs="Arial"/>
                <w:bCs/>
                <w:sz w:val="22"/>
                <w:szCs w:val="22"/>
              </w:rPr>
              <w:t>30 TAC § 330.177</w:t>
            </w:r>
            <w:r w:rsidRPr="00702C89">
              <w:rPr>
                <w:rFonts w:ascii="Arial" w:hAnsi="Arial" w:cs="Arial"/>
                <w:color w:val="000000"/>
                <w:sz w:val="22"/>
                <w:szCs w:val="22"/>
              </w:rPr>
              <w:t xml:space="preserve"> (relating to Leachate and Gas Condensate Recirculation).</w:t>
            </w:r>
          </w:p>
        </w:tc>
        <w:tc>
          <w:tcPr>
            <w:tcW w:w="2633" w:type="dxa"/>
            <w:gridSpan w:val="2"/>
            <w:tcBorders>
              <w:top w:val="single" w:sz="4" w:space="0" w:color="auto"/>
              <w:bottom w:val="single" w:sz="4" w:space="0" w:color="auto"/>
            </w:tcBorders>
            <w:shd w:val="clear" w:color="auto" w:fill="auto"/>
            <w:vAlign w:val="center"/>
          </w:tcPr>
          <w:p w14:paraId="389BA5E5" w14:textId="77777777" w:rsidR="000753E4" w:rsidRPr="00702C89" w:rsidRDefault="000753E4" w:rsidP="000753E4">
            <w:pPr>
              <w:rPr>
                <w:rFonts w:ascii="Arial" w:hAnsi="Arial" w:cs="Arial"/>
                <w:bCs/>
                <w:color w:val="000000"/>
                <w:sz w:val="22"/>
                <w:szCs w:val="22"/>
              </w:rPr>
            </w:pPr>
            <w:r w:rsidRPr="00702C89">
              <w:rPr>
                <w:rFonts w:ascii="Arial" w:hAnsi="Arial" w:cs="Arial"/>
                <w:sz w:val="22"/>
                <w:szCs w:val="22"/>
              </w:rPr>
              <w:fldChar w:fldCharType="begin">
                <w:ffData>
                  <w:name w:val="Check1"/>
                  <w:enabled/>
                  <w:calcOnExit w:val="0"/>
                  <w:checkBox>
                    <w:sizeAuto/>
                    <w:default w:val="0"/>
                  </w:checkBox>
                </w:ffData>
              </w:fldChar>
            </w:r>
            <w:r w:rsidRPr="00702C89">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702C89">
              <w:rPr>
                <w:rFonts w:ascii="Arial" w:hAnsi="Arial" w:cs="Arial"/>
                <w:sz w:val="22"/>
                <w:szCs w:val="22"/>
              </w:rPr>
              <w:fldChar w:fldCharType="end"/>
            </w:r>
            <w:r w:rsidRPr="00702C89">
              <w:rPr>
                <w:rFonts w:ascii="Arial" w:hAnsi="Arial" w:cs="Arial"/>
                <w:sz w:val="22"/>
                <w:szCs w:val="22"/>
              </w:rPr>
              <w:t xml:space="preserve"> YES </w:t>
            </w:r>
            <w:r w:rsidRPr="00702C89">
              <w:rPr>
                <w:rFonts w:ascii="Arial" w:hAnsi="Arial" w:cs="Arial"/>
                <w:sz w:val="22"/>
                <w:szCs w:val="22"/>
              </w:rPr>
              <w:fldChar w:fldCharType="begin">
                <w:ffData>
                  <w:name w:val="Check1"/>
                  <w:enabled/>
                  <w:calcOnExit w:val="0"/>
                  <w:checkBox>
                    <w:sizeAuto/>
                    <w:default w:val="0"/>
                  </w:checkBox>
                </w:ffData>
              </w:fldChar>
            </w:r>
            <w:r w:rsidRPr="00702C89">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702C89">
              <w:rPr>
                <w:rFonts w:ascii="Arial" w:hAnsi="Arial" w:cs="Arial"/>
                <w:sz w:val="22"/>
                <w:szCs w:val="22"/>
              </w:rPr>
              <w:fldChar w:fldCharType="end"/>
            </w:r>
            <w:r w:rsidRPr="00702C89">
              <w:rPr>
                <w:rFonts w:ascii="Arial" w:hAnsi="Arial" w:cs="Arial"/>
                <w:sz w:val="22"/>
                <w:szCs w:val="22"/>
              </w:rPr>
              <w:t xml:space="preserve"> NO </w:t>
            </w:r>
            <w:r w:rsidRPr="00702C89">
              <w:rPr>
                <w:rFonts w:ascii="Arial" w:hAnsi="Arial" w:cs="Arial"/>
                <w:sz w:val="22"/>
                <w:szCs w:val="22"/>
              </w:rPr>
              <w:fldChar w:fldCharType="begin">
                <w:ffData>
                  <w:name w:val="Check1"/>
                  <w:enabled/>
                  <w:calcOnExit w:val="0"/>
                  <w:checkBox>
                    <w:sizeAuto/>
                    <w:default w:val="0"/>
                  </w:checkBox>
                </w:ffData>
              </w:fldChar>
            </w:r>
            <w:r w:rsidRPr="00702C89">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702C89">
              <w:rPr>
                <w:rFonts w:ascii="Arial" w:hAnsi="Arial" w:cs="Arial"/>
                <w:sz w:val="22"/>
                <w:szCs w:val="22"/>
              </w:rPr>
              <w:fldChar w:fldCharType="end"/>
            </w:r>
            <w:r w:rsidRPr="00702C89">
              <w:rPr>
                <w:rFonts w:ascii="Arial" w:hAnsi="Arial" w:cs="Arial"/>
                <w:sz w:val="22"/>
                <w:szCs w:val="22"/>
              </w:rPr>
              <w:t xml:space="preserve"> NA</w:t>
            </w:r>
          </w:p>
        </w:tc>
      </w:tr>
      <w:tr w:rsidR="000753E4" w:rsidRPr="000753E4" w14:paraId="2169CBB7" w14:textId="77777777" w:rsidTr="008A61F6">
        <w:trPr>
          <w:cantSplit/>
          <w:tblHeader/>
          <w:jc w:val="center"/>
        </w:trPr>
        <w:tc>
          <w:tcPr>
            <w:tcW w:w="2317" w:type="dxa"/>
            <w:gridSpan w:val="2"/>
            <w:tcBorders>
              <w:top w:val="single" w:sz="4" w:space="0" w:color="auto"/>
              <w:bottom w:val="single" w:sz="4" w:space="0" w:color="auto"/>
            </w:tcBorders>
            <w:shd w:val="clear" w:color="auto" w:fill="auto"/>
            <w:vAlign w:val="center"/>
          </w:tcPr>
          <w:p w14:paraId="73419D6F" w14:textId="77777777" w:rsidR="000753E4" w:rsidRPr="000753E4" w:rsidRDefault="000753E4" w:rsidP="000753E4">
            <w:pPr>
              <w:rPr>
                <w:rFonts w:ascii="Arial" w:hAnsi="Arial" w:cs="Arial"/>
                <w:bCs/>
                <w:color w:val="000000"/>
                <w:sz w:val="22"/>
                <w:szCs w:val="22"/>
              </w:rPr>
            </w:pPr>
            <w:r w:rsidRPr="0096291B">
              <w:rPr>
                <w:rFonts w:ascii="Arial" w:hAnsi="Arial" w:cs="Arial"/>
                <w:sz w:val="22"/>
                <w:szCs w:val="22"/>
              </w:rPr>
              <w:t>(a)(7)(B)</w:t>
            </w:r>
          </w:p>
        </w:tc>
        <w:tc>
          <w:tcPr>
            <w:tcW w:w="5850" w:type="dxa"/>
            <w:gridSpan w:val="3"/>
            <w:tcBorders>
              <w:top w:val="single" w:sz="4" w:space="0" w:color="auto"/>
              <w:bottom w:val="single" w:sz="4" w:space="0" w:color="auto"/>
            </w:tcBorders>
            <w:shd w:val="clear" w:color="auto" w:fill="auto"/>
            <w:vAlign w:val="center"/>
          </w:tcPr>
          <w:p w14:paraId="3741AEF9" w14:textId="77777777" w:rsidR="000753E4" w:rsidRPr="000753E4" w:rsidRDefault="000753E4" w:rsidP="000753E4">
            <w:pPr>
              <w:rPr>
                <w:rFonts w:ascii="Arial" w:hAnsi="Arial" w:cs="Arial"/>
                <w:bCs/>
                <w:color w:val="000000"/>
                <w:sz w:val="22"/>
                <w:szCs w:val="22"/>
              </w:rPr>
            </w:pPr>
            <w:r w:rsidRPr="0096291B">
              <w:rPr>
                <w:rFonts w:ascii="Arial" w:hAnsi="Arial" w:cs="Arial"/>
                <w:color w:val="000000"/>
                <w:sz w:val="22"/>
                <w:szCs w:val="22"/>
              </w:rPr>
              <w:t xml:space="preserve">Leachate and/or landfill gas condensate stored in tanks and/or evaporation ponds lined in accordance with </w:t>
            </w:r>
            <w:r w:rsidRPr="0096291B">
              <w:rPr>
                <w:rFonts w:ascii="Arial" w:hAnsi="Arial" w:cs="Arial"/>
                <w:bCs/>
                <w:sz w:val="22"/>
                <w:szCs w:val="22"/>
              </w:rPr>
              <w:t>30 TAC § 330.331(b</w:t>
            </w:r>
            <w:r w:rsidRPr="0096291B">
              <w:rPr>
                <w:rFonts w:ascii="Arial" w:hAnsi="Arial" w:cs="Arial"/>
                <w:b/>
                <w:bCs/>
                <w:color w:val="000000"/>
                <w:sz w:val="22"/>
                <w:szCs w:val="22"/>
              </w:rPr>
              <w:t>)</w:t>
            </w:r>
            <w:r w:rsidRPr="0096291B">
              <w:rPr>
                <w:rFonts w:ascii="Arial" w:hAnsi="Arial" w:cs="Arial"/>
                <w:color w:val="000000"/>
                <w:sz w:val="22"/>
                <w:szCs w:val="22"/>
              </w:rPr>
              <w:t xml:space="preserve"> (relating to Design Criteria) and of</w:t>
            </w:r>
            <w:r w:rsidRPr="0096291B">
              <w:rPr>
                <w:rFonts w:ascii="Arial" w:hAnsi="Arial" w:cs="Arial"/>
                <w:b/>
                <w:bCs/>
                <w:sz w:val="22"/>
                <w:szCs w:val="22"/>
              </w:rPr>
              <w:t xml:space="preserve"> </w:t>
            </w:r>
            <w:r w:rsidRPr="0096291B">
              <w:rPr>
                <w:rFonts w:ascii="Arial" w:hAnsi="Arial" w:cs="Arial"/>
                <w:bCs/>
                <w:sz w:val="22"/>
                <w:szCs w:val="22"/>
              </w:rPr>
              <w:t>30 TAC §</w:t>
            </w:r>
            <w:r w:rsidR="004D5758">
              <w:rPr>
                <w:rFonts w:ascii="Arial" w:hAnsi="Arial" w:cs="Arial"/>
                <w:bCs/>
                <w:sz w:val="22"/>
                <w:szCs w:val="22"/>
              </w:rPr>
              <w:t> </w:t>
            </w:r>
            <w:r w:rsidRPr="0096291B">
              <w:rPr>
                <w:rFonts w:ascii="Arial" w:hAnsi="Arial" w:cs="Arial"/>
                <w:bCs/>
                <w:sz w:val="22"/>
                <w:szCs w:val="22"/>
              </w:rPr>
              <w:t>330.17</w:t>
            </w:r>
            <w:r w:rsidRPr="0096291B">
              <w:rPr>
                <w:rFonts w:ascii="Arial" w:hAnsi="Arial" w:cs="Arial"/>
                <w:color w:val="000000"/>
                <w:sz w:val="22"/>
                <w:szCs w:val="22"/>
              </w:rPr>
              <w:t xml:space="preserve"> (relating to Technical Guidelines).</w:t>
            </w:r>
          </w:p>
        </w:tc>
        <w:tc>
          <w:tcPr>
            <w:tcW w:w="2633" w:type="dxa"/>
            <w:gridSpan w:val="2"/>
            <w:tcBorders>
              <w:top w:val="single" w:sz="4" w:space="0" w:color="auto"/>
              <w:bottom w:val="single" w:sz="4" w:space="0" w:color="auto"/>
            </w:tcBorders>
            <w:shd w:val="clear" w:color="auto" w:fill="auto"/>
            <w:vAlign w:val="center"/>
          </w:tcPr>
          <w:p w14:paraId="6DE265D7" w14:textId="77777777" w:rsidR="000753E4" w:rsidRPr="000753E4" w:rsidRDefault="000753E4" w:rsidP="000753E4">
            <w:pPr>
              <w:rPr>
                <w:rFonts w:ascii="Arial" w:hAnsi="Arial" w:cs="Arial"/>
                <w:bCs/>
                <w:color w:val="000000"/>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NA</w:t>
            </w:r>
          </w:p>
        </w:tc>
      </w:tr>
      <w:tr w:rsidR="00765473" w:rsidRPr="000753E4" w14:paraId="3987AC17" w14:textId="77777777" w:rsidTr="008A61F6">
        <w:trPr>
          <w:cantSplit/>
          <w:tblHeader/>
          <w:jc w:val="center"/>
        </w:trPr>
        <w:tc>
          <w:tcPr>
            <w:tcW w:w="10800" w:type="dxa"/>
            <w:gridSpan w:val="7"/>
            <w:tcBorders>
              <w:top w:val="single" w:sz="4" w:space="0" w:color="auto"/>
              <w:bottom w:val="single" w:sz="4" w:space="0" w:color="auto"/>
            </w:tcBorders>
            <w:shd w:val="clear" w:color="auto" w:fill="auto"/>
            <w:vAlign w:val="center"/>
          </w:tcPr>
          <w:p w14:paraId="72B8E074" w14:textId="77777777" w:rsidR="00765473" w:rsidRPr="0096291B" w:rsidRDefault="00765473" w:rsidP="000753E4">
            <w:pPr>
              <w:rPr>
                <w:rFonts w:ascii="Arial" w:hAnsi="Arial" w:cs="Arial"/>
                <w:sz w:val="22"/>
                <w:szCs w:val="22"/>
              </w:rPr>
            </w:pPr>
            <w:r w:rsidRPr="0096291B">
              <w:rPr>
                <w:rFonts w:ascii="Arial" w:hAnsi="Arial" w:cs="Arial"/>
                <w:color w:val="000000"/>
                <w:sz w:val="22"/>
                <w:szCs w:val="22"/>
              </w:rPr>
              <w:t>Fuel storage tanks meeting the following:</w:t>
            </w:r>
          </w:p>
        </w:tc>
      </w:tr>
      <w:tr w:rsidR="00765473" w:rsidRPr="000753E4" w14:paraId="445A245B" w14:textId="77777777" w:rsidTr="008A61F6">
        <w:trPr>
          <w:cantSplit/>
          <w:tblHeader/>
          <w:jc w:val="center"/>
        </w:trPr>
        <w:tc>
          <w:tcPr>
            <w:tcW w:w="2317" w:type="dxa"/>
            <w:gridSpan w:val="2"/>
            <w:tcBorders>
              <w:top w:val="single" w:sz="4" w:space="0" w:color="auto"/>
              <w:bottom w:val="single" w:sz="4" w:space="0" w:color="auto"/>
            </w:tcBorders>
            <w:shd w:val="clear" w:color="auto" w:fill="auto"/>
            <w:vAlign w:val="center"/>
          </w:tcPr>
          <w:p w14:paraId="24E1C234" w14:textId="77777777" w:rsidR="00765473" w:rsidRPr="0096291B" w:rsidRDefault="00765473" w:rsidP="00765473">
            <w:pPr>
              <w:tabs>
                <w:tab w:val="left" w:pos="2160"/>
              </w:tabs>
              <w:ind w:left="2160" w:hanging="2160"/>
              <w:rPr>
                <w:rFonts w:ascii="Arial" w:hAnsi="Arial" w:cs="Arial"/>
                <w:sz w:val="22"/>
                <w:szCs w:val="22"/>
              </w:rPr>
            </w:pPr>
            <w:r w:rsidRPr="0096291B">
              <w:rPr>
                <w:rFonts w:ascii="Arial" w:hAnsi="Arial" w:cs="Arial"/>
                <w:sz w:val="22"/>
                <w:szCs w:val="22"/>
              </w:rPr>
              <w:t>(a)(8)(A)</w:t>
            </w:r>
          </w:p>
        </w:tc>
        <w:tc>
          <w:tcPr>
            <w:tcW w:w="5850" w:type="dxa"/>
            <w:gridSpan w:val="3"/>
            <w:tcBorders>
              <w:top w:val="single" w:sz="4" w:space="0" w:color="auto"/>
              <w:bottom w:val="single" w:sz="4" w:space="0" w:color="auto"/>
            </w:tcBorders>
            <w:shd w:val="clear" w:color="auto" w:fill="auto"/>
            <w:vAlign w:val="center"/>
          </w:tcPr>
          <w:p w14:paraId="03E40230" w14:textId="77777777" w:rsidR="00765473" w:rsidRPr="0096291B" w:rsidRDefault="00765473" w:rsidP="00765473">
            <w:pPr>
              <w:rPr>
                <w:rFonts w:ascii="Arial" w:hAnsi="Arial" w:cs="Arial"/>
                <w:sz w:val="22"/>
                <w:szCs w:val="22"/>
              </w:rPr>
            </w:pPr>
            <w:r w:rsidRPr="0096291B">
              <w:rPr>
                <w:rFonts w:ascii="Arial" w:hAnsi="Arial" w:cs="Arial"/>
                <w:sz w:val="22"/>
                <w:szCs w:val="22"/>
              </w:rPr>
              <w:t>Tanks containing gasoline, diesel fuel, or kerosene?</w:t>
            </w:r>
          </w:p>
        </w:tc>
        <w:tc>
          <w:tcPr>
            <w:tcW w:w="2633" w:type="dxa"/>
            <w:gridSpan w:val="2"/>
            <w:tcBorders>
              <w:top w:val="single" w:sz="4" w:space="0" w:color="auto"/>
              <w:bottom w:val="single" w:sz="4" w:space="0" w:color="auto"/>
            </w:tcBorders>
            <w:shd w:val="clear" w:color="auto" w:fill="auto"/>
            <w:vAlign w:val="center"/>
          </w:tcPr>
          <w:p w14:paraId="5D348EE1" w14:textId="77777777" w:rsidR="00765473" w:rsidRPr="0096291B" w:rsidRDefault="00765473" w:rsidP="00765473">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NA</w:t>
            </w:r>
          </w:p>
        </w:tc>
      </w:tr>
      <w:tr w:rsidR="00765473" w:rsidRPr="000753E4" w14:paraId="3356FDBC" w14:textId="77777777" w:rsidTr="00CF7C04">
        <w:trPr>
          <w:cantSplit/>
          <w:tblHeader/>
          <w:jc w:val="center"/>
        </w:trPr>
        <w:tc>
          <w:tcPr>
            <w:tcW w:w="2317" w:type="dxa"/>
            <w:gridSpan w:val="2"/>
            <w:tcBorders>
              <w:top w:val="single" w:sz="4" w:space="0" w:color="auto"/>
              <w:bottom w:val="single" w:sz="4" w:space="0" w:color="auto"/>
            </w:tcBorders>
            <w:shd w:val="clear" w:color="auto" w:fill="auto"/>
            <w:vAlign w:val="center"/>
          </w:tcPr>
          <w:p w14:paraId="51318FFF" w14:textId="77777777" w:rsidR="00765473" w:rsidRPr="0096291B" w:rsidRDefault="00765473" w:rsidP="00765473">
            <w:pPr>
              <w:tabs>
                <w:tab w:val="left" w:pos="2160"/>
              </w:tabs>
              <w:ind w:left="2160" w:hanging="2160"/>
              <w:rPr>
                <w:rFonts w:ascii="Arial" w:hAnsi="Arial" w:cs="Arial"/>
                <w:sz w:val="22"/>
                <w:szCs w:val="22"/>
              </w:rPr>
            </w:pPr>
            <w:r>
              <w:rPr>
                <w:rFonts w:ascii="Arial" w:hAnsi="Arial" w:cs="Arial"/>
                <w:sz w:val="22"/>
                <w:szCs w:val="22"/>
              </w:rPr>
              <w:t>(</w:t>
            </w:r>
            <w:r w:rsidRPr="0096291B">
              <w:rPr>
                <w:rFonts w:ascii="Arial" w:hAnsi="Arial" w:cs="Arial"/>
                <w:sz w:val="22"/>
                <w:szCs w:val="22"/>
              </w:rPr>
              <w:t>a)(8)(B)</w:t>
            </w:r>
          </w:p>
        </w:tc>
        <w:tc>
          <w:tcPr>
            <w:tcW w:w="5850" w:type="dxa"/>
            <w:gridSpan w:val="3"/>
            <w:tcBorders>
              <w:top w:val="single" w:sz="4" w:space="0" w:color="auto"/>
              <w:bottom w:val="single" w:sz="4" w:space="0" w:color="auto"/>
            </w:tcBorders>
            <w:shd w:val="clear" w:color="auto" w:fill="auto"/>
            <w:vAlign w:val="center"/>
          </w:tcPr>
          <w:p w14:paraId="756E1AC7" w14:textId="77777777" w:rsidR="00765473" w:rsidRPr="0096291B" w:rsidRDefault="00765473" w:rsidP="00765473">
            <w:pPr>
              <w:rPr>
                <w:rFonts w:ascii="Arial" w:hAnsi="Arial" w:cs="Arial"/>
                <w:sz w:val="22"/>
                <w:szCs w:val="22"/>
              </w:rPr>
            </w:pPr>
            <w:r w:rsidRPr="0096291B">
              <w:rPr>
                <w:rFonts w:ascii="Arial" w:hAnsi="Arial" w:cs="Arial"/>
                <w:color w:val="000000"/>
                <w:sz w:val="22"/>
                <w:szCs w:val="22"/>
              </w:rPr>
              <w:t>Permanent gasoline tanks located at least 500 feet from any off</w:t>
            </w:r>
            <w:r>
              <w:rPr>
                <w:rFonts w:ascii="Arial" w:hAnsi="Arial" w:cs="Arial"/>
                <w:color w:val="000000"/>
                <w:sz w:val="22"/>
                <w:szCs w:val="22"/>
              </w:rPr>
              <w:noBreakHyphen/>
            </w:r>
            <w:r w:rsidRPr="0096291B">
              <w:rPr>
                <w:rFonts w:ascii="Arial" w:hAnsi="Arial" w:cs="Arial"/>
                <w:color w:val="000000"/>
                <w:sz w:val="22"/>
                <w:szCs w:val="22"/>
              </w:rPr>
              <w:t>property receptor?</w:t>
            </w:r>
          </w:p>
        </w:tc>
        <w:tc>
          <w:tcPr>
            <w:tcW w:w="2633" w:type="dxa"/>
            <w:gridSpan w:val="2"/>
            <w:tcBorders>
              <w:top w:val="single" w:sz="4" w:space="0" w:color="auto"/>
              <w:bottom w:val="single" w:sz="4" w:space="0" w:color="auto"/>
            </w:tcBorders>
            <w:shd w:val="clear" w:color="auto" w:fill="auto"/>
            <w:vAlign w:val="center"/>
          </w:tcPr>
          <w:p w14:paraId="1C0628C6" w14:textId="77777777" w:rsidR="00765473" w:rsidRPr="0096291B" w:rsidRDefault="00765473" w:rsidP="00765473">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NA</w:t>
            </w:r>
          </w:p>
        </w:tc>
      </w:tr>
      <w:tr w:rsidR="00765473" w:rsidRPr="000753E4" w14:paraId="199CC691" w14:textId="77777777" w:rsidTr="008A61F6">
        <w:trPr>
          <w:cantSplit/>
          <w:tblHeader/>
          <w:jc w:val="center"/>
        </w:trPr>
        <w:tc>
          <w:tcPr>
            <w:tcW w:w="2317" w:type="dxa"/>
            <w:gridSpan w:val="2"/>
            <w:tcBorders>
              <w:top w:val="single" w:sz="4" w:space="0" w:color="auto"/>
              <w:bottom w:val="double" w:sz="6" w:space="0" w:color="auto"/>
            </w:tcBorders>
            <w:shd w:val="clear" w:color="auto" w:fill="auto"/>
            <w:vAlign w:val="center"/>
          </w:tcPr>
          <w:p w14:paraId="2B50EBEA" w14:textId="77777777" w:rsidR="00765473" w:rsidRPr="0096291B" w:rsidRDefault="00765473" w:rsidP="00765473">
            <w:pPr>
              <w:tabs>
                <w:tab w:val="left" w:pos="2160"/>
              </w:tabs>
              <w:ind w:left="2160" w:hanging="2160"/>
              <w:rPr>
                <w:rFonts w:ascii="Arial" w:hAnsi="Arial" w:cs="Arial"/>
                <w:sz w:val="22"/>
                <w:szCs w:val="22"/>
              </w:rPr>
            </w:pPr>
            <w:r w:rsidRPr="0096291B">
              <w:rPr>
                <w:rFonts w:ascii="Arial" w:hAnsi="Arial" w:cs="Arial"/>
                <w:sz w:val="22"/>
                <w:szCs w:val="22"/>
              </w:rPr>
              <w:t>(a)(8)(C)</w:t>
            </w:r>
          </w:p>
        </w:tc>
        <w:tc>
          <w:tcPr>
            <w:tcW w:w="5850" w:type="dxa"/>
            <w:gridSpan w:val="3"/>
            <w:tcBorders>
              <w:top w:val="single" w:sz="4" w:space="0" w:color="auto"/>
              <w:bottom w:val="double" w:sz="6" w:space="0" w:color="auto"/>
            </w:tcBorders>
            <w:shd w:val="clear" w:color="auto" w:fill="auto"/>
            <w:vAlign w:val="center"/>
          </w:tcPr>
          <w:p w14:paraId="5A7748F2" w14:textId="77777777" w:rsidR="00765473" w:rsidRPr="0096291B" w:rsidRDefault="00765473" w:rsidP="00765473">
            <w:pPr>
              <w:rPr>
                <w:rFonts w:ascii="Arial" w:hAnsi="Arial" w:cs="Arial"/>
                <w:sz w:val="22"/>
                <w:szCs w:val="22"/>
              </w:rPr>
            </w:pPr>
            <w:r w:rsidRPr="0096291B">
              <w:rPr>
                <w:rFonts w:ascii="Arial" w:hAnsi="Arial" w:cs="Arial"/>
                <w:color w:val="000000"/>
                <w:sz w:val="22"/>
                <w:szCs w:val="22"/>
              </w:rPr>
              <w:t xml:space="preserve">Total annual throughput of gasoline for all tanks not exceeding 20,000 gallons per year unless a vapor balance system as defined in </w:t>
            </w:r>
            <w:r w:rsidRPr="0096291B">
              <w:rPr>
                <w:rFonts w:ascii="Arial" w:hAnsi="Arial" w:cs="Arial"/>
                <w:bCs/>
                <w:sz w:val="22"/>
                <w:szCs w:val="22"/>
              </w:rPr>
              <w:t>30 TAC § 115.10</w:t>
            </w:r>
            <w:r w:rsidRPr="0096291B">
              <w:rPr>
                <w:rFonts w:ascii="Arial" w:hAnsi="Arial" w:cs="Arial"/>
                <w:color w:val="000000"/>
                <w:sz w:val="22"/>
                <w:szCs w:val="22"/>
              </w:rPr>
              <w:t xml:space="preserve"> (relating to Definitions) is used?</w:t>
            </w:r>
          </w:p>
        </w:tc>
        <w:tc>
          <w:tcPr>
            <w:tcW w:w="2633" w:type="dxa"/>
            <w:gridSpan w:val="2"/>
            <w:tcBorders>
              <w:top w:val="single" w:sz="4" w:space="0" w:color="auto"/>
              <w:bottom w:val="double" w:sz="6" w:space="0" w:color="auto"/>
            </w:tcBorders>
            <w:shd w:val="clear" w:color="auto" w:fill="auto"/>
            <w:vAlign w:val="center"/>
          </w:tcPr>
          <w:p w14:paraId="2D365D0F" w14:textId="77777777" w:rsidR="00765473" w:rsidRPr="0096291B" w:rsidRDefault="00765473" w:rsidP="00765473">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NA</w:t>
            </w:r>
          </w:p>
        </w:tc>
      </w:tr>
    </w:tbl>
    <w:p w14:paraId="2E7A7268" w14:textId="77777777" w:rsidR="00235ACA" w:rsidRDefault="00235ACA">
      <w:pPr>
        <w:widowControl/>
        <w:autoSpaceDE/>
        <w:autoSpaceDN/>
        <w:adjustRightInd/>
        <w:rPr>
          <w:rFonts w:ascii="Arial" w:hAnsi="Arial" w:cs="Arial"/>
          <w:b/>
          <w:bCs/>
        </w:rPr>
      </w:pPr>
      <w:r>
        <w:rPr>
          <w:rFonts w:ascii="Arial" w:hAnsi="Arial" w:cs="Arial"/>
          <w:b/>
          <w:bCs/>
        </w:rPr>
        <w:br w:type="page"/>
      </w:r>
    </w:p>
    <w:p w14:paraId="2A83CF6F" w14:textId="77777777" w:rsidR="00CF70E0" w:rsidRPr="00197C0F" w:rsidRDefault="00CF70E0" w:rsidP="00CF70E0">
      <w:pPr>
        <w:jc w:val="center"/>
        <w:rPr>
          <w:rFonts w:ascii="Arial" w:hAnsi="Arial" w:cs="Arial"/>
          <w:b/>
          <w:bCs/>
        </w:rPr>
      </w:pPr>
      <w:r w:rsidRPr="00197C0F">
        <w:rPr>
          <w:rFonts w:ascii="Arial" w:hAnsi="Arial" w:cs="Arial"/>
          <w:b/>
          <w:bCs/>
        </w:rPr>
        <w:lastRenderedPageBreak/>
        <w:t>Texas Commission on Environmental Quality</w:t>
      </w:r>
    </w:p>
    <w:p w14:paraId="1DB98C06" w14:textId="77777777" w:rsidR="00346A8E" w:rsidRPr="0096291B" w:rsidRDefault="00346A8E" w:rsidP="00346A8E">
      <w:pPr>
        <w:jc w:val="center"/>
        <w:rPr>
          <w:rFonts w:ascii="Arial" w:hAnsi="Arial" w:cs="Arial"/>
          <w:b/>
          <w:bCs/>
        </w:rPr>
      </w:pPr>
      <w:r w:rsidRPr="0096291B">
        <w:rPr>
          <w:rFonts w:ascii="Arial" w:hAnsi="Arial" w:cs="Arial"/>
          <w:b/>
          <w:bCs/>
        </w:rPr>
        <w:t>Title 30 Texas Administrative Code (30 TAC) §330, Subchapter U</w:t>
      </w:r>
    </w:p>
    <w:p w14:paraId="723D8C95" w14:textId="77777777" w:rsidR="00346A8E" w:rsidRPr="0096291B" w:rsidRDefault="00346A8E" w:rsidP="00346A8E">
      <w:pPr>
        <w:jc w:val="center"/>
        <w:rPr>
          <w:rFonts w:ascii="Arial" w:hAnsi="Arial" w:cs="Arial"/>
          <w:b/>
          <w:bCs/>
        </w:rPr>
      </w:pPr>
      <w:r w:rsidRPr="0096291B">
        <w:rPr>
          <w:rFonts w:ascii="Arial" w:hAnsi="Arial" w:cs="Arial"/>
          <w:b/>
          <w:bCs/>
        </w:rPr>
        <w:t>Standard Permit Checklist</w:t>
      </w:r>
    </w:p>
    <w:p w14:paraId="3E471821" w14:textId="77777777" w:rsidR="00346A8E" w:rsidRPr="0096291B" w:rsidRDefault="00346A8E" w:rsidP="006C04F9">
      <w:pPr>
        <w:spacing w:after="240"/>
        <w:jc w:val="center"/>
        <w:rPr>
          <w:rFonts w:ascii="Arial" w:hAnsi="Arial" w:cs="Arial"/>
          <w:b/>
          <w:bCs/>
        </w:rPr>
      </w:pPr>
      <w:r w:rsidRPr="0096291B">
        <w:rPr>
          <w:rFonts w:ascii="Arial" w:hAnsi="Arial" w:cs="Arial"/>
          <w:b/>
          <w:bCs/>
        </w:rPr>
        <w:t>Municipal Solid Waste Landfills (MSWLF) and Transfer Stations</w:t>
      </w:r>
    </w:p>
    <w:p w14:paraId="48758853" w14:textId="77777777" w:rsidR="00346A8E" w:rsidRPr="0096291B" w:rsidRDefault="00346A8E">
      <w:pPr>
        <w:rPr>
          <w:rFonts w:ascii="Arial" w:hAnsi="Arial" w:cs="Arial"/>
        </w:rPr>
      </w:pPr>
    </w:p>
    <w:tbl>
      <w:tblPr>
        <w:tblW w:w="10800" w:type="dxa"/>
        <w:jc w:val="center"/>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Layout w:type="fixed"/>
        <w:tblCellMar>
          <w:top w:w="58" w:type="dxa"/>
          <w:left w:w="58" w:type="dxa"/>
          <w:bottom w:w="58" w:type="dxa"/>
          <w:right w:w="58" w:type="dxa"/>
        </w:tblCellMar>
        <w:tblLook w:val="04A0" w:firstRow="1" w:lastRow="0" w:firstColumn="1" w:lastColumn="0" w:noHBand="0" w:noVBand="1"/>
        <w:tblDescription w:val="Title 30 Texas Administrative Code (30 TAC) §330, Subchapter U, Standard Permit Checklist Municipal Solid Waste Landfills (MSWLF) and Transfer Stations"/>
      </w:tblPr>
      <w:tblGrid>
        <w:gridCol w:w="1507"/>
        <w:gridCol w:w="6660"/>
        <w:gridCol w:w="23"/>
        <w:gridCol w:w="2610"/>
      </w:tblGrid>
      <w:tr w:rsidR="000753E4" w:rsidRPr="0096291B" w14:paraId="6281B4EA" w14:textId="77777777" w:rsidTr="008A61F6">
        <w:trPr>
          <w:cantSplit/>
          <w:tblHeader/>
          <w:jc w:val="center"/>
        </w:trPr>
        <w:tc>
          <w:tcPr>
            <w:tcW w:w="1507" w:type="dxa"/>
            <w:tcBorders>
              <w:top w:val="double" w:sz="6" w:space="0" w:color="000000"/>
              <w:bottom w:val="single" w:sz="4" w:space="0" w:color="auto"/>
            </w:tcBorders>
            <w:shd w:val="pct10" w:color="auto" w:fill="auto"/>
            <w:vAlign w:val="center"/>
          </w:tcPr>
          <w:p w14:paraId="5FFBA5ED" w14:textId="77777777" w:rsidR="000753E4" w:rsidRPr="0096291B" w:rsidRDefault="00320715" w:rsidP="00702C89">
            <w:pPr>
              <w:rPr>
                <w:rFonts w:ascii="Arial" w:hAnsi="Arial" w:cs="Arial"/>
                <w:sz w:val="22"/>
                <w:szCs w:val="22"/>
              </w:rPr>
            </w:pPr>
            <w:r w:rsidRPr="002E47A3">
              <w:rPr>
                <w:rFonts w:ascii="Arial" w:hAnsi="Arial" w:cs="Arial"/>
                <w:b/>
                <w:bCs/>
                <w:sz w:val="22"/>
                <w:szCs w:val="22"/>
              </w:rPr>
              <w:t>Regulation</w:t>
            </w:r>
          </w:p>
        </w:tc>
        <w:tc>
          <w:tcPr>
            <w:tcW w:w="6660" w:type="dxa"/>
            <w:tcBorders>
              <w:top w:val="double" w:sz="6" w:space="0" w:color="000000"/>
              <w:bottom w:val="single" w:sz="4" w:space="0" w:color="auto"/>
            </w:tcBorders>
            <w:shd w:val="pct10" w:color="auto" w:fill="auto"/>
            <w:vAlign w:val="center"/>
          </w:tcPr>
          <w:p w14:paraId="541963C4" w14:textId="77777777" w:rsidR="000753E4" w:rsidRPr="0096291B" w:rsidRDefault="00320715" w:rsidP="00702C89">
            <w:pPr>
              <w:rPr>
                <w:rFonts w:ascii="Arial" w:hAnsi="Arial" w:cs="Arial"/>
                <w:sz w:val="22"/>
                <w:szCs w:val="22"/>
              </w:rPr>
            </w:pPr>
            <w:r w:rsidRPr="0096291B">
              <w:rPr>
                <w:rFonts w:ascii="Arial" w:hAnsi="Arial" w:cs="Arial"/>
                <w:b/>
                <w:bCs/>
                <w:color w:val="000000"/>
                <w:sz w:val="22"/>
                <w:szCs w:val="22"/>
              </w:rPr>
              <w:t>30 TAC § 330.991 Technical and Operational Requirements for all MSWLF</w:t>
            </w:r>
          </w:p>
        </w:tc>
        <w:tc>
          <w:tcPr>
            <w:tcW w:w="2633" w:type="dxa"/>
            <w:gridSpan w:val="2"/>
            <w:tcBorders>
              <w:top w:val="double" w:sz="6" w:space="0" w:color="000000"/>
              <w:bottom w:val="single" w:sz="4" w:space="0" w:color="auto"/>
            </w:tcBorders>
            <w:shd w:val="pct10" w:color="auto" w:fill="auto"/>
            <w:vAlign w:val="center"/>
          </w:tcPr>
          <w:p w14:paraId="6D153AE8" w14:textId="77777777" w:rsidR="000753E4" w:rsidRPr="00320715" w:rsidRDefault="00320715" w:rsidP="00702C89">
            <w:pPr>
              <w:rPr>
                <w:rFonts w:ascii="Arial" w:hAnsi="Arial" w:cs="Arial"/>
                <w:b/>
                <w:bCs/>
                <w:sz w:val="22"/>
                <w:szCs w:val="22"/>
              </w:rPr>
            </w:pPr>
            <w:r w:rsidRPr="00320715">
              <w:rPr>
                <w:rFonts w:ascii="Arial" w:hAnsi="Arial" w:cs="Arial"/>
                <w:b/>
                <w:bCs/>
                <w:sz w:val="22"/>
                <w:szCs w:val="22"/>
              </w:rPr>
              <w:t>Response</w:t>
            </w:r>
          </w:p>
        </w:tc>
      </w:tr>
      <w:tr w:rsidR="00022F52" w:rsidRPr="0096291B" w14:paraId="006D1117" w14:textId="77777777" w:rsidTr="008A61F6">
        <w:trPr>
          <w:cantSplit/>
          <w:tblHeader/>
          <w:jc w:val="center"/>
        </w:trPr>
        <w:tc>
          <w:tcPr>
            <w:tcW w:w="10800" w:type="dxa"/>
            <w:gridSpan w:val="4"/>
            <w:tcBorders>
              <w:top w:val="single" w:sz="4" w:space="0" w:color="auto"/>
              <w:bottom w:val="single" w:sz="4" w:space="0" w:color="auto"/>
            </w:tcBorders>
            <w:shd w:val="clear" w:color="auto" w:fill="auto"/>
            <w:vAlign w:val="center"/>
          </w:tcPr>
          <w:p w14:paraId="25065EBC" w14:textId="77777777" w:rsidR="00022F52" w:rsidRPr="00765473" w:rsidRDefault="00765473" w:rsidP="00702C89">
            <w:pPr>
              <w:rPr>
                <w:rFonts w:ascii="Arial" w:hAnsi="Arial" w:cs="Arial"/>
                <w:i/>
                <w:iCs/>
                <w:sz w:val="22"/>
                <w:szCs w:val="22"/>
              </w:rPr>
            </w:pPr>
            <w:r w:rsidRPr="0096291B">
              <w:rPr>
                <w:rFonts w:ascii="Arial" w:hAnsi="Arial" w:cs="Arial"/>
                <w:color w:val="000000"/>
                <w:sz w:val="22"/>
                <w:szCs w:val="22"/>
              </w:rPr>
              <w:t>Fuel storage tanks meeting the following:</w:t>
            </w:r>
            <w:r>
              <w:rPr>
                <w:rFonts w:ascii="Arial" w:hAnsi="Arial" w:cs="Arial"/>
                <w:color w:val="000000"/>
                <w:sz w:val="22"/>
                <w:szCs w:val="22"/>
              </w:rPr>
              <w:t xml:space="preserve"> </w:t>
            </w:r>
            <w:r>
              <w:rPr>
                <w:rFonts w:ascii="Arial" w:hAnsi="Arial" w:cs="Arial"/>
                <w:i/>
                <w:iCs/>
                <w:color w:val="000000"/>
                <w:sz w:val="22"/>
                <w:szCs w:val="22"/>
              </w:rPr>
              <w:t>(continued)</w:t>
            </w:r>
          </w:p>
        </w:tc>
      </w:tr>
      <w:tr w:rsidR="00235ACA" w:rsidRPr="0096291B" w14:paraId="6D026425" w14:textId="77777777" w:rsidTr="008A61F6">
        <w:trPr>
          <w:cantSplit/>
          <w:tblHeader/>
          <w:jc w:val="center"/>
        </w:trPr>
        <w:tc>
          <w:tcPr>
            <w:tcW w:w="1507" w:type="dxa"/>
            <w:tcBorders>
              <w:top w:val="single" w:sz="4" w:space="0" w:color="auto"/>
              <w:bottom w:val="single" w:sz="4" w:space="0" w:color="auto"/>
            </w:tcBorders>
            <w:shd w:val="clear" w:color="auto" w:fill="auto"/>
            <w:vAlign w:val="center"/>
          </w:tcPr>
          <w:p w14:paraId="73355B12" w14:textId="77777777" w:rsidR="00235ACA" w:rsidRPr="0096291B" w:rsidRDefault="00235ACA" w:rsidP="00235ACA">
            <w:pPr>
              <w:tabs>
                <w:tab w:val="left" w:pos="2160"/>
              </w:tabs>
              <w:ind w:left="2160" w:hanging="2160"/>
              <w:rPr>
                <w:rFonts w:ascii="Arial" w:hAnsi="Arial" w:cs="Arial"/>
                <w:sz w:val="22"/>
                <w:szCs w:val="22"/>
              </w:rPr>
            </w:pPr>
            <w:r w:rsidRPr="0096291B">
              <w:rPr>
                <w:rFonts w:ascii="Arial" w:hAnsi="Arial" w:cs="Arial"/>
                <w:sz w:val="22"/>
                <w:szCs w:val="22"/>
              </w:rPr>
              <w:t>(a)(8)(D)</w:t>
            </w:r>
          </w:p>
        </w:tc>
        <w:tc>
          <w:tcPr>
            <w:tcW w:w="6683" w:type="dxa"/>
            <w:gridSpan w:val="2"/>
            <w:tcBorders>
              <w:top w:val="single" w:sz="4" w:space="0" w:color="auto"/>
              <w:bottom w:val="single" w:sz="4" w:space="0" w:color="auto"/>
            </w:tcBorders>
            <w:shd w:val="clear" w:color="auto" w:fill="auto"/>
            <w:vAlign w:val="center"/>
          </w:tcPr>
          <w:p w14:paraId="60F3B8D3" w14:textId="77777777" w:rsidR="00235ACA" w:rsidRPr="0096291B" w:rsidRDefault="00235ACA" w:rsidP="00235ACA">
            <w:pPr>
              <w:rPr>
                <w:rFonts w:ascii="Arial" w:hAnsi="Arial" w:cs="Arial"/>
                <w:sz w:val="22"/>
                <w:szCs w:val="22"/>
              </w:rPr>
            </w:pPr>
            <w:r w:rsidRPr="0096291B">
              <w:rPr>
                <w:rFonts w:ascii="Arial" w:hAnsi="Arial" w:cs="Arial"/>
                <w:color w:val="000000"/>
                <w:sz w:val="22"/>
                <w:szCs w:val="22"/>
              </w:rPr>
              <w:t>Records are maintained of annual fuel throughput?</w:t>
            </w:r>
          </w:p>
        </w:tc>
        <w:tc>
          <w:tcPr>
            <w:tcW w:w="2610" w:type="dxa"/>
            <w:tcBorders>
              <w:top w:val="single" w:sz="4" w:space="0" w:color="auto"/>
              <w:bottom w:val="single" w:sz="4" w:space="0" w:color="auto"/>
            </w:tcBorders>
            <w:shd w:val="clear" w:color="auto" w:fill="auto"/>
            <w:vAlign w:val="center"/>
          </w:tcPr>
          <w:p w14:paraId="010662A1" w14:textId="77777777" w:rsidR="00235ACA" w:rsidRPr="0096291B" w:rsidRDefault="00235ACA" w:rsidP="00235ACA">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NA</w:t>
            </w:r>
          </w:p>
        </w:tc>
      </w:tr>
      <w:tr w:rsidR="00320715" w:rsidRPr="0096291B" w14:paraId="5C425E10" w14:textId="77777777" w:rsidTr="008A61F6">
        <w:trPr>
          <w:cantSplit/>
          <w:tblHeader/>
          <w:jc w:val="center"/>
        </w:trPr>
        <w:tc>
          <w:tcPr>
            <w:tcW w:w="1507" w:type="dxa"/>
            <w:tcBorders>
              <w:top w:val="single" w:sz="4" w:space="0" w:color="auto"/>
              <w:bottom w:val="single" w:sz="4" w:space="0" w:color="auto"/>
            </w:tcBorders>
            <w:shd w:val="clear" w:color="auto" w:fill="auto"/>
            <w:vAlign w:val="center"/>
          </w:tcPr>
          <w:p w14:paraId="0FC8DF59" w14:textId="77777777" w:rsidR="00320715" w:rsidRPr="0096291B" w:rsidRDefault="00320715" w:rsidP="00702C89">
            <w:pPr>
              <w:tabs>
                <w:tab w:val="left" w:pos="2160"/>
              </w:tabs>
              <w:ind w:left="2160" w:hanging="2160"/>
              <w:rPr>
                <w:rFonts w:ascii="Arial" w:hAnsi="Arial" w:cs="Arial"/>
                <w:sz w:val="22"/>
                <w:szCs w:val="22"/>
              </w:rPr>
            </w:pPr>
            <w:r w:rsidRPr="0096291B">
              <w:rPr>
                <w:rFonts w:ascii="Arial" w:hAnsi="Arial" w:cs="Arial"/>
                <w:sz w:val="22"/>
                <w:szCs w:val="22"/>
              </w:rPr>
              <w:t>(a)(9)</w:t>
            </w:r>
          </w:p>
        </w:tc>
        <w:tc>
          <w:tcPr>
            <w:tcW w:w="6683" w:type="dxa"/>
            <w:gridSpan w:val="2"/>
            <w:tcBorders>
              <w:top w:val="single" w:sz="4" w:space="0" w:color="auto"/>
              <w:bottom w:val="single" w:sz="4" w:space="0" w:color="auto"/>
            </w:tcBorders>
            <w:shd w:val="clear" w:color="auto" w:fill="auto"/>
            <w:vAlign w:val="center"/>
          </w:tcPr>
          <w:p w14:paraId="282D1ABF" w14:textId="77777777" w:rsidR="00320715" w:rsidRPr="0096291B" w:rsidRDefault="00320715" w:rsidP="00702C89">
            <w:pPr>
              <w:rPr>
                <w:rFonts w:ascii="Arial" w:hAnsi="Arial" w:cs="Arial"/>
                <w:sz w:val="22"/>
                <w:szCs w:val="22"/>
              </w:rPr>
            </w:pPr>
            <w:r w:rsidRPr="0096291B">
              <w:rPr>
                <w:rFonts w:ascii="Arial" w:hAnsi="Arial" w:cs="Arial"/>
                <w:color w:val="000000"/>
                <w:sz w:val="22"/>
                <w:szCs w:val="22"/>
              </w:rPr>
              <w:t>Tire shredding operations that do not exceed 11 tons per hour?</w:t>
            </w:r>
          </w:p>
        </w:tc>
        <w:tc>
          <w:tcPr>
            <w:tcW w:w="2610" w:type="dxa"/>
            <w:tcBorders>
              <w:top w:val="single" w:sz="4" w:space="0" w:color="auto"/>
              <w:bottom w:val="single" w:sz="4" w:space="0" w:color="auto"/>
            </w:tcBorders>
            <w:shd w:val="clear" w:color="auto" w:fill="auto"/>
            <w:vAlign w:val="center"/>
          </w:tcPr>
          <w:p w14:paraId="6567DAD1" w14:textId="77777777" w:rsidR="00320715" w:rsidRPr="0096291B" w:rsidRDefault="00320715" w:rsidP="00702C89">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NA</w:t>
            </w:r>
          </w:p>
        </w:tc>
      </w:tr>
      <w:tr w:rsidR="00E829E0" w:rsidRPr="0096291B" w14:paraId="477F8754" w14:textId="77777777" w:rsidTr="008A61F6">
        <w:trPr>
          <w:cantSplit/>
          <w:tblHeader/>
          <w:jc w:val="center"/>
        </w:trPr>
        <w:tc>
          <w:tcPr>
            <w:tcW w:w="10800" w:type="dxa"/>
            <w:gridSpan w:val="4"/>
            <w:tcBorders>
              <w:top w:val="single" w:sz="4" w:space="0" w:color="auto"/>
              <w:bottom w:val="single" w:sz="4" w:space="0" w:color="auto"/>
            </w:tcBorders>
            <w:shd w:val="clear" w:color="auto" w:fill="auto"/>
            <w:vAlign w:val="center"/>
          </w:tcPr>
          <w:p w14:paraId="791F795B" w14:textId="77777777" w:rsidR="00E829E0" w:rsidRPr="0096291B" w:rsidRDefault="00E829E0" w:rsidP="00702C89">
            <w:pPr>
              <w:rPr>
                <w:rFonts w:ascii="Arial" w:hAnsi="Arial" w:cs="Arial"/>
                <w:sz w:val="22"/>
                <w:szCs w:val="22"/>
              </w:rPr>
            </w:pPr>
            <w:r w:rsidRPr="00702C89">
              <w:rPr>
                <w:rFonts w:ascii="Arial" w:hAnsi="Arial" w:cs="Arial"/>
                <w:bCs/>
                <w:i/>
                <w:iCs/>
                <w:color w:val="000000"/>
                <w:sz w:val="22"/>
                <w:szCs w:val="22"/>
              </w:rPr>
              <w:t>Note:</w:t>
            </w:r>
            <w:r w:rsidRPr="0096291B">
              <w:rPr>
                <w:rFonts w:ascii="Arial" w:hAnsi="Arial" w:cs="Arial"/>
                <w:i/>
                <w:iCs/>
                <w:color w:val="000000"/>
                <w:sz w:val="22"/>
                <w:szCs w:val="22"/>
              </w:rPr>
              <w:t xml:space="preserve"> Records are required to be maintained in order to verify compliance.</w:t>
            </w:r>
          </w:p>
        </w:tc>
      </w:tr>
      <w:tr w:rsidR="00320715" w:rsidRPr="0096291B" w14:paraId="70F0D835" w14:textId="77777777" w:rsidTr="008A61F6">
        <w:trPr>
          <w:cantSplit/>
          <w:tblHeader/>
          <w:jc w:val="center"/>
        </w:trPr>
        <w:tc>
          <w:tcPr>
            <w:tcW w:w="1507" w:type="dxa"/>
            <w:tcBorders>
              <w:top w:val="single" w:sz="4" w:space="0" w:color="auto"/>
              <w:bottom w:val="single" w:sz="4" w:space="0" w:color="auto"/>
            </w:tcBorders>
            <w:shd w:val="clear" w:color="auto" w:fill="auto"/>
            <w:vAlign w:val="center"/>
          </w:tcPr>
          <w:p w14:paraId="02777151" w14:textId="77777777" w:rsidR="00320715" w:rsidRPr="0096291B" w:rsidRDefault="00320715" w:rsidP="00702C89">
            <w:pPr>
              <w:tabs>
                <w:tab w:val="left" w:pos="2160"/>
              </w:tabs>
              <w:ind w:left="2160" w:hanging="2160"/>
              <w:rPr>
                <w:rFonts w:ascii="Arial" w:hAnsi="Arial" w:cs="Arial"/>
                <w:sz w:val="22"/>
                <w:szCs w:val="22"/>
              </w:rPr>
            </w:pPr>
            <w:r w:rsidRPr="0096291B">
              <w:rPr>
                <w:rFonts w:ascii="Arial" w:hAnsi="Arial" w:cs="Arial"/>
                <w:sz w:val="22"/>
                <w:szCs w:val="22"/>
              </w:rPr>
              <w:t>(a)(10)</w:t>
            </w:r>
          </w:p>
        </w:tc>
        <w:tc>
          <w:tcPr>
            <w:tcW w:w="6683" w:type="dxa"/>
            <w:gridSpan w:val="2"/>
            <w:tcBorders>
              <w:top w:val="single" w:sz="4" w:space="0" w:color="auto"/>
              <w:bottom w:val="single" w:sz="4" w:space="0" w:color="auto"/>
            </w:tcBorders>
            <w:shd w:val="clear" w:color="auto" w:fill="auto"/>
            <w:vAlign w:val="center"/>
          </w:tcPr>
          <w:p w14:paraId="3B42F510" w14:textId="77777777" w:rsidR="00320715" w:rsidRPr="0096291B" w:rsidRDefault="00320715" w:rsidP="00702C89">
            <w:pPr>
              <w:rPr>
                <w:rFonts w:ascii="Arial" w:hAnsi="Arial" w:cs="Arial"/>
                <w:sz w:val="22"/>
                <w:szCs w:val="22"/>
              </w:rPr>
            </w:pPr>
            <w:r w:rsidRPr="0096291B">
              <w:rPr>
                <w:rFonts w:ascii="Arial" w:hAnsi="Arial" w:cs="Arial"/>
                <w:color w:val="000000"/>
                <w:sz w:val="22"/>
                <w:szCs w:val="22"/>
              </w:rPr>
              <w:t>Bioremediation pads which are located at least 165 feet from any off-property receptor</w:t>
            </w:r>
            <w:r>
              <w:rPr>
                <w:rFonts w:ascii="Arial" w:hAnsi="Arial" w:cs="Arial"/>
                <w:color w:val="000000"/>
                <w:sz w:val="22"/>
                <w:szCs w:val="22"/>
              </w:rPr>
              <w:t>.</w:t>
            </w:r>
          </w:p>
        </w:tc>
        <w:tc>
          <w:tcPr>
            <w:tcW w:w="2610" w:type="dxa"/>
            <w:tcBorders>
              <w:top w:val="single" w:sz="4" w:space="0" w:color="auto"/>
              <w:bottom w:val="single" w:sz="4" w:space="0" w:color="auto"/>
            </w:tcBorders>
            <w:shd w:val="clear" w:color="auto" w:fill="auto"/>
            <w:vAlign w:val="center"/>
          </w:tcPr>
          <w:p w14:paraId="12C028FB" w14:textId="77777777" w:rsidR="00320715" w:rsidRPr="0096291B" w:rsidRDefault="00320715" w:rsidP="00702C89">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NA</w:t>
            </w:r>
          </w:p>
        </w:tc>
      </w:tr>
      <w:tr w:rsidR="00320715" w:rsidRPr="0096291B" w14:paraId="55FC2375" w14:textId="77777777" w:rsidTr="008A61F6">
        <w:trPr>
          <w:cantSplit/>
          <w:tblHeader/>
          <w:jc w:val="center"/>
        </w:trPr>
        <w:tc>
          <w:tcPr>
            <w:tcW w:w="1507" w:type="dxa"/>
            <w:tcBorders>
              <w:top w:val="single" w:sz="4" w:space="0" w:color="auto"/>
              <w:bottom w:val="single" w:sz="4" w:space="0" w:color="auto"/>
            </w:tcBorders>
            <w:shd w:val="clear" w:color="auto" w:fill="D9D9D9" w:themeFill="background1" w:themeFillShade="D9"/>
            <w:vAlign w:val="center"/>
          </w:tcPr>
          <w:p w14:paraId="62A35DD7" w14:textId="77777777" w:rsidR="00320715" w:rsidRPr="0096291B" w:rsidRDefault="00320715" w:rsidP="00702C89">
            <w:pPr>
              <w:tabs>
                <w:tab w:val="left" w:pos="2160"/>
              </w:tabs>
              <w:ind w:left="2160" w:hanging="2160"/>
              <w:rPr>
                <w:rFonts w:ascii="Arial" w:hAnsi="Arial" w:cs="Arial"/>
                <w:sz w:val="22"/>
                <w:szCs w:val="22"/>
              </w:rPr>
            </w:pPr>
            <w:r w:rsidRPr="002E47A3">
              <w:rPr>
                <w:rFonts w:ascii="Arial" w:hAnsi="Arial" w:cs="Arial"/>
                <w:b/>
                <w:bCs/>
                <w:sz w:val="22"/>
                <w:szCs w:val="22"/>
              </w:rPr>
              <w:t>Regulation</w:t>
            </w:r>
          </w:p>
        </w:tc>
        <w:tc>
          <w:tcPr>
            <w:tcW w:w="6683" w:type="dxa"/>
            <w:gridSpan w:val="2"/>
            <w:tcBorders>
              <w:top w:val="single" w:sz="4" w:space="0" w:color="auto"/>
              <w:bottom w:val="single" w:sz="4" w:space="0" w:color="auto"/>
            </w:tcBorders>
            <w:shd w:val="clear" w:color="auto" w:fill="D9D9D9" w:themeFill="background1" w:themeFillShade="D9"/>
            <w:vAlign w:val="center"/>
          </w:tcPr>
          <w:p w14:paraId="3053F339" w14:textId="77777777" w:rsidR="00320715" w:rsidRPr="0096291B" w:rsidRDefault="00320715" w:rsidP="00702C89">
            <w:pPr>
              <w:rPr>
                <w:rFonts w:ascii="Arial" w:hAnsi="Arial" w:cs="Arial"/>
                <w:sz w:val="22"/>
                <w:szCs w:val="22"/>
              </w:rPr>
            </w:pPr>
            <w:r w:rsidRPr="0096291B">
              <w:rPr>
                <w:rFonts w:ascii="Arial" w:hAnsi="Arial" w:cs="Arial"/>
                <w:b/>
                <w:bCs/>
                <w:color w:val="000000"/>
                <w:sz w:val="22"/>
                <w:szCs w:val="22"/>
              </w:rPr>
              <w:t>Gas Collection and Control System (GCCS) Control Devices</w:t>
            </w:r>
          </w:p>
        </w:tc>
        <w:tc>
          <w:tcPr>
            <w:tcW w:w="2610" w:type="dxa"/>
            <w:tcBorders>
              <w:top w:val="single" w:sz="4" w:space="0" w:color="auto"/>
              <w:bottom w:val="single" w:sz="4" w:space="0" w:color="auto"/>
            </w:tcBorders>
            <w:shd w:val="clear" w:color="auto" w:fill="D9D9D9" w:themeFill="background1" w:themeFillShade="D9"/>
            <w:vAlign w:val="center"/>
          </w:tcPr>
          <w:p w14:paraId="1FA69DB0" w14:textId="77777777" w:rsidR="00320715" w:rsidRPr="0096291B" w:rsidRDefault="00320715" w:rsidP="00702C89">
            <w:pPr>
              <w:rPr>
                <w:rFonts w:ascii="Arial" w:hAnsi="Arial" w:cs="Arial"/>
                <w:sz w:val="22"/>
                <w:szCs w:val="22"/>
              </w:rPr>
            </w:pPr>
            <w:r w:rsidRPr="00320715">
              <w:rPr>
                <w:rFonts w:ascii="Arial" w:hAnsi="Arial" w:cs="Arial"/>
                <w:b/>
                <w:bCs/>
                <w:sz w:val="22"/>
                <w:szCs w:val="22"/>
              </w:rPr>
              <w:t>Response</w:t>
            </w:r>
          </w:p>
        </w:tc>
      </w:tr>
      <w:tr w:rsidR="008B7657" w:rsidRPr="0096291B" w14:paraId="3CB1FFD3" w14:textId="77777777" w:rsidTr="008A61F6">
        <w:trPr>
          <w:cantSplit/>
          <w:tblHeader/>
          <w:jc w:val="center"/>
        </w:trPr>
        <w:tc>
          <w:tcPr>
            <w:tcW w:w="10800" w:type="dxa"/>
            <w:gridSpan w:val="4"/>
            <w:tcBorders>
              <w:top w:val="single" w:sz="4" w:space="0" w:color="auto"/>
              <w:bottom w:val="single" w:sz="4" w:space="0" w:color="auto"/>
            </w:tcBorders>
            <w:shd w:val="clear" w:color="auto" w:fill="auto"/>
            <w:vAlign w:val="center"/>
          </w:tcPr>
          <w:p w14:paraId="44E91406" w14:textId="77777777" w:rsidR="008B7657" w:rsidRPr="0096291B" w:rsidRDefault="008B7657" w:rsidP="00702C89">
            <w:pPr>
              <w:rPr>
                <w:rFonts w:ascii="Arial" w:hAnsi="Arial" w:cs="Arial"/>
                <w:sz w:val="22"/>
                <w:szCs w:val="22"/>
              </w:rPr>
            </w:pPr>
            <w:r w:rsidRPr="0096291B">
              <w:rPr>
                <w:rFonts w:ascii="Arial" w:hAnsi="Arial" w:cs="Arial"/>
                <w:color w:val="000000"/>
                <w:sz w:val="22"/>
                <w:szCs w:val="22"/>
              </w:rPr>
              <w:t>GCCS that is designed to route total collected landfill gas to one (or more) of the following control devices.</w:t>
            </w:r>
          </w:p>
        </w:tc>
      </w:tr>
      <w:tr w:rsidR="008B7657" w:rsidRPr="0096291B" w14:paraId="63E53BEC" w14:textId="77777777" w:rsidTr="008A61F6">
        <w:trPr>
          <w:cantSplit/>
          <w:tblHeader/>
          <w:jc w:val="center"/>
        </w:trPr>
        <w:tc>
          <w:tcPr>
            <w:tcW w:w="10800" w:type="dxa"/>
            <w:gridSpan w:val="4"/>
            <w:tcBorders>
              <w:top w:val="single" w:sz="4" w:space="0" w:color="auto"/>
              <w:left w:val="double" w:sz="6" w:space="0" w:color="auto"/>
              <w:bottom w:val="single" w:sz="6" w:space="0" w:color="000000"/>
              <w:right w:val="double" w:sz="6" w:space="0" w:color="auto"/>
            </w:tcBorders>
            <w:shd w:val="clear" w:color="auto" w:fill="auto"/>
            <w:vAlign w:val="center"/>
          </w:tcPr>
          <w:p w14:paraId="13B00CBC" w14:textId="77777777" w:rsidR="008B7657" w:rsidRPr="0096291B" w:rsidRDefault="008B7657" w:rsidP="00702C89">
            <w:pPr>
              <w:rPr>
                <w:rFonts w:ascii="Arial" w:hAnsi="Arial" w:cs="Arial"/>
                <w:sz w:val="22"/>
                <w:szCs w:val="22"/>
              </w:rPr>
            </w:pPr>
            <w:r>
              <w:rPr>
                <w:rFonts w:ascii="Arial" w:hAnsi="Arial" w:cs="Arial"/>
                <w:sz w:val="22"/>
                <w:szCs w:val="22"/>
              </w:rPr>
              <w:t>Check all that apply.</w:t>
            </w:r>
          </w:p>
        </w:tc>
      </w:tr>
      <w:tr w:rsidR="00320715" w:rsidRPr="0096291B" w14:paraId="628B53F4" w14:textId="77777777" w:rsidTr="008A61F6">
        <w:trPr>
          <w:cantSplit/>
          <w:tblHeader/>
          <w:jc w:val="center"/>
        </w:trPr>
        <w:tc>
          <w:tcPr>
            <w:tcW w:w="1507" w:type="dxa"/>
            <w:tcBorders>
              <w:top w:val="single" w:sz="6" w:space="0" w:color="000000"/>
              <w:bottom w:val="single" w:sz="6" w:space="0" w:color="000000"/>
              <w:right w:val="single" w:sz="6" w:space="0" w:color="000000"/>
            </w:tcBorders>
            <w:shd w:val="clear" w:color="auto" w:fill="auto"/>
            <w:vAlign w:val="center"/>
          </w:tcPr>
          <w:p w14:paraId="6C38AC57" w14:textId="77777777" w:rsidR="00320715" w:rsidRPr="0096291B" w:rsidRDefault="008B7657" w:rsidP="00702C89">
            <w:pPr>
              <w:tabs>
                <w:tab w:val="left" w:pos="2160"/>
              </w:tabs>
              <w:ind w:left="2160" w:hanging="2160"/>
              <w:rPr>
                <w:rFonts w:ascii="Arial" w:hAnsi="Arial" w:cs="Arial"/>
                <w:sz w:val="22"/>
                <w:szCs w:val="22"/>
              </w:rPr>
            </w:pPr>
            <w:r w:rsidRPr="0096291B">
              <w:rPr>
                <w:rFonts w:ascii="Arial" w:hAnsi="Arial" w:cs="Arial"/>
                <w:sz w:val="22"/>
                <w:szCs w:val="22"/>
              </w:rPr>
              <w:t>(a)(11)(A)</w:t>
            </w:r>
          </w:p>
        </w:tc>
        <w:tc>
          <w:tcPr>
            <w:tcW w:w="668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5387D1D" w14:textId="77777777" w:rsidR="00320715" w:rsidRPr="0096291B" w:rsidRDefault="008B7657" w:rsidP="00702C89">
            <w:pPr>
              <w:rPr>
                <w:rFonts w:ascii="Arial" w:hAnsi="Arial" w:cs="Arial"/>
                <w:sz w:val="22"/>
                <w:szCs w:val="22"/>
              </w:rPr>
            </w:pPr>
            <w:r w:rsidRPr="0096291B">
              <w:rPr>
                <w:rFonts w:ascii="Arial" w:hAnsi="Arial" w:cs="Arial"/>
                <w:color w:val="000000"/>
                <w:sz w:val="22"/>
                <w:szCs w:val="22"/>
              </w:rPr>
              <w:t>Flare(s) that satisfies the requirements of and operates in accordance with 40 CFR Part 60 Subpart WWW or Subpart XXX, (</w:t>
            </w:r>
            <w:r w:rsidRPr="0096291B">
              <w:rPr>
                <w:rFonts w:ascii="Arial" w:hAnsi="Arial" w:cs="Arial"/>
                <w:bCs/>
                <w:sz w:val="22"/>
                <w:szCs w:val="22"/>
              </w:rPr>
              <w:t>40 CFR § 60.18</w:t>
            </w:r>
            <w:r w:rsidRPr="0096291B">
              <w:rPr>
                <w:rFonts w:ascii="Arial" w:hAnsi="Arial" w:cs="Arial"/>
                <w:color w:val="000000"/>
                <w:sz w:val="22"/>
                <w:szCs w:val="22"/>
              </w:rPr>
              <w:t>), as applicable;</w:t>
            </w:r>
          </w:p>
        </w:tc>
        <w:tc>
          <w:tcPr>
            <w:tcW w:w="2610" w:type="dxa"/>
            <w:tcBorders>
              <w:top w:val="single" w:sz="6" w:space="0" w:color="000000"/>
              <w:left w:val="single" w:sz="6" w:space="0" w:color="000000"/>
              <w:bottom w:val="single" w:sz="6" w:space="0" w:color="000000"/>
            </w:tcBorders>
            <w:shd w:val="clear" w:color="auto" w:fill="auto"/>
            <w:vAlign w:val="center"/>
          </w:tcPr>
          <w:p w14:paraId="7324B6F2" w14:textId="77777777" w:rsidR="00320715" w:rsidRPr="0096291B" w:rsidRDefault="008B7657" w:rsidP="00702C89">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NA</w:t>
            </w:r>
          </w:p>
        </w:tc>
      </w:tr>
      <w:tr w:rsidR="008B7657" w:rsidRPr="008B7657" w14:paraId="6D331AEE" w14:textId="77777777" w:rsidTr="008A61F6">
        <w:trPr>
          <w:cantSplit/>
          <w:tblHeader/>
          <w:jc w:val="center"/>
        </w:trPr>
        <w:tc>
          <w:tcPr>
            <w:tcW w:w="1507" w:type="dxa"/>
            <w:tcBorders>
              <w:top w:val="single" w:sz="6" w:space="0" w:color="000000"/>
              <w:bottom w:val="single" w:sz="6" w:space="0" w:color="000000"/>
              <w:right w:val="single" w:sz="6" w:space="0" w:color="000000"/>
            </w:tcBorders>
            <w:shd w:val="clear" w:color="auto" w:fill="auto"/>
            <w:vAlign w:val="center"/>
          </w:tcPr>
          <w:p w14:paraId="1620A32A" w14:textId="77777777" w:rsidR="008B7657" w:rsidRPr="008B7657" w:rsidRDefault="008B7657" w:rsidP="00702C89">
            <w:pPr>
              <w:tabs>
                <w:tab w:val="left" w:pos="2160"/>
              </w:tabs>
              <w:ind w:left="2160" w:hanging="2160"/>
              <w:rPr>
                <w:rFonts w:ascii="Arial" w:hAnsi="Arial" w:cs="Arial"/>
                <w:sz w:val="22"/>
                <w:szCs w:val="22"/>
              </w:rPr>
            </w:pPr>
            <w:r w:rsidRPr="0096291B">
              <w:rPr>
                <w:rFonts w:ascii="Arial" w:hAnsi="Arial" w:cs="Arial"/>
                <w:sz w:val="22"/>
                <w:szCs w:val="22"/>
              </w:rPr>
              <w:t>(a)(11)(B)</w:t>
            </w:r>
          </w:p>
        </w:tc>
        <w:tc>
          <w:tcPr>
            <w:tcW w:w="668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D204ED5" w14:textId="77777777" w:rsidR="008B7657" w:rsidRPr="008B7657" w:rsidRDefault="008B7657" w:rsidP="00702C89">
            <w:pPr>
              <w:rPr>
                <w:rFonts w:ascii="Arial" w:hAnsi="Arial" w:cs="Arial"/>
                <w:color w:val="000000"/>
                <w:sz w:val="22"/>
                <w:szCs w:val="22"/>
              </w:rPr>
            </w:pPr>
            <w:r w:rsidRPr="0096291B">
              <w:rPr>
                <w:rFonts w:ascii="Arial" w:hAnsi="Arial" w:cs="Arial"/>
                <w:color w:val="000000"/>
                <w:sz w:val="22"/>
                <w:szCs w:val="22"/>
              </w:rPr>
              <w:t xml:space="preserve">Landfill gas-fired stationary, reciprocating internal combustion engine or a landfill gas-fired turbine not used to generate electricity, that satisfies all of the requirements of </w:t>
            </w:r>
            <w:r w:rsidRPr="0096291B">
              <w:rPr>
                <w:rFonts w:ascii="Arial" w:hAnsi="Arial" w:cs="Arial"/>
                <w:bCs/>
                <w:sz w:val="22"/>
                <w:szCs w:val="22"/>
              </w:rPr>
              <w:t>30 TAC § 106.4(a)(1)</w:t>
            </w:r>
            <w:r w:rsidRPr="0096291B">
              <w:rPr>
                <w:rFonts w:ascii="Arial" w:hAnsi="Arial" w:cs="Arial"/>
                <w:color w:val="000000"/>
                <w:sz w:val="22"/>
                <w:szCs w:val="22"/>
              </w:rPr>
              <w:t xml:space="preserve"> (relating to Requirements for Permitting by Rule) and </w:t>
            </w:r>
            <w:r w:rsidRPr="0096291B">
              <w:rPr>
                <w:rFonts w:ascii="Arial" w:hAnsi="Arial" w:cs="Arial"/>
                <w:bCs/>
                <w:sz w:val="22"/>
                <w:szCs w:val="22"/>
              </w:rPr>
              <w:t>30 TAC</w:t>
            </w:r>
            <w:r w:rsidRPr="0096291B">
              <w:rPr>
                <w:rFonts w:ascii="Arial" w:hAnsi="Arial" w:cs="Arial"/>
                <w:sz w:val="22"/>
                <w:szCs w:val="22"/>
              </w:rPr>
              <w:t xml:space="preserve"> </w:t>
            </w:r>
            <w:r w:rsidRPr="0096291B">
              <w:rPr>
                <w:rFonts w:ascii="Arial" w:hAnsi="Arial" w:cs="Arial"/>
                <w:bCs/>
                <w:sz w:val="22"/>
                <w:szCs w:val="22"/>
              </w:rPr>
              <w:t>§</w:t>
            </w:r>
            <w:r w:rsidR="004D5758">
              <w:rPr>
                <w:rFonts w:ascii="Arial" w:hAnsi="Arial" w:cs="Arial"/>
                <w:bCs/>
                <w:sz w:val="22"/>
                <w:szCs w:val="22"/>
              </w:rPr>
              <w:t> </w:t>
            </w:r>
            <w:r w:rsidRPr="0096291B">
              <w:rPr>
                <w:rFonts w:ascii="Arial" w:hAnsi="Arial" w:cs="Arial"/>
                <w:bCs/>
                <w:sz w:val="22"/>
                <w:szCs w:val="22"/>
              </w:rPr>
              <w:t>106.512</w:t>
            </w:r>
            <w:r w:rsidRPr="0096291B">
              <w:rPr>
                <w:rFonts w:ascii="Arial" w:hAnsi="Arial" w:cs="Arial"/>
                <w:color w:val="000000"/>
                <w:sz w:val="22"/>
                <w:szCs w:val="22"/>
              </w:rPr>
              <w:t xml:space="preserve"> (relating to Stationary Engines and Turbines);</w:t>
            </w:r>
          </w:p>
        </w:tc>
        <w:tc>
          <w:tcPr>
            <w:tcW w:w="2610" w:type="dxa"/>
            <w:tcBorders>
              <w:top w:val="single" w:sz="6" w:space="0" w:color="000000"/>
              <w:left w:val="single" w:sz="6" w:space="0" w:color="000000"/>
              <w:bottom w:val="single" w:sz="6" w:space="0" w:color="000000"/>
            </w:tcBorders>
            <w:shd w:val="clear" w:color="auto" w:fill="auto"/>
            <w:vAlign w:val="center"/>
          </w:tcPr>
          <w:p w14:paraId="5B7D33A5" w14:textId="77777777" w:rsidR="008B7657" w:rsidRPr="008B7657" w:rsidRDefault="008B7657" w:rsidP="00702C89">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NA</w:t>
            </w:r>
          </w:p>
        </w:tc>
      </w:tr>
      <w:tr w:rsidR="008B7657" w:rsidRPr="008B7657" w14:paraId="611552B7" w14:textId="77777777" w:rsidTr="008A61F6">
        <w:trPr>
          <w:cantSplit/>
          <w:tblHeader/>
          <w:jc w:val="center"/>
        </w:trPr>
        <w:tc>
          <w:tcPr>
            <w:tcW w:w="1507" w:type="dxa"/>
            <w:tcBorders>
              <w:top w:val="single" w:sz="6" w:space="0" w:color="000000"/>
              <w:bottom w:val="single" w:sz="6" w:space="0" w:color="000000"/>
              <w:right w:val="single" w:sz="6" w:space="0" w:color="000000"/>
            </w:tcBorders>
            <w:shd w:val="clear" w:color="auto" w:fill="auto"/>
            <w:vAlign w:val="center"/>
          </w:tcPr>
          <w:p w14:paraId="5C9CFC11" w14:textId="77777777" w:rsidR="008B7657" w:rsidRPr="008B7657" w:rsidRDefault="008B7657" w:rsidP="00702C89">
            <w:pPr>
              <w:tabs>
                <w:tab w:val="left" w:pos="2160"/>
              </w:tabs>
              <w:ind w:left="2160" w:hanging="2160"/>
              <w:rPr>
                <w:rFonts w:ascii="Arial" w:hAnsi="Arial" w:cs="Arial"/>
                <w:sz w:val="22"/>
                <w:szCs w:val="22"/>
              </w:rPr>
            </w:pPr>
            <w:r w:rsidRPr="0096291B">
              <w:rPr>
                <w:rFonts w:ascii="Arial" w:hAnsi="Arial" w:cs="Arial"/>
                <w:sz w:val="22"/>
                <w:szCs w:val="22"/>
              </w:rPr>
              <w:t>(a)(11)(C)</w:t>
            </w:r>
          </w:p>
        </w:tc>
        <w:tc>
          <w:tcPr>
            <w:tcW w:w="668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D7F0FB1" w14:textId="51488E0A" w:rsidR="008B7657" w:rsidRPr="008B7657" w:rsidRDefault="008B7657" w:rsidP="00702C89">
            <w:pPr>
              <w:rPr>
                <w:rFonts w:ascii="Arial" w:hAnsi="Arial" w:cs="Arial"/>
                <w:color w:val="000000"/>
                <w:sz w:val="22"/>
                <w:szCs w:val="22"/>
              </w:rPr>
            </w:pPr>
            <w:r w:rsidRPr="0096291B">
              <w:rPr>
                <w:rFonts w:ascii="Arial" w:hAnsi="Arial" w:cs="Arial"/>
                <w:color w:val="000000"/>
                <w:sz w:val="22"/>
                <w:szCs w:val="22"/>
              </w:rPr>
              <w:t xml:space="preserve">Landfill gas-fired stationary electric generating unit that satisfies all of the requirements of </w:t>
            </w:r>
            <w:r w:rsidRPr="0096291B">
              <w:rPr>
                <w:rFonts w:ascii="Arial" w:hAnsi="Arial" w:cs="Arial"/>
                <w:bCs/>
                <w:sz w:val="22"/>
                <w:szCs w:val="22"/>
              </w:rPr>
              <w:t xml:space="preserve">30 TAC Chapter 116, Subchapter </w:t>
            </w:r>
            <w:r w:rsidR="00012295" w:rsidRPr="0096291B">
              <w:rPr>
                <w:rFonts w:ascii="Arial" w:hAnsi="Arial" w:cs="Arial"/>
                <w:bCs/>
                <w:sz w:val="22"/>
                <w:szCs w:val="22"/>
              </w:rPr>
              <w:t>F</w:t>
            </w:r>
            <w:r w:rsidR="00012295" w:rsidRPr="0096291B">
              <w:rPr>
                <w:rFonts w:ascii="Arial" w:hAnsi="Arial" w:cs="Arial"/>
                <w:color w:val="000000"/>
                <w:sz w:val="22"/>
                <w:szCs w:val="22"/>
              </w:rPr>
              <w:t>:</w:t>
            </w:r>
          </w:p>
        </w:tc>
        <w:tc>
          <w:tcPr>
            <w:tcW w:w="2610" w:type="dxa"/>
            <w:tcBorders>
              <w:top w:val="single" w:sz="6" w:space="0" w:color="000000"/>
              <w:left w:val="single" w:sz="6" w:space="0" w:color="000000"/>
              <w:bottom w:val="single" w:sz="6" w:space="0" w:color="000000"/>
            </w:tcBorders>
            <w:shd w:val="clear" w:color="auto" w:fill="auto"/>
            <w:vAlign w:val="center"/>
          </w:tcPr>
          <w:p w14:paraId="5E89A1E9" w14:textId="77777777" w:rsidR="008B7657" w:rsidRPr="008B7657" w:rsidRDefault="008B7657" w:rsidP="00702C89">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NA</w:t>
            </w:r>
          </w:p>
        </w:tc>
      </w:tr>
      <w:tr w:rsidR="008B7657" w:rsidRPr="008B7657" w14:paraId="720927CC" w14:textId="77777777" w:rsidTr="008A61F6">
        <w:trPr>
          <w:cantSplit/>
          <w:tblHeader/>
          <w:jc w:val="center"/>
        </w:trPr>
        <w:tc>
          <w:tcPr>
            <w:tcW w:w="1507" w:type="dxa"/>
            <w:tcBorders>
              <w:top w:val="single" w:sz="6" w:space="0" w:color="000000"/>
              <w:bottom w:val="single" w:sz="6" w:space="0" w:color="000000"/>
              <w:right w:val="single" w:sz="6" w:space="0" w:color="000000"/>
            </w:tcBorders>
            <w:shd w:val="clear" w:color="auto" w:fill="auto"/>
            <w:vAlign w:val="center"/>
          </w:tcPr>
          <w:p w14:paraId="0A1325FA" w14:textId="77777777" w:rsidR="008B7657" w:rsidRPr="008B7657" w:rsidRDefault="004D5758" w:rsidP="00702C89">
            <w:pPr>
              <w:tabs>
                <w:tab w:val="left" w:pos="2160"/>
              </w:tabs>
              <w:ind w:left="2160" w:hanging="2160"/>
              <w:rPr>
                <w:rFonts w:ascii="Arial" w:hAnsi="Arial" w:cs="Arial"/>
                <w:sz w:val="22"/>
                <w:szCs w:val="22"/>
              </w:rPr>
            </w:pPr>
            <w:r w:rsidRPr="0096291B">
              <w:rPr>
                <w:rFonts w:ascii="Arial" w:hAnsi="Arial" w:cs="Arial"/>
                <w:sz w:val="22"/>
                <w:szCs w:val="22"/>
              </w:rPr>
              <w:t>(a)(11)(D)</w:t>
            </w:r>
          </w:p>
        </w:tc>
        <w:tc>
          <w:tcPr>
            <w:tcW w:w="668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BA4A617" w14:textId="77777777" w:rsidR="008B7657" w:rsidRPr="008B7657" w:rsidRDefault="004D5758" w:rsidP="00702C89">
            <w:pPr>
              <w:rPr>
                <w:rFonts w:ascii="Arial" w:hAnsi="Arial" w:cs="Arial"/>
                <w:color w:val="000000"/>
                <w:sz w:val="22"/>
                <w:szCs w:val="22"/>
              </w:rPr>
            </w:pPr>
            <w:r w:rsidRPr="0096291B">
              <w:rPr>
                <w:rFonts w:ascii="Arial" w:hAnsi="Arial" w:cs="Arial"/>
                <w:color w:val="000000"/>
                <w:sz w:val="22"/>
                <w:szCs w:val="22"/>
              </w:rPr>
              <w:t xml:space="preserve">Landfill gas-fired boiler, heater, or other combustion unit, not including stationary, reciprocating internal combustion engines or turbines, that satisfies the maximum heat input and nitrous oxide requirements of </w:t>
            </w:r>
            <w:r w:rsidRPr="0096291B">
              <w:rPr>
                <w:rFonts w:ascii="Arial" w:hAnsi="Arial" w:cs="Arial"/>
                <w:bCs/>
                <w:sz w:val="22"/>
                <w:szCs w:val="22"/>
              </w:rPr>
              <w:t>30 TAC § 106.4(a)(1)</w:t>
            </w:r>
            <w:r w:rsidRPr="0096291B">
              <w:rPr>
                <w:rFonts w:ascii="Arial" w:hAnsi="Arial" w:cs="Arial"/>
                <w:color w:val="000000"/>
                <w:sz w:val="22"/>
                <w:szCs w:val="22"/>
              </w:rPr>
              <w:t xml:space="preserve"> and </w:t>
            </w:r>
            <w:r w:rsidRPr="0096291B">
              <w:rPr>
                <w:rFonts w:ascii="Arial" w:hAnsi="Arial" w:cs="Arial"/>
                <w:bCs/>
                <w:sz w:val="22"/>
                <w:szCs w:val="22"/>
              </w:rPr>
              <w:t>30 TAC § 106.183</w:t>
            </w:r>
            <w:r w:rsidRPr="0096291B">
              <w:rPr>
                <w:rFonts w:ascii="Arial" w:hAnsi="Arial" w:cs="Arial"/>
                <w:color w:val="000000"/>
                <w:sz w:val="22"/>
                <w:szCs w:val="22"/>
              </w:rPr>
              <w:t xml:space="preserve"> (relating to Boilers, Heaters, and Other Combustion Devices) and applicable sections of </w:t>
            </w:r>
            <w:r w:rsidRPr="0096291B">
              <w:rPr>
                <w:rFonts w:ascii="Arial" w:hAnsi="Arial" w:cs="Arial"/>
                <w:bCs/>
                <w:sz w:val="22"/>
                <w:szCs w:val="22"/>
              </w:rPr>
              <w:t>30 TAC Chapter 117</w:t>
            </w:r>
            <w:r w:rsidRPr="0096291B">
              <w:rPr>
                <w:rFonts w:ascii="Arial" w:hAnsi="Arial" w:cs="Arial"/>
                <w:color w:val="000000"/>
                <w:sz w:val="22"/>
                <w:szCs w:val="22"/>
              </w:rPr>
              <w:t xml:space="preserve"> (relating to Control of Air Pollution from Nitrogen Compounds);</w:t>
            </w:r>
          </w:p>
        </w:tc>
        <w:tc>
          <w:tcPr>
            <w:tcW w:w="2610" w:type="dxa"/>
            <w:tcBorders>
              <w:top w:val="single" w:sz="6" w:space="0" w:color="000000"/>
              <w:left w:val="single" w:sz="6" w:space="0" w:color="000000"/>
              <w:bottom w:val="single" w:sz="6" w:space="0" w:color="000000"/>
            </w:tcBorders>
            <w:shd w:val="clear" w:color="auto" w:fill="auto"/>
            <w:vAlign w:val="center"/>
          </w:tcPr>
          <w:p w14:paraId="168471A9" w14:textId="77777777" w:rsidR="008B7657" w:rsidRPr="008B7657" w:rsidRDefault="00A22C08" w:rsidP="00702C89">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NA</w:t>
            </w:r>
          </w:p>
        </w:tc>
      </w:tr>
      <w:tr w:rsidR="008B7657" w:rsidRPr="008B7657" w14:paraId="173C08E9" w14:textId="77777777" w:rsidTr="008A61F6">
        <w:trPr>
          <w:cantSplit/>
          <w:tblHeader/>
          <w:jc w:val="center"/>
        </w:trPr>
        <w:tc>
          <w:tcPr>
            <w:tcW w:w="1507" w:type="dxa"/>
            <w:tcBorders>
              <w:top w:val="single" w:sz="6" w:space="0" w:color="000000"/>
              <w:bottom w:val="single" w:sz="6" w:space="0" w:color="000000"/>
              <w:right w:val="single" w:sz="6" w:space="0" w:color="000000"/>
            </w:tcBorders>
            <w:shd w:val="clear" w:color="auto" w:fill="auto"/>
            <w:vAlign w:val="center"/>
          </w:tcPr>
          <w:p w14:paraId="6448C148" w14:textId="77777777" w:rsidR="008B7657" w:rsidRPr="008B7657" w:rsidRDefault="00A22C08" w:rsidP="00702C89">
            <w:pPr>
              <w:tabs>
                <w:tab w:val="left" w:pos="2160"/>
              </w:tabs>
              <w:ind w:left="2160" w:hanging="2160"/>
              <w:rPr>
                <w:rFonts w:ascii="Arial" w:hAnsi="Arial" w:cs="Arial"/>
                <w:sz w:val="22"/>
                <w:szCs w:val="22"/>
              </w:rPr>
            </w:pPr>
            <w:r w:rsidRPr="0096291B">
              <w:rPr>
                <w:rFonts w:ascii="Arial" w:hAnsi="Arial" w:cs="Arial"/>
                <w:sz w:val="22"/>
                <w:szCs w:val="22"/>
              </w:rPr>
              <w:t>(a)(11)(E)</w:t>
            </w:r>
          </w:p>
        </w:tc>
        <w:tc>
          <w:tcPr>
            <w:tcW w:w="668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62BD0E1" w14:textId="77777777" w:rsidR="008B7657" w:rsidRPr="008B7657" w:rsidRDefault="00A22C08" w:rsidP="00702C89">
            <w:pPr>
              <w:rPr>
                <w:rFonts w:ascii="Arial" w:hAnsi="Arial" w:cs="Arial"/>
                <w:color w:val="000000"/>
                <w:sz w:val="22"/>
                <w:szCs w:val="22"/>
              </w:rPr>
            </w:pPr>
            <w:r w:rsidRPr="0096291B">
              <w:rPr>
                <w:rFonts w:ascii="Arial" w:hAnsi="Arial" w:cs="Arial"/>
                <w:color w:val="000000"/>
                <w:sz w:val="22"/>
                <w:szCs w:val="22"/>
              </w:rPr>
              <w:t>Pollution control project that satisfies all the requirements of</w:t>
            </w:r>
            <w:r w:rsidRPr="0096291B">
              <w:rPr>
                <w:rFonts w:ascii="Arial" w:hAnsi="Arial" w:cs="Arial"/>
                <w:sz w:val="22"/>
                <w:szCs w:val="22"/>
              </w:rPr>
              <w:t xml:space="preserve"> </w:t>
            </w:r>
            <w:r w:rsidRPr="0096291B">
              <w:rPr>
                <w:rFonts w:ascii="Arial" w:hAnsi="Arial" w:cs="Arial"/>
                <w:bCs/>
                <w:sz w:val="22"/>
                <w:szCs w:val="22"/>
              </w:rPr>
              <w:t>30</w:t>
            </w:r>
            <w:r>
              <w:rPr>
                <w:rFonts w:ascii="Arial" w:hAnsi="Arial" w:cs="Arial"/>
                <w:bCs/>
                <w:sz w:val="22"/>
                <w:szCs w:val="22"/>
              </w:rPr>
              <w:t> </w:t>
            </w:r>
            <w:r w:rsidRPr="0096291B">
              <w:rPr>
                <w:rFonts w:ascii="Arial" w:hAnsi="Arial" w:cs="Arial"/>
                <w:bCs/>
                <w:sz w:val="22"/>
                <w:szCs w:val="22"/>
              </w:rPr>
              <w:t>TAC § 116.617</w:t>
            </w:r>
            <w:r w:rsidRPr="0096291B">
              <w:rPr>
                <w:rFonts w:ascii="Arial" w:hAnsi="Arial" w:cs="Arial"/>
                <w:color w:val="000000"/>
                <w:sz w:val="22"/>
                <w:szCs w:val="22"/>
              </w:rPr>
              <w:t xml:space="preserve"> (relating to Standard Permits for Pollution Control Projects).</w:t>
            </w:r>
          </w:p>
        </w:tc>
        <w:tc>
          <w:tcPr>
            <w:tcW w:w="2610" w:type="dxa"/>
            <w:tcBorders>
              <w:top w:val="single" w:sz="6" w:space="0" w:color="000000"/>
              <w:left w:val="single" w:sz="6" w:space="0" w:color="000000"/>
              <w:bottom w:val="single" w:sz="6" w:space="0" w:color="000000"/>
            </w:tcBorders>
            <w:shd w:val="clear" w:color="auto" w:fill="auto"/>
            <w:vAlign w:val="center"/>
          </w:tcPr>
          <w:p w14:paraId="69F92CE4" w14:textId="77777777" w:rsidR="008B7657" w:rsidRPr="008B7657" w:rsidRDefault="00A22C08" w:rsidP="00702C89">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NA</w:t>
            </w:r>
          </w:p>
        </w:tc>
      </w:tr>
      <w:tr w:rsidR="00A11BF5" w:rsidRPr="008B7657" w14:paraId="1945D21C" w14:textId="77777777" w:rsidTr="008A61F6">
        <w:trPr>
          <w:cantSplit/>
          <w:tblHeader/>
          <w:jc w:val="center"/>
        </w:trPr>
        <w:tc>
          <w:tcPr>
            <w:tcW w:w="10800" w:type="dxa"/>
            <w:gridSpan w:val="4"/>
            <w:tcBorders>
              <w:top w:val="single" w:sz="6" w:space="0" w:color="000000"/>
              <w:bottom w:val="double" w:sz="6" w:space="0" w:color="000000"/>
            </w:tcBorders>
            <w:shd w:val="clear" w:color="auto" w:fill="auto"/>
            <w:vAlign w:val="center"/>
          </w:tcPr>
          <w:p w14:paraId="752EA390" w14:textId="77777777" w:rsidR="00A11BF5" w:rsidRPr="0096291B" w:rsidRDefault="00A11BF5" w:rsidP="00702C89">
            <w:pPr>
              <w:rPr>
                <w:rFonts w:ascii="Arial" w:hAnsi="Arial" w:cs="Arial"/>
                <w:sz w:val="22"/>
                <w:szCs w:val="22"/>
              </w:rPr>
            </w:pPr>
            <w:r w:rsidRPr="0096291B">
              <w:rPr>
                <w:rFonts w:ascii="Arial" w:hAnsi="Arial" w:cs="Arial"/>
                <w:b/>
                <w:i/>
                <w:iCs/>
                <w:color w:val="000000"/>
                <w:sz w:val="22"/>
                <w:szCs w:val="22"/>
              </w:rPr>
              <w:t>Note:</w:t>
            </w:r>
            <w:r w:rsidRPr="0096291B">
              <w:rPr>
                <w:rFonts w:ascii="Arial" w:hAnsi="Arial" w:cs="Arial"/>
                <w:i/>
                <w:iCs/>
                <w:color w:val="000000"/>
                <w:sz w:val="22"/>
                <w:szCs w:val="22"/>
              </w:rPr>
              <w:t xml:space="preserve"> Any facility or process added under this subsection is not considered a new production facility for the purposes of </w:t>
            </w:r>
            <w:r w:rsidRPr="0096291B">
              <w:rPr>
                <w:rFonts w:ascii="Arial" w:hAnsi="Arial" w:cs="Arial"/>
                <w:bCs/>
                <w:i/>
                <w:iCs/>
                <w:sz w:val="22"/>
                <w:szCs w:val="22"/>
              </w:rPr>
              <w:t>30 TAC § 116.617</w:t>
            </w:r>
            <w:r w:rsidRPr="0096291B">
              <w:rPr>
                <w:rFonts w:ascii="Arial" w:hAnsi="Arial" w:cs="Arial"/>
                <w:color w:val="000000"/>
                <w:sz w:val="22"/>
                <w:szCs w:val="22"/>
              </w:rPr>
              <w:t>;</w:t>
            </w:r>
          </w:p>
        </w:tc>
      </w:tr>
    </w:tbl>
    <w:p w14:paraId="269A4D52" w14:textId="77777777" w:rsidR="006C04F9" w:rsidRDefault="006C04F9">
      <w:r>
        <w:br w:type="page"/>
      </w:r>
    </w:p>
    <w:p w14:paraId="59D750E9" w14:textId="77777777" w:rsidR="00CF70E0" w:rsidRPr="00197C0F" w:rsidRDefault="00CF70E0" w:rsidP="00CF70E0">
      <w:pPr>
        <w:jc w:val="center"/>
        <w:rPr>
          <w:rFonts w:ascii="Arial" w:hAnsi="Arial" w:cs="Arial"/>
          <w:b/>
          <w:bCs/>
        </w:rPr>
      </w:pPr>
      <w:r w:rsidRPr="00197C0F">
        <w:rPr>
          <w:rFonts w:ascii="Arial" w:hAnsi="Arial" w:cs="Arial"/>
          <w:b/>
          <w:bCs/>
        </w:rPr>
        <w:lastRenderedPageBreak/>
        <w:t>Texas Commission on Environmental Quality</w:t>
      </w:r>
    </w:p>
    <w:p w14:paraId="3447EA24" w14:textId="77777777" w:rsidR="00A22C08" w:rsidRPr="0096291B" w:rsidRDefault="00A22C08" w:rsidP="00A22C08">
      <w:pPr>
        <w:jc w:val="center"/>
        <w:rPr>
          <w:rFonts w:ascii="Arial" w:hAnsi="Arial" w:cs="Arial"/>
          <w:b/>
          <w:bCs/>
        </w:rPr>
      </w:pPr>
      <w:r w:rsidRPr="0096291B">
        <w:rPr>
          <w:rFonts w:ascii="Arial" w:hAnsi="Arial" w:cs="Arial"/>
          <w:b/>
          <w:bCs/>
        </w:rPr>
        <w:t>Title 30 Texas Administrative Code (30 TAC) §330, Subchapter U</w:t>
      </w:r>
    </w:p>
    <w:p w14:paraId="45EE2558" w14:textId="77777777" w:rsidR="00A22C08" w:rsidRPr="0096291B" w:rsidRDefault="00A22C08" w:rsidP="00A22C08">
      <w:pPr>
        <w:jc w:val="center"/>
        <w:rPr>
          <w:rFonts w:ascii="Arial" w:hAnsi="Arial" w:cs="Arial"/>
          <w:b/>
          <w:bCs/>
        </w:rPr>
      </w:pPr>
      <w:r w:rsidRPr="0096291B">
        <w:rPr>
          <w:rFonts w:ascii="Arial" w:hAnsi="Arial" w:cs="Arial"/>
          <w:b/>
          <w:bCs/>
        </w:rPr>
        <w:t>Standard Permit Checklist</w:t>
      </w:r>
    </w:p>
    <w:p w14:paraId="5C1B78A2" w14:textId="77777777" w:rsidR="00A22C08" w:rsidRPr="0096291B" w:rsidRDefault="00A22C08" w:rsidP="00A22C08">
      <w:pPr>
        <w:spacing w:after="240"/>
        <w:jc w:val="center"/>
        <w:rPr>
          <w:rFonts w:ascii="Arial" w:hAnsi="Arial" w:cs="Arial"/>
          <w:b/>
          <w:bCs/>
        </w:rPr>
      </w:pPr>
      <w:r w:rsidRPr="0096291B">
        <w:rPr>
          <w:rFonts w:ascii="Arial" w:hAnsi="Arial" w:cs="Arial"/>
          <w:b/>
          <w:bCs/>
        </w:rPr>
        <w:t>Municipal Solid Waste Landfills (MSWLF) and Transfer Stations</w:t>
      </w:r>
    </w:p>
    <w:p w14:paraId="24EFCCA0" w14:textId="77777777" w:rsidR="00A22C08" w:rsidRDefault="00A22C08"/>
    <w:tbl>
      <w:tblPr>
        <w:tblW w:w="10800" w:type="dxa"/>
        <w:jc w:val="center"/>
        <w:tblBorders>
          <w:top w:val="double" w:sz="4"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58" w:type="dxa"/>
          <w:bottom w:w="58" w:type="dxa"/>
          <w:right w:w="58" w:type="dxa"/>
        </w:tblCellMar>
        <w:tblLook w:val="04A0" w:firstRow="1" w:lastRow="0" w:firstColumn="1" w:lastColumn="0" w:noHBand="0" w:noVBand="1"/>
        <w:tblDescription w:val="Title 30 Texas Administrative Code (30 TAC) §330, Subchapter U, Standard Permit Checklist Municipal Solid Waste Landfills (MSWLF) and Transfer Stations"/>
      </w:tblPr>
      <w:tblGrid>
        <w:gridCol w:w="1507"/>
        <w:gridCol w:w="6683"/>
        <w:gridCol w:w="2610"/>
      </w:tblGrid>
      <w:tr w:rsidR="006C04F9" w:rsidRPr="008B7657" w14:paraId="2519165B" w14:textId="77777777" w:rsidTr="008A61F6">
        <w:trPr>
          <w:cantSplit/>
          <w:tblHeader/>
          <w:jc w:val="center"/>
        </w:trPr>
        <w:tc>
          <w:tcPr>
            <w:tcW w:w="1507" w:type="dxa"/>
            <w:shd w:val="clear" w:color="auto" w:fill="D9D9D9" w:themeFill="background1" w:themeFillShade="D9"/>
            <w:vAlign w:val="center"/>
          </w:tcPr>
          <w:p w14:paraId="1E89CD93" w14:textId="77777777" w:rsidR="006C04F9" w:rsidRPr="002E47A3" w:rsidRDefault="006C04F9" w:rsidP="00975434">
            <w:pPr>
              <w:tabs>
                <w:tab w:val="left" w:pos="2160"/>
              </w:tabs>
              <w:ind w:left="2160" w:hanging="2160"/>
              <w:rPr>
                <w:rFonts w:ascii="Arial" w:hAnsi="Arial" w:cs="Arial"/>
                <w:b/>
                <w:bCs/>
                <w:sz w:val="22"/>
                <w:szCs w:val="22"/>
              </w:rPr>
            </w:pPr>
            <w:r w:rsidRPr="002E47A3">
              <w:rPr>
                <w:rFonts w:ascii="Arial" w:hAnsi="Arial" w:cs="Arial"/>
                <w:b/>
                <w:bCs/>
                <w:sz w:val="22"/>
                <w:szCs w:val="22"/>
              </w:rPr>
              <w:t>Regulation</w:t>
            </w:r>
          </w:p>
        </w:tc>
        <w:tc>
          <w:tcPr>
            <w:tcW w:w="6683" w:type="dxa"/>
            <w:shd w:val="clear" w:color="auto" w:fill="D9D9D9" w:themeFill="background1" w:themeFillShade="D9"/>
            <w:vAlign w:val="center"/>
          </w:tcPr>
          <w:p w14:paraId="27A043C4" w14:textId="77777777" w:rsidR="006C04F9" w:rsidRPr="0096291B" w:rsidRDefault="006C04F9" w:rsidP="00975434">
            <w:pPr>
              <w:rPr>
                <w:rFonts w:ascii="Arial" w:hAnsi="Arial" w:cs="Arial"/>
                <w:b/>
                <w:bCs/>
                <w:color w:val="000000"/>
                <w:sz w:val="22"/>
                <w:szCs w:val="22"/>
              </w:rPr>
            </w:pPr>
            <w:r w:rsidRPr="0096291B">
              <w:rPr>
                <w:rFonts w:ascii="Arial" w:hAnsi="Arial" w:cs="Arial"/>
                <w:b/>
                <w:bCs/>
                <w:color w:val="000000"/>
                <w:sz w:val="22"/>
                <w:szCs w:val="22"/>
              </w:rPr>
              <w:t>Gas Collection and Control System (GCCS) Control Devices</w:t>
            </w:r>
          </w:p>
        </w:tc>
        <w:tc>
          <w:tcPr>
            <w:tcW w:w="2610" w:type="dxa"/>
            <w:shd w:val="clear" w:color="auto" w:fill="D9D9D9" w:themeFill="background1" w:themeFillShade="D9"/>
            <w:vAlign w:val="center"/>
          </w:tcPr>
          <w:p w14:paraId="4A5474FE" w14:textId="77777777" w:rsidR="006C04F9" w:rsidRPr="00AE621A" w:rsidRDefault="006C04F9" w:rsidP="00975434">
            <w:pPr>
              <w:rPr>
                <w:rFonts w:ascii="Arial" w:hAnsi="Arial" w:cs="Arial"/>
                <w:b/>
                <w:bCs/>
                <w:sz w:val="22"/>
                <w:szCs w:val="22"/>
              </w:rPr>
            </w:pPr>
            <w:r w:rsidRPr="00AE621A">
              <w:rPr>
                <w:rFonts w:ascii="Arial" w:hAnsi="Arial" w:cs="Arial"/>
                <w:b/>
                <w:bCs/>
                <w:sz w:val="22"/>
                <w:szCs w:val="22"/>
              </w:rPr>
              <w:t>Response</w:t>
            </w:r>
          </w:p>
        </w:tc>
      </w:tr>
      <w:tr w:rsidR="006C04F9" w:rsidRPr="008B7657" w14:paraId="61B30A1C" w14:textId="77777777" w:rsidTr="008A61F6">
        <w:trPr>
          <w:cantSplit/>
          <w:tblHeader/>
          <w:jc w:val="center"/>
        </w:trPr>
        <w:tc>
          <w:tcPr>
            <w:tcW w:w="1507" w:type="dxa"/>
            <w:shd w:val="clear" w:color="auto" w:fill="FFFFFF" w:themeFill="background1"/>
            <w:vAlign w:val="center"/>
          </w:tcPr>
          <w:p w14:paraId="4E7B71FB" w14:textId="77777777" w:rsidR="006C04F9" w:rsidRPr="008B7657" w:rsidRDefault="006C04F9" w:rsidP="006C04F9">
            <w:pPr>
              <w:tabs>
                <w:tab w:val="left" w:pos="2160"/>
              </w:tabs>
              <w:ind w:left="2160" w:hanging="2160"/>
              <w:rPr>
                <w:rFonts w:ascii="Arial" w:hAnsi="Arial" w:cs="Arial"/>
                <w:sz w:val="22"/>
                <w:szCs w:val="22"/>
              </w:rPr>
            </w:pPr>
            <w:r w:rsidRPr="0096291B">
              <w:rPr>
                <w:rFonts w:ascii="Arial" w:hAnsi="Arial" w:cs="Arial"/>
                <w:sz w:val="22"/>
                <w:szCs w:val="22"/>
              </w:rPr>
              <w:t>(a)(11)(F)</w:t>
            </w:r>
          </w:p>
        </w:tc>
        <w:tc>
          <w:tcPr>
            <w:tcW w:w="6683" w:type="dxa"/>
            <w:shd w:val="clear" w:color="auto" w:fill="FFFFFF" w:themeFill="background1"/>
            <w:vAlign w:val="center"/>
          </w:tcPr>
          <w:p w14:paraId="70D08A9D" w14:textId="77777777" w:rsidR="006C04F9" w:rsidRPr="008B7657" w:rsidRDefault="006C04F9" w:rsidP="006C04F9">
            <w:pPr>
              <w:rPr>
                <w:rFonts w:ascii="Arial" w:hAnsi="Arial" w:cs="Arial"/>
                <w:color w:val="000000"/>
                <w:sz w:val="22"/>
                <w:szCs w:val="22"/>
              </w:rPr>
            </w:pPr>
            <w:r w:rsidRPr="0096291B">
              <w:rPr>
                <w:rFonts w:ascii="Arial" w:hAnsi="Arial" w:cs="Arial"/>
                <w:color w:val="000000"/>
                <w:sz w:val="22"/>
                <w:szCs w:val="22"/>
              </w:rPr>
              <w:t xml:space="preserve">Gas treatment system that processes the collected gas to produce a product or by-product for subsequent sale or use. All emissions from any atmospheric vent from the gas treatment system shall be subject to the requirements of </w:t>
            </w:r>
            <w:r w:rsidRPr="0096291B">
              <w:rPr>
                <w:rFonts w:ascii="Arial" w:hAnsi="Arial" w:cs="Arial"/>
                <w:bCs/>
                <w:sz w:val="22"/>
                <w:szCs w:val="22"/>
              </w:rPr>
              <w:t>40 CFR § 60.752(b)(2)(iii)(A) or (B) or 40 CFR § 60.762(b)(2)(iii)(A) or (B).</w:t>
            </w:r>
          </w:p>
        </w:tc>
        <w:tc>
          <w:tcPr>
            <w:tcW w:w="2610" w:type="dxa"/>
            <w:shd w:val="clear" w:color="auto" w:fill="FFFFFF" w:themeFill="background1"/>
            <w:vAlign w:val="center"/>
          </w:tcPr>
          <w:p w14:paraId="0B62A079" w14:textId="77777777" w:rsidR="006C04F9" w:rsidRPr="008B7657" w:rsidRDefault="006C04F9" w:rsidP="006C04F9">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NA</w:t>
            </w:r>
          </w:p>
        </w:tc>
      </w:tr>
      <w:tr w:rsidR="006C04F9" w:rsidRPr="008B7657" w14:paraId="56F68929" w14:textId="77777777" w:rsidTr="008A61F6">
        <w:trPr>
          <w:cantSplit/>
          <w:tblHeader/>
          <w:jc w:val="center"/>
        </w:trPr>
        <w:tc>
          <w:tcPr>
            <w:tcW w:w="1507" w:type="dxa"/>
            <w:shd w:val="clear" w:color="auto" w:fill="FFFFFF" w:themeFill="background1"/>
            <w:vAlign w:val="center"/>
          </w:tcPr>
          <w:p w14:paraId="2C97D14E" w14:textId="77777777" w:rsidR="006C04F9" w:rsidRPr="008B7657" w:rsidRDefault="006C04F9" w:rsidP="006C04F9">
            <w:pPr>
              <w:tabs>
                <w:tab w:val="left" w:pos="2160"/>
              </w:tabs>
              <w:ind w:left="2160" w:hanging="2160"/>
              <w:rPr>
                <w:rFonts w:ascii="Arial" w:hAnsi="Arial" w:cs="Arial"/>
                <w:sz w:val="22"/>
                <w:szCs w:val="22"/>
              </w:rPr>
            </w:pPr>
            <w:r w:rsidRPr="0096291B">
              <w:rPr>
                <w:rFonts w:ascii="Arial" w:hAnsi="Arial" w:cs="Arial"/>
                <w:color w:val="000000"/>
                <w:sz w:val="22"/>
                <w:szCs w:val="22"/>
              </w:rPr>
              <w:t>(a)(12)</w:t>
            </w:r>
          </w:p>
        </w:tc>
        <w:tc>
          <w:tcPr>
            <w:tcW w:w="6683" w:type="dxa"/>
            <w:shd w:val="clear" w:color="auto" w:fill="FFFFFF" w:themeFill="background1"/>
            <w:vAlign w:val="center"/>
          </w:tcPr>
          <w:p w14:paraId="57455DD9" w14:textId="77777777" w:rsidR="006C04F9" w:rsidRPr="008B7657" w:rsidRDefault="006C04F9" w:rsidP="006C04F9">
            <w:pPr>
              <w:rPr>
                <w:rFonts w:ascii="Arial" w:hAnsi="Arial" w:cs="Arial"/>
                <w:color w:val="000000"/>
                <w:sz w:val="22"/>
                <w:szCs w:val="22"/>
              </w:rPr>
            </w:pPr>
            <w:r w:rsidRPr="0096291B">
              <w:rPr>
                <w:rFonts w:ascii="Arial" w:hAnsi="Arial" w:cs="Arial"/>
                <w:color w:val="000000"/>
                <w:sz w:val="22"/>
                <w:szCs w:val="22"/>
              </w:rPr>
              <w:t>Temporary rock crushers used exclusively for cell construction</w:t>
            </w:r>
            <w:r>
              <w:rPr>
                <w:rFonts w:ascii="Arial" w:hAnsi="Arial" w:cs="Arial"/>
                <w:color w:val="000000"/>
                <w:sz w:val="22"/>
                <w:szCs w:val="22"/>
              </w:rPr>
              <w:t>.</w:t>
            </w:r>
          </w:p>
        </w:tc>
        <w:tc>
          <w:tcPr>
            <w:tcW w:w="2610" w:type="dxa"/>
            <w:shd w:val="clear" w:color="auto" w:fill="FFFFFF" w:themeFill="background1"/>
            <w:vAlign w:val="center"/>
          </w:tcPr>
          <w:p w14:paraId="1B2E36BC" w14:textId="77777777" w:rsidR="006C04F9" w:rsidRPr="008B7657" w:rsidRDefault="006C04F9" w:rsidP="006C04F9">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NA</w:t>
            </w:r>
          </w:p>
        </w:tc>
      </w:tr>
      <w:tr w:rsidR="006C04F9" w:rsidRPr="008B7657" w14:paraId="46C15AB7" w14:textId="77777777" w:rsidTr="008A61F6">
        <w:trPr>
          <w:cantSplit/>
          <w:tblHeader/>
          <w:jc w:val="center"/>
        </w:trPr>
        <w:tc>
          <w:tcPr>
            <w:tcW w:w="10800" w:type="dxa"/>
            <w:gridSpan w:val="3"/>
            <w:shd w:val="clear" w:color="auto" w:fill="FFFFFF" w:themeFill="background1"/>
            <w:vAlign w:val="center"/>
          </w:tcPr>
          <w:p w14:paraId="4AF8D2F2" w14:textId="77777777" w:rsidR="006C04F9" w:rsidRPr="0096291B" w:rsidRDefault="006C04F9" w:rsidP="006C04F9">
            <w:pPr>
              <w:rPr>
                <w:rFonts w:ascii="Arial" w:hAnsi="Arial" w:cs="Arial"/>
                <w:sz w:val="22"/>
                <w:szCs w:val="22"/>
              </w:rPr>
            </w:pPr>
            <w:r w:rsidRPr="00C90309">
              <w:rPr>
                <w:rFonts w:ascii="Arial" w:hAnsi="Arial" w:cs="Arial"/>
                <w:bCs/>
                <w:i/>
                <w:iCs/>
                <w:color w:val="000000"/>
                <w:sz w:val="22"/>
                <w:szCs w:val="22"/>
              </w:rPr>
              <w:t>Note:</w:t>
            </w:r>
            <w:r w:rsidRPr="0096291B">
              <w:rPr>
                <w:rFonts w:ascii="Arial" w:hAnsi="Arial" w:cs="Arial"/>
                <w:i/>
                <w:iCs/>
                <w:color w:val="000000"/>
                <w:sz w:val="22"/>
                <w:szCs w:val="22"/>
              </w:rPr>
              <w:t xml:space="preserve"> Temporary rock crushers shall satisfy all of the requirements for the Air Quality Standard Permit for Temporary Rock Crushers.</w:t>
            </w:r>
          </w:p>
        </w:tc>
      </w:tr>
      <w:tr w:rsidR="00FE6965" w:rsidRPr="008B7657" w14:paraId="23378718" w14:textId="77777777" w:rsidTr="008A61F6">
        <w:trPr>
          <w:cantSplit/>
          <w:tblHeader/>
          <w:jc w:val="center"/>
        </w:trPr>
        <w:tc>
          <w:tcPr>
            <w:tcW w:w="1507" w:type="dxa"/>
            <w:shd w:val="clear" w:color="auto" w:fill="auto"/>
            <w:vAlign w:val="center"/>
          </w:tcPr>
          <w:p w14:paraId="02C1FF4B" w14:textId="77777777" w:rsidR="00FE6965" w:rsidRPr="008B7657" w:rsidRDefault="00FE6965" w:rsidP="00975434">
            <w:pPr>
              <w:tabs>
                <w:tab w:val="left" w:pos="2160"/>
              </w:tabs>
              <w:ind w:left="2160" w:hanging="2160"/>
              <w:rPr>
                <w:rFonts w:ascii="Arial" w:hAnsi="Arial" w:cs="Arial"/>
                <w:sz w:val="22"/>
                <w:szCs w:val="22"/>
              </w:rPr>
            </w:pPr>
            <w:r w:rsidRPr="0096291B">
              <w:rPr>
                <w:rFonts w:ascii="Arial" w:hAnsi="Arial" w:cs="Arial"/>
                <w:sz w:val="22"/>
                <w:szCs w:val="22"/>
              </w:rPr>
              <w:t>(f)</w:t>
            </w:r>
          </w:p>
        </w:tc>
        <w:tc>
          <w:tcPr>
            <w:tcW w:w="9293" w:type="dxa"/>
            <w:gridSpan w:val="2"/>
            <w:shd w:val="clear" w:color="auto" w:fill="auto"/>
            <w:vAlign w:val="center"/>
          </w:tcPr>
          <w:p w14:paraId="676B876E" w14:textId="77777777" w:rsidR="00FE6965" w:rsidRPr="008B7657" w:rsidRDefault="00FE6965" w:rsidP="00975434">
            <w:pPr>
              <w:rPr>
                <w:rFonts w:ascii="Arial" w:hAnsi="Arial" w:cs="Arial"/>
                <w:sz w:val="22"/>
                <w:szCs w:val="22"/>
              </w:rPr>
            </w:pPr>
            <w:r w:rsidRPr="00702C89">
              <w:rPr>
                <w:rFonts w:ascii="Arial" w:hAnsi="Arial" w:cs="Arial"/>
                <w:i/>
                <w:iCs/>
                <w:color w:val="000000"/>
                <w:sz w:val="22"/>
                <w:szCs w:val="22"/>
              </w:rPr>
              <w:t>Note:</w:t>
            </w:r>
            <w:r w:rsidRPr="0096291B">
              <w:rPr>
                <w:rFonts w:ascii="Arial" w:hAnsi="Arial" w:cs="Arial"/>
                <w:i/>
                <w:iCs/>
                <w:color w:val="000000"/>
                <w:sz w:val="22"/>
                <w:szCs w:val="22"/>
              </w:rPr>
              <w:t xml:space="preserve"> MSW landfill cell(s) which contain Class I industrial nonhazardous waste greater than 20% by weight or volume shall have a GCCS associated with the location of the Class I waste. The GCCS is subject to the provisions of </w:t>
            </w:r>
            <w:r w:rsidRPr="0096291B">
              <w:rPr>
                <w:rFonts w:ascii="Arial" w:hAnsi="Arial" w:cs="Arial"/>
                <w:bCs/>
                <w:i/>
                <w:iCs/>
                <w:sz w:val="22"/>
                <w:szCs w:val="22"/>
              </w:rPr>
              <w:t>30 TAC § 330.995</w:t>
            </w:r>
            <w:r w:rsidRPr="0096291B">
              <w:rPr>
                <w:rFonts w:ascii="Arial" w:hAnsi="Arial" w:cs="Arial"/>
                <w:i/>
                <w:iCs/>
                <w:color w:val="000000"/>
                <w:sz w:val="22"/>
                <w:szCs w:val="22"/>
              </w:rPr>
              <w:t xml:space="preserve"> (relating to Recordkeeping and Reporting Requirements for all Municipal Solid Waste Landfill Sites).</w:t>
            </w:r>
          </w:p>
        </w:tc>
      </w:tr>
      <w:tr w:rsidR="00A22C08" w:rsidRPr="008B7657" w14:paraId="102EE4DF" w14:textId="77777777" w:rsidTr="008A61F6">
        <w:trPr>
          <w:cantSplit/>
          <w:tblHeader/>
          <w:jc w:val="center"/>
        </w:trPr>
        <w:tc>
          <w:tcPr>
            <w:tcW w:w="1507" w:type="dxa"/>
            <w:shd w:val="clear" w:color="auto" w:fill="D9D9D9" w:themeFill="background1" w:themeFillShade="D9"/>
            <w:vAlign w:val="center"/>
          </w:tcPr>
          <w:p w14:paraId="24465F10" w14:textId="77777777" w:rsidR="00A22C08" w:rsidRPr="008B7657" w:rsidRDefault="00FE6965" w:rsidP="00975434">
            <w:pPr>
              <w:tabs>
                <w:tab w:val="left" w:pos="2160"/>
              </w:tabs>
              <w:ind w:left="2160" w:hanging="2160"/>
              <w:rPr>
                <w:rFonts w:ascii="Arial" w:hAnsi="Arial" w:cs="Arial"/>
                <w:sz w:val="22"/>
                <w:szCs w:val="22"/>
              </w:rPr>
            </w:pPr>
            <w:r w:rsidRPr="002E47A3">
              <w:rPr>
                <w:rFonts w:ascii="Arial" w:hAnsi="Arial" w:cs="Arial"/>
                <w:b/>
                <w:bCs/>
                <w:sz w:val="22"/>
                <w:szCs w:val="22"/>
              </w:rPr>
              <w:t>Regulation</w:t>
            </w:r>
          </w:p>
        </w:tc>
        <w:tc>
          <w:tcPr>
            <w:tcW w:w="6683" w:type="dxa"/>
            <w:shd w:val="clear" w:color="auto" w:fill="D9D9D9" w:themeFill="background1" w:themeFillShade="D9"/>
            <w:vAlign w:val="center"/>
          </w:tcPr>
          <w:p w14:paraId="3AB9BD42" w14:textId="77777777" w:rsidR="00A22C08" w:rsidRPr="008B7657" w:rsidRDefault="00FE6965" w:rsidP="00975434">
            <w:pPr>
              <w:rPr>
                <w:rFonts w:ascii="Arial" w:hAnsi="Arial" w:cs="Arial"/>
                <w:color w:val="000000"/>
                <w:sz w:val="22"/>
                <w:szCs w:val="22"/>
              </w:rPr>
            </w:pPr>
            <w:r w:rsidRPr="0096291B">
              <w:rPr>
                <w:rFonts w:ascii="Arial" w:hAnsi="Arial" w:cs="Arial"/>
                <w:b/>
                <w:bCs/>
                <w:color w:val="000000"/>
                <w:sz w:val="22"/>
                <w:szCs w:val="22"/>
              </w:rPr>
              <w:t>30 TAC § 330.993 Additional Requirements for Owner and/or Operators of Category 3 MSWLF</w:t>
            </w:r>
          </w:p>
        </w:tc>
        <w:tc>
          <w:tcPr>
            <w:tcW w:w="2610" w:type="dxa"/>
            <w:shd w:val="clear" w:color="auto" w:fill="D9D9D9" w:themeFill="background1" w:themeFillShade="D9"/>
            <w:vAlign w:val="center"/>
          </w:tcPr>
          <w:p w14:paraId="029E5BA8" w14:textId="77777777" w:rsidR="00A22C08" w:rsidRPr="008B7657" w:rsidRDefault="00FE6965" w:rsidP="00975434">
            <w:pPr>
              <w:rPr>
                <w:rFonts w:ascii="Arial" w:hAnsi="Arial" w:cs="Arial"/>
                <w:sz w:val="22"/>
                <w:szCs w:val="22"/>
              </w:rPr>
            </w:pPr>
            <w:r w:rsidRPr="00AE621A">
              <w:rPr>
                <w:rFonts w:ascii="Arial" w:hAnsi="Arial" w:cs="Arial"/>
                <w:b/>
                <w:bCs/>
                <w:sz w:val="22"/>
                <w:szCs w:val="22"/>
              </w:rPr>
              <w:t>Response</w:t>
            </w:r>
          </w:p>
        </w:tc>
      </w:tr>
      <w:tr w:rsidR="00A22C08" w:rsidRPr="008B7657" w14:paraId="2B826B9C" w14:textId="77777777" w:rsidTr="008A61F6">
        <w:trPr>
          <w:cantSplit/>
          <w:tblHeader/>
          <w:jc w:val="center"/>
        </w:trPr>
        <w:tc>
          <w:tcPr>
            <w:tcW w:w="1507" w:type="dxa"/>
            <w:shd w:val="clear" w:color="auto" w:fill="auto"/>
            <w:vAlign w:val="center"/>
          </w:tcPr>
          <w:p w14:paraId="720EF243" w14:textId="77777777" w:rsidR="00A22C08" w:rsidRPr="008B7657" w:rsidRDefault="00A22C08" w:rsidP="00975434">
            <w:pPr>
              <w:tabs>
                <w:tab w:val="left" w:pos="2160"/>
              </w:tabs>
              <w:ind w:left="2160" w:hanging="2160"/>
              <w:rPr>
                <w:rFonts w:ascii="Arial" w:hAnsi="Arial" w:cs="Arial"/>
                <w:sz w:val="22"/>
                <w:szCs w:val="22"/>
              </w:rPr>
            </w:pPr>
          </w:p>
        </w:tc>
        <w:tc>
          <w:tcPr>
            <w:tcW w:w="6683" w:type="dxa"/>
            <w:shd w:val="clear" w:color="auto" w:fill="auto"/>
            <w:vAlign w:val="center"/>
          </w:tcPr>
          <w:p w14:paraId="4270EE79" w14:textId="77777777" w:rsidR="00A22C08" w:rsidRPr="008B7657" w:rsidRDefault="00FE6965" w:rsidP="00975434">
            <w:pPr>
              <w:rPr>
                <w:rFonts w:ascii="Arial" w:hAnsi="Arial" w:cs="Arial"/>
                <w:color w:val="000000"/>
                <w:sz w:val="22"/>
                <w:szCs w:val="22"/>
              </w:rPr>
            </w:pPr>
            <w:r w:rsidRPr="0096291B">
              <w:rPr>
                <w:rFonts w:ascii="Arial" w:hAnsi="Arial" w:cs="Arial"/>
                <w:color w:val="000000"/>
                <w:sz w:val="22"/>
                <w:szCs w:val="22"/>
              </w:rPr>
              <w:t xml:space="preserve">Is the landfill site classified as a </w:t>
            </w:r>
            <w:r w:rsidRPr="0096291B">
              <w:rPr>
                <w:rFonts w:ascii="Arial" w:hAnsi="Arial" w:cs="Arial"/>
                <w:bCs/>
                <w:sz w:val="22"/>
                <w:szCs w:val="22"/>
              </w:rPr>
              <w:t>Category 3 MSWLF</w:t>
            </w:r>
            <w:r w:rsidRPr="0096291B">
              <w:rPr>
                <w:rFonts w:ascii="Arial" w:hAnsi="Arial" w:cs="Arial"/>
                <w:color w:val="000000"/>
                <w:sz w:val="22"/>
                <w:szCs w:val="22"/>
              </w:rPr>
              <w:t>?</w:t>
            </w:r>
          </w:p>
        </w:tc>
        <w:tc>
          <w:tcPr>
            <w:tcW w:w="2610" w:type="dxa"/>
            <w:shd w:val="clear" w:color="auto" w:fill="auto"/>
            <w:vAlign w:val="center"/>
          </w:tcPr>
          <w:p w14:paraId="017974CC" w14:textId="77777777" w:rsidR="00A22C08" w:rsidRPr="008B7657" w:rsidRDefault="00FE6965" w:rsidP="00975434">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NA</w:t>
            </w:r>
          </w:p>
        </w:tc>
      </w:tr>
      <w:tr w:rsidR="00FE6965" w:rsidRPr="008B7657" w14:paraId="1D846833" w14:textId="77777777" w:rsidTr="008A61F6">
        <w:trPr>
          <w:cantSplit/>
          <w:tblHeader/>
          <w:jc w:val="center"/>
        </w:trPr>
        <w:tc>
          <w:tcPr>
            <w:tcW w:w="10800" w:type="dxa"/>
            <w:gridSpan w:val="3"/>
            <w:shd w:val="clear" w:color="auto" w:fill="auto"/>
            <w:vAlign w:val="center"/>
          </w:tcPr>
          <w:p w14:paraId="45670DAC" w14:textId="77777777" w:rsidR="00FE6965" w:rsidRPr="00FE6965" w:rsidRDefault="00FE6965" w:rsidP="00975434">
            <w:pPr>
              <w:rPr>
                <w:rFonts w:ascii="Arial" w:hAnsi="Arial" w:cs="Arial"/>
                <w:sz w:val="22"/>
                <w:szCs w:val="22"/>
              </w:rPr>
            </w:pPr>
            <w:r w:rsidRPr="00FE6965">
              <w:rPr>
                <w:rFonts w:ascii="Arial" w:hAnsi="Arial" w:cs="Arial"/>
                <w:color w:val="000000"/>
                <w:sz w:val="22"/>
                <w:szCs w:val="22"/>
              </w:rPr>
              <w:t>If “YES,” continue.</w:t>
            </w:r>
          </w:p>
        </w:tc>
      </w:tr>
      <w:tr w:rsidR="00FE6965" w:rsidRPr="00FE6965" w14:paraId="7E35A166" w14:textId="77777777" w:rsidTr="008A61F6">
        <w:trPr>
          <w:cantSplit/>
          <w:tblHeader/>
          <w:jc w:val="center"/>
        </w:trPr>
        <w:tc>
          <w:tcPr>
            <w:tcW w:w="10800" w:type="dxa"/>
            <w:gridSpan w:val="3"/>
            <w:shd w:val="clear" w:color="auto" w:fill="auto"/>
            <w:vAlign w:val="center"/>
          </w:tcPr>
          <w:p w14:paraId="7B9E2D1D" w14:textId="77777777" w:rsidR="00FE6965" w:rsidRPr="00FE6965" w:rsidRDefault="00FE6965" w:rsidP="00975434">
            <w:pPr>
              <w:rPr>
                <w:rFonts w:ascii="Arial" w:hAnsi="Arial" w:cs="Arial"/>
                <w:color w:val="000000"/>
                <w:sz w:val="22"/>
                <w:szCs w:val="22"/>
              </w:rPr>
            </w:pPr>
            <w:r w:rsidRPr="00FE6965">
              <w:rPr>
                <w:rFonts w:ascii="Arial" w:hAnsi="Arial" w:cs="Arial"/>
                <w:color w:val="000000"/>
                <w:sz w:val="22"/>
                <w:szCs w:val="22"/>
              </w:rPr>
              <w:t xml:space="preserve">If “NO,” go to 30 TAC § </w:t>
            </w:r>
            <w:r w:rsidRPr="00FE6965">
              <w:rPr>
                <w:rFonts w:ascii="Arial" w:hAnsi="Arial" w:cs="Arial"/>
                <w:bCs/>
                <w:color w:val="000000"/>
                <w:sz w:val="22"/>
                <w:szCs w:val="22"/>
              </w:rPr>
              <w:t>330.995 Recordkeeping and Reporting Requirements for all MSWLF Sites</w:t>
            </w:r>
            <w:r w:rsidRPr="00FE6965">
              <w:rPr>
                <w:rFonts w:ascii="Arial" w:hAnsi="Arial" w:cs="Arial"/>
                <w:color w:val="000000"/>
                <w:sz w:val="22"/>
                <w:szCs w:val="22"/>
              </w:rPr>
              <w:t>.</w:t>
            </w:r>
          </w:p>
        </w:tc>
      </w:tr>
      <w:tr w:rsidR="00A22C08" w:rsidRPr="008B7657" w14:paraId="5F68C8A6" w14:textId="77777777" w:rsidTr="008A61F6">
        <w:trPr>
          <w:cantSplit/>
          <w:tblHeader/>
          <w:jc w:val="center"/>
        </w:trPr>
        <w:tc>
          <w:tcPr>
            <w:tcW w:w="1507" w:type="dxa"/>
            <w:shd w:val="clear" w:color="auto" w:fill="auto"/>
            <w:vAlign w:val="center"/>
          </w:tcPr>
          <w:p w14:paraId="6A7DCD99" w14:textId="77777777" w:rsidR="00A22C08" w:rsidRPr="008B7657" w:rsidRDefault="00FE6965" w:rsidP="00975434">
            <w:pPr>
              <w:tabs>
                <w:tab w:val="left" w:pos="2160"/>
              </w:tabs>
              <w:ind w:left="2160" w:hanging="2160"/>
              <w:rPr>
                <w:rFonts w:ascii="Arial" w:hAnsi="Arial" w:cs="Arial"/>
                <w:sz w:val="22"/>
                <w:szCs w:val="22"/>
              </w:rPr>
            </w:pPr>
            <w:r w:rsidRPr="0096291B">
              <w:rPr>
                <w:rFonts w:ascii="Arial" w:hAnsi="Arial" w:cs="Arial"/>
                <w:sz w:val="22"/>
                <w:szCs w:val="22"/>
              </w:rPr>
              <w:t>(a)</w:t>
            </w:r>
          </w:p>
        </w:tc>
        <w:tc>
          <w:tcPr>
            <w:tcW w:w="6683" w:type="dxa"/>
            <w:shd w:val="clear" w:color="auto" w:fill="auto"/>
            <w:vAlign w:val="center"/>
          </w:tcPr>
          <w:p w14:paraId="7745570C" w14:textId="77777777" w:rsidR="00A22C08" w:rsidRPr="008B7657" w:rsidRDefault="00FE6965" w:rsidP="00975434">
            <w:pPr>
              <w:rPr>
                <w:rFonts w:ascii="Arial" w:hAnsi="Arial" w:cs="Arial"/>
                <w:color w:val="000000"/>
                <w:sz w:val="22"/>
                <w:szCs w:val="22"/>
              </w:rPr>
            </w:pPr>
            <w:r w:rsidRPr="0096291B">
              <w:rPr>
                <w:rFonts w:ascii="Arial" w:hAnsi="Arial" w:cs="Arial"/>
                <w:color w:val="000000"/>
                <w:sz w:val="22"/>
                <w:szCs w:val="22"/>
              </w:rPr>
              <w:t xml:space="preserve">Does the MSWLF comply with the applicable provisions of </w:t>
            </w:r>
            <w:r w:rsidRPr="0096291B">
              <w:rPr>
                <w:rFonts w:ascii="Arial" w:hAnsi="Arial" w:cs="Arial"/>
                <w:bCs/>
                <w:sz w:val="22"/>
                <w:szCs w:val="22"/>
              </w:rPr>
              <w:t>40 CFR §§ 60.752 - 60.759</w:t>
            </w:r>
            <w:r w:rsidRPr="0096291B">
              <w:rPr>
                <w:rFonts w:ascii="Arial" w:hAnsi="Arial" w:cs="Arial"/>
                <w:sz w:val="22"/>
                <w:szCs w:val="22"/>
              </w:rPr>
              <w:t>?</w:t>
            </w:r>
          </w:p>
        </w:tc>
        <w:tc>
          <w:tcPr>
            <w:tcW w:w="2610" w:type="dxa"/>
            <w:shd w:val="clear" w:color="auto" w:fill="auto"/>
            <w:vAlign w:val="center"/>
          </w:tcPr>
          <w:p w14:paraId="3A2959DA" w14:textId="77777777" w:rsidR="00A22C08" w:rsidRPr="008B7657" w:rsidRDefault="00FE6965" w:rsidP="00975434">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NA</w:t>
            </w:r>
          </w:p>
        </w:tc>
      </w:tr>
      <w:tr w:rsidR="00A22C08" w:rsidRPr="008B7657" w14:paraId="5084C170" w14:textId="77777777" w:rsidTr="008A61F6">
        <w:trPr>
          <w:cantSplit/>
          <w:tblHeader/>
          <w:jc w:val="center"/>
        </w:trPr>
        <w:tc>
          <w:tcPr>
            <w:tcW w:w="1507" w:type="dxa"/>
            <w:shd w:val="clear" w:color="auto" w:fill="auto"/>
            <w:vAlign w:val="center"/>
          </w:tcPr>
          <w:p w14:paraId="51E67AF2" w14:textId="77777777" w:rsidR="00A22C08" w:rsidRPr="008B7657" w:rsidRDefault="00FE6965" w:rsidP="00975434">
            <w:pPr>
              <w:tabs>
                <w:tab w:val="left" w:pos="2160"/>
              </w:tabs>
              <w:ind w:left="2160" w:hanging="2160"/>
              <w:rPr>
                <w:rFonts w:ascii="Arial" w:hAnsi="Arial" w:cs="Arial"/>
                <w:sz w:val="22"/>
                <w:szCs w:val="22"/>
              </w:rPr>
            </w:pPr>
            <w:r>
              <w:rPr>
                <w:rFonts w:ascii="Arial" w:hAnsi="Arial" w:cs="Arial"/>
                <w:sz w:val="22"/>
                <w:szCs w:val="22"/>
              </w:rPr>
              <w:t>(a)</w:t>
            </w:r>
          </w:p>
        </w:tc>
        <w:tc>
          <w:tcPr>
            <w:tcW w:w="6683" w:type="dxa"/>
            <w:shd w:val="clear" w:color="auto" w:fill="auto"/>
            <w:vAlign w:val="center"/>
          </w:tcPr>
          <w:p w14:paraId="12076C4F" w14:textId="77777777" w:rsidR="00A22C08" w:rsidRPr="008B7657" w:rsidRDefault="00FE6965" w:rsidP="00975434">
            <w:pPr>
              <w:rPr>
                <w:rFonts w:ascii="Arial" w:hAnsi="Arial" w:cs="Arial"/>
                <w:color w:val="000000"/>
                <w:sz w:val="22"/>
                <w:szCs w:val="22"/>
              </w:rPr>
            </w:pPr>
            <w:r w:rsidRPr="0096291B">
              <w:rPr>
                <w:rFonts w:ascii="Arial" w:hAnsi="Arial" w:cs="Arial"/>
                <w:color w:val="000000"/>
                <w:sz w:val="22"/>
                <w:szCs w:val="22"/>
              </w:rPr>
              <w:t xml:space="preserve">Does the MSWLF comply with the applicable provisions of </w:t>
            </w:r>
            <w:r w:rsidRPr="0096291B">
              <w:rPr>
                <w:rFonts w:ascii="Arial" w:hAnsi="Arial" w:cs="Arial"/>
                <w:bCs/>
                <w:sz w:val="22"/>
                <w:szCs w:val="22"/>
              </w:rPr>
              <w:t>40 CFR §§ 60.762 - 60.769</w:t>
            </w:r>
            <w:r w:rsidRPr="0096291B">
              <w:rPr>
                <w:rFonts w:ascii="Arial" w:hAnsi="Arial" w:cs="Arial"/>
                <w:sz w:val="22"/>
                <w:szCs w:val="22"/>
              </w:rPr>
              <w:t>?</w:t>
            </w:r>
          </w:p>
        </w:tc>
        <w:tc>
          <w:tcPr>
            <w:tcW w:w="2610" w:type="dxa"/>
            <w:shd w:val="clear" w:color="auto" w:fill="auto"/>
            <w:vAlign w:val="center"/>
          </w:tcPr>
          <w:p w14:paraId="41D2D6BC" w14:textId="77777777" w:rsidR="00A22C08" w:rsidRPr="008B7657" w:rsidRDefault="00FE6965" w:rsidP="00975434">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NA</w:t>
            </w:r>
          </w:p>
        </w:tc>
      </w:tr>
      <w:tr w:rsidR="00A22C08" w:rsidRPr="008B7657" w14:paraId="36E43AFD" w14:textId="77777777" w:rsidTr="008A61F6">
        <w:trPr>
          <w:cantSplit/>
          <w:tblHeader/>
          <w:jc w:val="center"/>
        </w:trPr>
        <w:tc>
          <w:tcPr>
            <w:tcW w:w="1507" w:type="dxa"/>
            <w:shd w:val="clear" w:color="auto" w:fill="auto"/>
            <w:vAlign w:val="center"/>
          </w:tcPr>
          <w:p w14:paraId="0FFDC90C" w14:textId="77777777" w:rsidR="00A22C08" w:rsidRPr="008B7657" w:rsidRDefault="00FE6965" w:rsidP="00975434">
            <w:pPr>
              <w:tabs>
                <w:tab w:val="left" w:pos="2160"/>
              </w:tabs>
              <w:ind w:left="2160" w:hanging="2160"/>
              <w:rPr>
                <w:rFonts w:ascii="Arial" w:hAnsi="Arial" w:cs="Arial"/>
                <w:sz w:val="22"/>
                <w:szCs w:val="22"/>
              </w:rPr>
            </w:pPr>
            <w:r>
              <w:rPr>
                <w:rFonts w:ascii="Arial" w:hAnsi="Arial" w:cs="Arial"/>
                <w:sz w:val="22"/>
                <w:szCs w:val="22"/>
              </w:rPr>
              <w:t>(a)</w:t>
            </w:r>
          </w:p>
        </w:tc>
        <w:tc>
          <w:tcPr>
            <w:tcW w:w="6683" w:type="dxa"/>
            <w:shd w:val="clear" w:color="auto" w:fill="auto"/>
            <w:vAlign w:val="center"/>
          </w:tcPr>
          <w:p w14:paraId="16167F4B" w14:textId="77777777" w:rsidR="00A22C08" w:rsidRPr="008B7657" w:rsidRDefault="00FE6965" w:rsidP="00975434">
            <w:pPr>
              <w:rPr>
                <w:rFonts w:ascii="Arial" w:hAnsi="Arial" w:cs="Arial"/>
                <w:color w:val="000000"/>
                <w:sz w:val="22"/>
                <w:szCs w:val="22"/>
              </w:rPr>
            </w:pPr>
            <w:r w:rsidRPr="0096291B">
              <w:rPr>
                <w:rFonts w:ascii="Arial" w:hAnsi="Arial" w:cs="Arial"/>
                <w:color w:val="000000"/>
                <w:sz w:val="22"/>
                <w:szCs w:val="22"/>
              </w:rPr>
              <w:t xml:space="preserve">Does the MSWLF comply with the applicable provisions of </w:t>
            </w:r>
            <w:r w:rsidRPr="0096291B">
              <w:rPr>
                <w:rFonts w:ascii="Arial" w:hAnsi="Arial" w:cs="Arial"/>
                <w:bCs/>
                <w:sz w:val="22"/>
                <w:szCs w:val="22"/>
              </w:rPr>
              <w:t>40 CFR, Part 63, Subparts A</w:t>
            </w:r>
            <w:r w:rsidRPr="0096291B">
              <w:rPr>
                <w:rFonts w:ascii="Arial" w:hAnsi="Arial" w:cs="Arial"/>
                <w:color w:val="000000"/>
                <w:sz w:val="22"/>
                <w:szCs w:val="22"/>
              </w:rPr>
              <w:t>?</w:t>
            </w:r>
          </w:p>
        </w:tc>
        <w:tc>
          <w:tcPr>
            <w:tcW w:w="2610" w:type="dxa"/>
            <w:shd w:val="clear" w:color="auto" w:fill="auto"/>
            <w:vAlign w:val="center"/>
          </w:tcPr>
          <w:p w14:paraId="781E20FB" w14:textId="77777777" w:rsidR="00A22C08" w:rsidRPr="008B7657" w:rsidRDefault="00FE6965" w:rsidP="00975434">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NA</w:t>
            </w:r>
          </w:p>
        </w:tc>
      </w:tr>
      <w:tr w:rsidR="00A22C08" w:rsidRPr="008B7657" w14:paraId="1A7465A9" w14:textId="77777777" w:rsidTr="008A61F6">
        <w:trPr>
          <w:cantSplit/>
          <w:tblHeader/>
          <w:jc w:val="center"/>
        </w:trPr>
        <w:tc>
          <w:tcPr>
            <w:tcW w:w="1507" w:type="dxa"/>
            <w:shd w:val="clear" w:color="auto" w:fill="auto"/>
            <w:vAlign w:val="center"/>
          </w:tcPr>
          <w:p w14:paraId="6CB7D4D9" w14:textId="77777777" w:rsidR="00A22C08" w:rsidRPr="008B7657" w:rsidRDefault="00FE6965" w:rsidP="00975434">
            <w:pPr>
              <w:tabs>
                <w:tab w:val="left" w:pos="2160"/>
              </w:tabs>
              <w:ind w:left="2160" w:hanging="2160"/>
              <w:rPr>
                <w:rFonts w:ascii="Arial" w:hAnsi="Arial" w:cs="Arial"/>
                <w:sz w:val="22"/>
                <w:szCs w:val="22"/>
              </w:rPr>
            </w:pPr>
            <w:r>
              <w:rPr>
                <w:rFonts w:ascii="Arial" w:hAnsi="Arial" w:cs="Arial"/>
                <w:sz w:val="22"/>
                <w:szCs w:val="22"/>
              </w:rPr>
              <w:t>(a)</w:t>
            </w:r>
          </w:p>
        </w:tc>
        <w:tc>
          <w:tcPr>
            <w:tcW w:w="6683" w:type="dxa"/>
            <w:shd w:val="clear" w:color="auto" w:fill="auto"/>
            <w:vAlign w:val="center"/>
          </w:tcPr>
          <w:p w14:paraId="636D79F9" w14:textId="77777777" w:rsidR="00A22C08" w:rsidRPr="008B7657" w:rsidRDefault="00FE6965" w:rsidP="00975434">
            <w:pPr>
              <w:rPr>
                <w:rFonts w:ascii="Arial" w:hAnsi="Arial" w:cs="Arial"/>
                <w:color w:val="000000"/>
                <w:sz w:val="22"/>
                <w:szCs w:val="22"/>
              </w:rPr>
            </w:pPr>
            <w:r w:rsidRPr="0096291B">
              <w:rPr>
                <w:rFonts w:ascii="Arial" w:hAnsi="Arial" w:cs="Arial"/>
                <w:color w:val="000000"/>
                <w:sz w:val="22"/>
                <w:szCs w:val="22"/>
              </w:rPr>
              <w:t>Does the MSWLF comply with the applicable provisions of</w:t>
            </w:r>
            <w:r w:rsidRPr="0096291B">
              <w:rPr>
                <w:rFonts w:ascii="Arial" w:hAnsi="Arial" w:cs="Arial"/>
                <w:color w:val="0000FF"/>
                <w:sz w:val="22"/>
                <w:szCs w:val="22"/>
              </w:rPr>
              <w:t xml:space="preserve"> </w:t>
            </w:r>
            <w:r w:rsidRPr="0096291B">
              <w:rPr>
                <w:rFonts w:ascii="Arial" w:hAnsi="Arial" w:cs="Arial"/>
                <w:bCs/>
                <w:sz w:val="22"/>
                <w:szCs w:val="22"/>
              </w:rPr>
              <w:t>40 CFR, Part 63, Subpart AAAA</w:t>
            </w:r>
            <w:r w:rsidRPr="0096291B">
              <w:rPr>
                <w:rFonts w:ascii="Arial" w:hAnsi="Arial" w:cs="Arial"/>
                <w:color w:val="000000"/>
                <w:sz w:val="22"/>
                <w:szCs w:val="22"/>
              </w:rPr>
              <w:t>?</w:t>
            </w:r>
          </w:p>
        </w:tc>
        <w:tc>
          <w:tcPr>
            <w:tcW w:w="2610" w:type="dxa"/>
            <w:shd w:val="clear" w:color="auto" w:fill="auto"/>
            <w:vAlign w:val="center"/>
          </w:tcPr>
          <w:p w14:paraId="79ED2A15" w14:textId="77777777" w:rsidR="00A22C08" w:rsidRPr="008B7657" w:rsidRDefault="00FE6965" w:rsidP="00975434">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NA</w:t>
            </w:r>
          </w:p>
        </w:tc>
      </w:tr>
      <w:tr w:rsidR="00A22C08" w:rsidRPr="008B7657" w14:paraId="32A9C10A" w14:textId="77777777" w:rsidTr="008A61F6">
        <w:trPr>
          <w:cantSplit/>
          <w:tblHeader/>
          <w:jc w:val="center"/>
        </w:trPr>
        <w:tc>
          <w:tcPr>
            <w:tcW w:w="1507" w:type="dxa"/>
            <w:shd w:val="clear" w:color="auto" w:fill="auto"/>
            <w:vAlign w:val="center"/>
          </w:tcPr>
          <w:p w14:paraId="7E6CCBF3" w14:textId="77777777" w:rsidR="00A22C08" w:rsidRPr="008B7657" w:rsidRDefault="00FE6965" w:rsidP="00975434">
            <w:pPr>
              <w:tabs>
                <w:tab w:val="left" w:pos="2160"/>
              </w:tabs>
              <w:ind w:left="2160" w:hanging="2160"/>
              <w:rPr>
                <w:rFonts w:ascii="Arial" w:hAnsi="Arial" w:cs="Arial"/>
                <w:sz w:val="22"/>
                <w:szCs w:val="22"/>
              </w:rPr>
            </w:pPr>
            <w:r>
              <w:rPr>
                <w:rFonts w:ascii="Arial" w:hAnsi="Arial" w:cs="Arial"/>
                <w:sz w:val="22"/>
                <w:szCs w:val="22"/>
              </w:rPr>
              <w:t>(a)(1)</w:t>
            </w:r>
          </w:p>
        </w:tc>
        <w:tc>
          <w:tcPr>
            <w:tcW w:w="6683" w:type="dxa"/>
            <w:shd w:val="clear" w:color="auto" w:fill="auto"/>
            <w:vAlign w:val="center"/>
          </w:tcPr>
          <w:p w14:paraId="2ED91507" w14:textId="77777777" w:rsidR="00A22C08" w:rsidRPr="008B7657" w:rsidRDefault="00F06F3D" w:rsidP="00975434">
            <w:pPr>
              <w:rPr>
                <w:rFonts w:ascii="Arial" w:hAnsi="Arial" w:cs="Arial"/>
                <w:color w:val="000000"/>
                <w:sz w:val="22"/>
                <w:szCs w:val="22"/>
              </w:rPr>
            </w:pPr>
            <w:r w:rsidRPr="0096291B">
              <w:rPr>
                <w:rFonts w:ascii="Arial" w:hAnsi="Arial" w:cs="Arial"/>
                <w:color w:val="000000"/>
                <w:sz w:val="22"/>
                <w:szCs w:val="22"/>
              </w:rPr>
              <w:t>Has the landfill GCCS(s) been capped or removed from the site?</w:t>
            </w:r>
          </w:p>
        </w:tc>
        <w:tc>
          <w:tcPr>
            <w:tcW w:w="2610" w:type="dxa"/>
            <w:shd w:val="clear" w:color="auto" w:fill="auto"/>
            <w:vAlign w:val="center"/>
          </w:tcPr>
          <w:p w14:paraId="590868CF" w14:textId="77777777" w:rsidR="00A22C08" w:rsidRPr="008B7657" w:rsidRDefault="00FE6965" w:rsidP="00975434">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NA</w:t>
            </w:r>
          </w:p>
        </w:tc>
      </w:tr>
      <w:tr w:rsidR="00975434" w:rsidRPr="008B7657" w14:paraId="29429DCA" w14:textId="77777777" w:rsidTr="008A61F6">
        <w:trPr>
          <w:cantSplit/>
          <w:tblHeader/>
          <w:jc w:val="center"/>
        </w:trPr>
        <w:tc>
          <w:tcPr>
            <w:tcW w:w="10800" w:type="dxa"/>
            <w:gridSpan w:val="3"/>
            <w:shd w:val="clear" w:color="auto" w:fill="auto"/>
            <w:vAlign w:val="center"/>
          </w:tcPr>
          <w:p w14:paraId="355F6F6E" w14:textId="77777777" w:rsidR="00975434" w:rsidRPr="0096291B" w:rsidRDefault="00975434" w:rsidP="00975434">
            <w:pPr>
              <w:rPr>
                <w:rFonts w:ascii="Arial" w:hAnsi="Arial" w:cs="Arial"/>
                <w:sz w:val="22"/>
                <w:szCs w:val="22"/>
              </w:rPr>
            </w:pPr>
            <w:r w:rsidRPr="00F06F3D">
              <w:rPr>
                <w:rFonts w:ascii="Arial" w:hAnsi="Arial" w:cs="Arial"/>
                <w:color w:val="000000"/>
                <w:sz w:val="22"/>
                <w:szCs w:val="22"/>
              </w:rPr>
              <w:t xml:space="preserve">If “NO,” go to </w:t>
            </w:r>
            <w:r w:rsidRPr="00F06F3D">
              <w:rPr>
                <w:rFonts w:ascii="Arial" w:hAnsi="Arial" w:cs="Arial"/>
                <w:bCs/>
                <w:sz w:val="22"/>
                <w:szCs w:val="22"/>
              </w:rPr>
              <w:t>30 TAC § 330.993(b).</w:t>
            </w:r>
          </w:p>
        </w:tc>
      </w:tr>
      <w:tr w:rsidR="00975434" w:rsidRPr="008B7657" w14:paraId="114EA0E8" w14:textId="77777777" w:rsidTr="008A61F6">
        <w:trPr>
          <w:cantSplit/>
          <w:tblHeader/>
          <w:jc w:val="center"/>
        </w:trPr>
        <w:tc>
          <w:tcPr>
            <w:tcW w:w="10800" w:type="dxa"/>
            <w:gridSpan w:val="3"/>
            <w:shd w:val="clear" w:color="auto" w:fill="auto"/>
            <w:vAlign w:val="center"/>
          </w:tcPr>
          <w:p w14:paraId="7BAC0527" w14:textId="77777777" w:rsidR="00975434" w:rsidRPr="0096291B" w:rsidRDefault="00975434" w:rsidP="00975434">
            <w:pPr>
              <w:rPr>
                <w:rFonts w:ascii="Arial" w:hAnsi="Arial" w:cs="Arial"/>
                <w:sz w:val="22"/>
                <w:szCs w:val="22"/>
              </w:rPr>
            </w:pPr>
            <w:r w:rsidRPr="00F06F3D">
              <w:rPr>
                <w:rFonts w:ascii="Arial" w:hAnsi="Arial" w:cs="Arial"/>
                <w:color w:val="000000"/>
                <w:sz w:val="22"/>
                <w:szCs w:val="22"/>
              </w:rPr>
              <w:t>If “YES,” continue.</w:t>
            </w:r>
          </w:p>
        </w:tc>
      </w:tr>
    </w:tbl>
    <w:p w14:paraId="107FA1F3" w14:textId="77777777" w:rsidR="00C62873" w:rsidRDefault="00C62873">
      <w:r>
        <w:br w:type="page"/>
      </w:r>
    </w:p>
    <w:p w14:paraId="0B74AD90" w14:textId="77777777" w:rsidR="00C62873" w:rsidRPr="00197C0F" w:rsidRDefault="00C62873" w:rsidP="00C62873">
      <w:pPr>
        <w:jc w:val="center"/>
        <w:rPr>
          <w:rFonts w:ascii="Arial" w:hAnsi="Arial" w:cs="Arial"/>
          <w:b/>
          <w:bCs/>
        </w:rPr>
      </w:pPr>
      <w:bookmarkStart w:id="1" w:name="_Hlk65669633"/>
      <w:r w:rsidRPr="00197C0F">
        <w:rPr>
          <w:rFonts w:ascii="Arial" w:hAnsi="Arial" w:cs="Arial"/>
          <w:b/>
          <w:bCs/>
        </w:rPr>
        <w:lastRenderedPageBreak/>
        <w:t>Texas Commission on Environmental Quality</w:t>
      </w:r>
    </w:p>
    <w:p w14:paraId="16332F54" w14:textId="77777777" w:rsidR="00C62873" w:rsidRPr="0096291B" w:rsidRDefault="00C62873" w:rsidP="00C62873">
      <w:pPr>
        <w:jc w:val="center"/>
        <w:rPr>
          <w:rFonts w:ascii="Arial" w:hAnsi="Arial" w:cs="Arial"/>
          <w:b/>
          <w:bCs/>
        </w:rPr>
      </w:pPr>
      <w:r w:rsidRPr="0096291B">
        <w:rPr>
          <w:rFonts w:ascii="Arial" w:hAnsi="Arial" w:cs="Arial"/>
          <w:b/>
          <w:bCs/>
        </w:rPr>
        <w:t>Title 30 Texas Administrative Code (30 TAC) §330, Subchapter U</w:t>
      </w:r>
    </w:p>
    <w:p w14:paraId="44AB5DF7" w14:textId="77777777" w:rsidR="00C62873" w:rsidRPr="0096291B" w:rsidRDefault="00C62873" w:rsidP="00C62873">
      <w:pPr>
        <w:jc w:val="center"/>
        <w:rPr>
          <w:rFonts w:ascii="Arial" w:hAnsi="Arial" w:cs="Arial"/>
          <w:b/>
          <w:bCs/>
        </w:rPr>
      </w:pPr>
      <w:r w:rsidRPr="0096291B">
        <w:rPr>
          <w:rFonts w:ascii="Arial" w:hAnsi="Arial" w:cs="Arial"/>
          <w:b/>
          <w:bCs/>
        </w:rPr>
        <w:t>Standard Permit Checklist</w:t>
      </w:r>
    </w:p>
    <w:p w14:paraId="7D40AC43" w14:textId="77777777" w:rsidR="00C62873" w:rsidRPr="0096291B" w:rsidRDefault="00C62873" w:rsidP="00C62873">
      <w:pPr>
        <w:spacing w:after="240"/>
        <w:jc w:val="center"/>
        <w:rPr>
          <w:rFonts w:ascii="Arial" w:hAnsi="Arial" w:cs="Arial"/>
          <w:b/>
          <w:bCs/>
        </w:rPr>
      </w:pPr>
      <w:r w:rsidRPr="0096291B">
        <w:rPr>
          <w:rFonts w:ascii="Arial" w:hAnsi="Arial" w:cs="Arial"/>
          <w:b/>
          <w:bCs/>
        </w:rPr>
        <w:t>Municipal Solid Waste Landfills (MSWLF) and Transfer Stations</w:t>
      </w:r>
    </w:p>
    <w:bookmarkEnd w:id="1"/>
    <w:p w14:paraId="351D76E2" w14:textId="77777777" w:rsidR="00C62873" w:rsidRDefault="00C62873"/>
    <w:tbl>
      <w:tblPr>
        <w:tblW w:w="10800" w:type="dxa"/>
        <w:jc w:val="center"/>
        <w:tblBorders>
          <w:top w:val="double" w:sz="4"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58" w:type="dxa"/>
          <w:bottom w:w="58" w:type="dxa"/>
          <w:right w:w="58" w:type="dxa"/>
        </w:tblCellMar>
        <w:tblLook w:val="04A0" w:firstRow="1" w:lastRow="0" w:firstColumn="1" w:lastColumn="0" w:noHBand="0" w:noVBand="1"/>
        <w:tblDescription w:val="Title 30 Texas Administrative Code (30 TAC) §330, Subchapter U, Standard Permit Checklist Municipal Solid Waste Landfills (MSWLF) and Transfer Stations"/>
      </w:tblPr>
      <w:tblGrid>
        <w:gridCol w:w="1507"/>
        <w:gridCol w:w="6683"/>
        <w:gridCol w:w="67"/>
        <w:gridCol w:w="2543"/>
      </w:tblGrid>
      <w:tr w:rsidR="00C62873" w:rsidRPr="00C62873" w14:paraId="1AB9DF77" w14:textId="77777777" w:rsidTr="008A61F6">
        <w:trPr>
          <w:cantSplit/>
          <w:tblHeader/>
          <w:jc w:val="center"/>
        </w:trPr>
        <w:tc>
          <w:tcPr>
            <w:tcW w:w="1507" w:type="dxa"/>
            <w:shd w:val="clear" w:color="auto" w:fill="D9D9D9" w:themeFill="background1" w:themeFillShade="D9"/>
            <w:vAlign w:val="center"/>
          </w:tcPr>
          <w:p w14:paraId="46668F59" w14:textId="77777777" w:rsidR="00C62873" w:rsidRPr="008B7657" w:rsidRDefault="00C62873" w:rsidP="00C62873">
            <w:pPr>
              <w:tabs>
                <w:tab w:val="left" w:pos="2160"/>
              </w:tabs>
              <w:ind w:left="2160" w:hanging="2160"/>
              <w:rPr>
                <w:rFonts w:ascii="Arial" w:hAnsi="Arial" w:cs="Arial"/>
                <w:sz w:val="22"/>
                <w:szCs w:val="22"/>
              </w:rPr>
            </w:pPr>
            <w:r w:rsidRPr="002E47A3">
              <w:rPr>
                <w:rFonts w:ascii="Arial" w:hAnsi="Arial" w:cs="Arial"/>
                <w:b/>
                <w:bCs/>
                <w:sz w:val="22"/>
                <w:szCs w:val="22"/>
              </w:rPr>
              <w:t>Regulation</w:t>
            </w:r>
          </w:p>
        </w:tc>
        <w:tc>
          <w:tcPr>
            <w:tcW w:w="6750" w:type="dxa"/>
            <w:gridSpan w:val="2"/>
            <w:shd w:val="clear" w:color="auto" w:fill="D9D9D9" w:themeFill="background1" w:themeFillShade="D9"/>
            <w:vAlign w:val="center"/>
          </w:tcPr>
          <w:p w14:paraId="67961B9A" w14:textId="77777777" w:rsidR="00C62873" w:rsidRPr="008B7657" w:rsidRDefault="00C62873" w:rsidP="00C62873">
            <w:pPr>
              <w:rPr>
                <w:rFonts w:ascii="Arial" w:hAnsi="Arial" w:cs="Arial"/>
                <w:color w:val="000000"/>
                <w:sz w:val="22"/>
                <w:szCs w:val="22"/>
              </w:rPr>
            </w:pPr>
            <w:r w:rsidRPr="0096291B">
              <w:rPr>
                <w:rFonts w:ascii="Arial" w:hAnsi="Arial" w:cs="Arial"/>
                <w:b/>
                <w:bCs/>
                <w:color w:val="000000"/>
                <w:sz w:val="22"/>
                <w:szCs w:val="22"/>
              </w:rPr>
              <w:t>30 TAC § 330.993 Additional Requirements for Owner and/or Operators of Category 3 MSWLF</w:t>
            </w:r>
          </w:p>
        </w:tc>
        <w:tc>
          <w:tcPr>
            <w:tcW w:w="2543" w:type="dxa"/>
            <w:shd w:val="clear" w:color="auto" w:fill="D9D9D9" w:themeFill="background1" w:themeFillShade="D9"/>
            <w:vAlign w:val="center"/>
          </w:tcPr>
          <w:p w14:paraId="04ADCDB9" w14:textId="77777777" w:rsidR="00C62873" w:rsidRPr="008B7657" w:rsidRDefault="00C62873" w:rsidP="00C62873">
            <w:pPr>
              <w:rPr>
                <w:rFonts w:ascii="Arial" w:hAnsi="Arial" w:cs="Arial"/>
                <w:sz w:val="22"/>
                <w:szCs w:val="22"/>
              </w:rPr>
            </w:pPr>
            <w:r w:rsidRPr="00AE621A">
              <w:rPr>
                <w:rFonts w:ascii="Arial" w:hAnsi="Arial" w:cs="Arial"/>
                <w:b/>
                <w:bCs/>
                <w:sz w:val="22"/>
                <w:szCs w:val="22"/>
              </w:rPr>
              <w:t>Response</w:t>
            </w:r>
          </w:p>
        </w:tc>
      </w:tr>
      <w:tr w:rsidR="00975434" w:rsidRPr="008B7657" w14:paraId="1818C15B" w14:textId="77777777" w:rsidTr="008A61F6">
        <w:trPr>
          <w:cantSplit/>
          <w:tblHeader/>
          <w:jc w:val="center"/>
        </w:trPr>
        <w:tc>
          <w:tcPr>
            <w:tcW w:w="10800" w:type="dxa"/>
            <w:gridSpan w:val="4"/>
            <w:shd w:val="clear" w:color="auto" w:fill="auto"/>
            <w:vAlign w:val="center"/>
          </w:tcPr>
          <w:p w14:paraId="67BEA6FA" w14:textId="77777777" w:rsidR="00975434" w:rsidRPr="0096291B" w:rsidRDefault="00975434" w:rsidP="00975434">
            <w:pPr>
              <w:rPr>
                <w:rFonts w:ascii="Arial" w:hAnsi="Arial" w:cs="Arial"/>
                <w:sz w:val="22"/>
                <w:szCs w:val="22"/>
              </w:rPr>
            </w:pPr>
            <w:r w:rsidRPr="0096291B">
              <w:rPr>
                <w:rFonts w:ascii="Arial" w:hAnsi="Arial" w:cs="Arial"/>
                <w:color w:val="000000"/>
                <w:sz w:val="22"/>
                <w:szCs w:val="22"/>
              </w:rPr>
              <w:t xml:space="preserve">If “YES,” is the MSWLF permanently closed in accordance with </w:t>
            </w:r>
            <w:r w:rsidRPr="0096291B">
              <w:rPr>
                <w:rFonts w:ascii="Arial" w:hAnsi="Arial" w:cs="Arial"/>
                <w:bCs/>
                <w:sz w:val="22"/>
                <w:szCs w:val="22"/>
              </w:rPr>
              <w:t>30</w:t>
            </w:r>
            <w:r>
              <w:rPr>
                <w:rFonts w:ascii="Arial" w:hAnsi="Arial" w:cs="Arial"/>
                <w:bCs/>
                <w:sz w:val="22"/>
                <w:szCs w:val="22"/>
              </w:rPr>
              <w:t> </w:t>
            </w:r>
            <w:r w:rsidRPr="0096291B">
              <w:rPr>
                <w:rFonts w:ascii="Arial" w:hAnsi="Arial" w:cs="Arial"/>
                <w:bCs/>
                <w:sz w:val="22"/>
                <w:szCs w:val="22"/>
              </w:rPr>
              <w:t>TAC Chapter 330, Subchapter K</w:t>
            </w:r>
            <w:r w:rsidRPr="0096291B">
              <w:rPr>
                <w:rFonts w:ascii="Arial" w:hAnsi="Arial" w:cs="Arial"/>
                <w:color w:val="000000"/>
                <w:sz w:val="22"/>
                <w:szCs w:val="22"/>
              </w:rPr>
              <w:t xml:space="preserve"> (relating to Closure and Post</w:t>
            </w:r>
            <w:r>
              <w:rPr>
                <w:rFonts w:ascii="Arial" w:hAnsi="Arial" w:cs="Arial"/>
                <w:color w:val="000000"/>
                <w:sz w:val="22"/>
                <w:szCs w:val="22"/>
              </w:rPr>
              <w:noBreakHyphen/>
            </w:r>
            <w:r w:rsidRPr="0096291B">
              <w:rPr>
                <w:rFonts w:ascii="Arial" w:hAnsi="Arial" w:cs="Arial"/>
                <w:color w:val="000000"/>
                <w:sz w:val="22"/>
                <w:szCs w:val="22"/>
              </w:rPr>
              <w:t>Closure), and</w:t>
            </w:r>
          </w:p>
        </w:tc>
      </w:tr>
      <w:tr w:rsidR="00975434" w:rsidRPr="008B7657" w14:paraId="32C95984" w14:textId="77777777" w:rsidTr="008A61F6">
        <w:trPr>
          <w:cantSplit/>
          <w:tblHeader/>
          <w:jc w:val="center"/>
        </w:trPr>
        <w:tc>
          <w:tcPr>
            <w:tcW w:w="1507" w:type="dxa"/>
            <w:shd w:val="clear" w:color="auto" w:fill="auto"/>
            <w:vAlign w:val="center"/>
          </w:tcPr>
          <w:p w14:paraId="08BE6F31" w14:textId="77777777" w:rsidR="00975434" w:rsidRDefault="00975434" w:rsidP="00975434">
            <w:pPr>
              <w:tabs>
                <w:tab w:val="left" w:pos="2160"/>
              </w:tabs>
              <w:ind w:left="2160" w:hanging="2160"/>
              <w:rPr>
                <w:rFonts w:ascii="Arial" w:hAnsi="Arial" w:cs="Arial"/>
                <w:sz w:val="22"/>
                <w:szCs w:val="22"/>
              </w:rPr>
            </w:pPr>
            <w:r w:rsidRPr="0096291B">
              <w:rPr>
                <w:rFonts w:ascii="Arial" w:hAnsi="Arial" w:cs="Arial"/>
                <w:color w:val="000000"/>
                <w:sz w:val="22"/>
                <w:szCs w:val="22"/>
              </w:rPr>
              <w:t>(a)(2)</w:t>
            </w:r>
          </w:p>
        </w:tc>
        <w:tc>
          <w:tcPr>
            <w:tcW w:w="6683" w:type="dxa"/>
            <w:shd w:val="clear" w:color="auto" w:fill="auto"/>
            <w:vAlign w:val="center"/>
          </w:tcPr>
          <w:p w14:paraId="0CBC67F2" w14:textId="77777777" w:rsidR="00975434" w:rsidRPr="0096291B" w:rsidRDefault="00975434" w:rsidP="00975434">
            <w:pPr>
              <w:rPr>
                <w:rFonts w:ascii="Arial" w:hAnsi="Arial" w:cs="Arial"/>
                <w:color w:val="000000"/>
                <w:sz w:val="22"/>
                <w:szCs w:val="22"/>
              </w:rPr>
            </w:pPr>
            <w:r w:rsidRPr="0096291B">
              <w:rPr>
                <w:rFonts w:ascii="Arial" w:hAnsi="Arial" w:cs="Arial"/>
                <w:color w:val="000000"/>
                <w:sz w:val="22"/>
                <w:szCs w:val="22"/>
              </w:rPr>
              <w:t>Has the conditions of</w:t>
            </w:r>
            <w:r w:rsidRPr="0096291B">
              <w:rPr>
                <w:rFonts w:ascii="Arial" w:hAnsi="Arial" w:cs="Arial"/>
                <w:bCs/>
                <w:sz w:val="22"/>
                <w:szCs w:val="22"/>
              </w:rPr>
              <w:t xml:space="preserve"> 40 CFR § 60.752 (b)(2)(v)</w:t>
            </w:r>
            <w:r w:rsidRPr="0096291B">
              <w:rPr>
                <w:rFonts w:ascii="Arial" w:hAnsi="Arial" w:cs="Arial"/>
                <w:color w:val="000000"/>
                <w:sz w:val="22"/>
                <w:szCs w:val="22"/>
              </w:rPr>
              <w:t xml:space="preserve"> been met, and a closure report has been submitted to the TCEQ Air Permits Division in accordance with </w:t>
            </w:r>
            <w:r w:rsidRPr="0096291B">
              <w:rPr>
                <w:rFonts w:ascii="Arial" w:hAnsi="Arial" w:cs="Arial"/>
                <w:bCs/>
                <w:sz w:val="22"/>
                <w:szCs w:val="22"/>
              </w:rPr>
              <w:t>40 CFR § 60.757(d)</w:t>
            </w:r>
            <w:r w:rsidRPr="0096291B">
              <w:rPr>
                <w:rFonts w:ascii="Arial" w:hAnsi="Arial" w:cs="Arial"/>
                <w:color w:val="000000"/>
                <w:sz w:val="22"/>
                <w:szCs w:val="22"/>
              </w:rPr>
              <w:t>?</w:t>
            </w:r>
          </w:p>
        </w:tc>
        <w:tc>
          <w:tcPr>
            <w:tcW w:w="2610" w:type="dxa"/>
            <w:gridSpan w:val="2"/>
            <w:shd w:val="clear" w:color="auto" w:fill="auto"/>
            <w:vAlign w:val="center"/>
          </w:tcPr>
          <w:p w14:paraId="32EC6AC8" w14:textId="77777777" w:rsidR="00975434" w:rsidRPr="0096291B" w:rsidRDefault="00975434" w:rsidP="00975434">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NA</w:t>
            </w:r>
          </w:p>
        </w:tc>
      </w:tr>
      <w:tr w:rsidR="00975434" w:rsidRPr="008B7657" w14:paraId="0B29C11C" w14:textId="77777777" w:rsidTr="008A61F6">
        <w:trPr>
          <w:cantSplit/>
          <w:tblHeader/>
          <w:jc w:val="center"/>
        </w:trPr>
        <w:tc>
          <w:tcPr>
            <w:tcW w:w="1507" w:type="dxa"/>
            <w:shd w:val="clear" w:color="auto" w:fill="auto"/>
            <w:vAlign w:val="center"/>
          </w:tcPr>
          <w:p w14:paraId="717BF524" w14:textId="77777777" w:rsidR="00975434" w:rsidRDefault="00975434" w:rsidP="00975434">
            <w:pPr>
              <w:tabs>
                <w:tab w:val="left" w:pos="2160"/>
              </w:tabs>
              <w:ind w:left="2160" w:hanging="2160"/>
              <w:rPr>
                <w:rFonts w:ascii="Arial" w:hAnsi="Arial" w:cs="Arial"/>
                <w:sz w:val="22"/>
                <w:szCs w:val="22"/>
              </w:rPr>
            </w:pPr>
            <w:r>
              <w:rPr>
                <w:rFonts w:ascii="Arial" w:hAnsi="Arial" w:cs="Arial"/>
                <w:sz w:val="22"/>
                <w:szCs w:val="22"/>
              </w:rPr>
              <w:t>(a)(2)</w:t>
            </w:r>
          </w:p>
        </w:tc>
        <w:tc>
          <w:tcPr>
            <w:tcW w:w="6683" w:type="dxa"/>
            <w:shd w:val="clear" w:color="auto" w:fill="auto"/>
            <w:vAlign w:val="center"/>
          </w:tcPr>
          <w:p w14:paraId="3B785E44" w14:textId="77777777" w:rsidR="00975434" w:rsidRPr="0096291B" w:rsidRDefault="00975434" w:rsidP="00975434">
            <w:pPr>
              <w:rPr>
                <w:rFonts w:ascii="Arial" w:hAnsi="Arial" w:cs="Arial"/>
                <w:color w:val="000000"/>
                <w:sz w:val="22"/>
                <w:szCs w:val="22"/>
              </w:rPr>
            </w:pPr>
            <w:r w:rsidRPr="0096291B">
              <w:rPr>
                <w:rFonts w:ascii="Arial" w:hAnsi="Arial" w:cs="Arial"/>
                <w:color w:val="000000"/>
                <w:sz w:val="22"/>
                <w:szCs w:val="22"/>
              </w:rPr>
              <w:t>Has the conditions of</w:t>
            </w:r>
            <w:r w:rsidRPr="0096291B">
              <w:rPr>
                <w:rFonts w:ascii="Arial" w:hAnsi="Arial" w:cs="Arial"/>
                <w:bCs/>
                <w:sz w:val="22"/>
                <w:szCs w:val="22"/>
              </w:rPr>
              <w:t xml:space="preserve"> 40 CFR § 60.762 (b)(2)(v)</w:t>
            </w:r>
            <w:r w:rsidRPr="0096291B">
              <w:rPr>
                <w:rFonts w:ascii="Arial" w:hAnsi="Arial" w:cs="Arial"/>
                <w:color w:val="000000"/>
                <w:sz w:val="22"/>
                <w:szCs w:val="22"/>
              </w:rPr>
              <w:t xml:space="preserve"> been met, and a closure report has been submitted to the TCEQ Air Permits Division in accordance with </w:t>
            </w:r>
            <w:r w:rsidRPr="0096291B">
              <w:rPr>
                <w:rFonts w:ascii="Arial" w:hAnsi="Arial" w:cs="Arial"/>
                <w:bCs/>
                <w:sz w:val="22"/>
                <w:szCs w:val="22"/>
              </w:rPr>
              <w:t>40 CFR § 60.767(e)</w:t>
            </w:r>
            <w:r w:rsidRPr="0096291B">
              <w:rPr>
                <w:rFonts w:ascii="Arial" w:hAnsi="Arial" w:cs="Arial"/>
                <w:color w:val="000000"/>
                <w:sz w:val="22"/>
                <w:szCs w:val="22"/>
              </w:rPr>
              <w:t>?</w:t>
            </w:r>
          </w:p>
        </w:tc>
        <w:tc>
          <w:tcPr>
            <w:tcW w:w="2610" w:type="dxa"/>
            <w:gridSpan w:val="2"/>
            <w:shd w:val="clear" w:color="auto" w:fill="auto"/>
            <w:vAlign w:val="center"/>
          </w:tcPr>
          <w:p w14:paraId="13C517AB" w14:textId="77777777" w:rsidR="00975434" w:rsidRPr="0096291B" w:rsidRDefault="00975434" w:rsidP="00975434">
            <w:pPr>
              <w:rPr>
                <w:rFonts w:ascii="Arial" w:hAnsi="Arial" w:cs="Arial"/>
                <w:sz w:val="22"/>
                <w:szCs w:val="22"/>
              </w:rPr>
            </w:pP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YES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NO </w:t>
            </w:r>
            <w:r w:rsidRPr="0096291B">
              <w:rPr>
                <w:rFonts w:ascii="Arial" w:hAnsi="Arial" w:cs="Arial"/>
                <w:sz w:val="22"/>
                <w:szCs w:val="22"/>
              </w:rPr>
              <w:fldChar w:fldCharType="begin">
                <w:ffData>
                  <w:name w:val="Check1"/>
                  <w:enabled/>
                  <w:calcOnExit w:val="0"/>
                  <w:checkBox>
                    <w:sizeAuto/>
                    <w:default w:val="0"/>
                  </w:checkBox>
                </w:ffData>
              </w:fldChar>
            </w:r>
            <w:r w:rsidRPr="0096291B">
              <w:rPr>
                <w:rFonts w:ascii="Arial" w:hAnsi="Arial" w:cs="Arial"/>
                <w:sz w:val="22"/>
                <w:szCs w:val="22"/>
              </w:rPr>
              <w:instrText xml:space="preserve"> FORMCHECKBOX </w:instrText>
            </w:r>
            <w:r w:rsidR="00062450">
              <w:rPr>
                <w:rFonts w:ascii="Arial" w:hAnsi="Arial" w:cs="Arial"/>
                <w:sz w:val="22"/>
                <w:szCs w:val="22"/>
              </w:rPr>
            </w:r>
            <w:r w:rsidR="00062450">
              <w:rPr>
                <w:rFonts w:ascii="Arial" w:hAnsi="Arial" w:cs="Arial"/>
                <w:sz w:val="22"/>
                <w:szCs w:val="22"/>
              </w:rPr>
              <w:fldChar w:fldCharType="separate"/>
            </w:r>
            <w:r w:rsidRPr="0096291B">
              <w:rPr>
                <w:rFonts w:ascii="Arial" w:hAnsi="Arial" w:cs="Arial"/>
                <w:sz w:val="22"/>
                <w:szCs w:val="22"/>
              </w:rPr>
              <w:fldChar w:fldCharType="end"/>
            </w:r>
            <w:r w:rsidRPr="0096291B">
              <w:rPr>
                <w:rFonts w:ascii="Arial" w:hAnsi="Arial" w:cs="Arial"/>
                <w:sz w:val="22"/>
                <w:szCs w:val="22"/>
              </w:rPr>
              <w:t xml:space="preserve"> NA</w:t>
            </w:r>
          </w:p>
        </w:tc>
      </w:tr>
      <w:tr w:rsidR="00975434" w:rsidRPr="008B7657" w14:paraId="068CC300" w14:textId="77777777" w:rsidTr="008A61F6">
        <w:trPr>
          <w:cantSplit/>
          <w:tblHeader/>
          <w:jc w:val="center"/>
        </w:trPr>
        <w:tc>
          <w:tcPr>
            <w:tcW w:w="10800" w:type="dxa"/>
            <w:gridSpan w:val="4"/>
            <w:shd w:val="clear" w:color="auto" w:fill="auto"/>
            <w:vAlign w:val="center"/>
          </w:tcPr>
          <w:p w14:paraId="5BE1F54F" w14:textId="77777777" w:rsidR="00975434" w:rsidRPr="0096291B" w:rsidRDefault="00975434" w:rsidP="00975434">
            <w:pPr>
              <w:rPr>
                <w:rFonts w:ascii="Arial" w:hAnsi="Arial" w:cs="Arial"/>
                <w:sz w:val="22"/>
                <w:szCs w:val="22"/>
              </w:rPr>
            </w:pPr>
            <w:r w:rsidRPr="00975434">
              <w:rPr>
                <w:rFonts w:ascii="Arial" w:hAnsi="Arial" w:cs="Arial"/>
                <w:color w:val="000000"/>
                <w:sz w:val="22"/>
                <w:szCs w:val="22"/>
              </w:rPr>
              <w:t>If “YES,” to both of the above, continue.</w:t>
            </w:r>
          </w:p>
        </w:tc>
      </w:tr>
      <w:tr w:rsidR="00975434" w:rsidRPr="008B7657" w14:paraId="5F6B34C0" w14:textId="77777777" w:rsidTr="008A61F6">
        <w:trPr>
          <w:cantSplit/>
          <w:tblHeader/>
          <w:jc w:val="center"/>
        </w:trPr>
        <w:tc>
          <w:tcPr>
            <w:tcW w:w="10800" w:type="dxa"/>
            <w:gridSpan w:val="4"/>
            <w:shd w:val="clear" w:color="auto" w:fill="auto"/>
            <w:vAlign w:val="center"/>
          </w:tcPr>
          <w:p w14:paraId="61218EAC" w14:textId="77777777" w:rsidR="00975434" w:rsidRPr="0096291B" w:rsidRDefault="00975434" w:rsidP="00975434">
            <w:pPr>
              <w:rPr>
                <w:rFonts w:ascii="Arial" w:hAnsi="Arial" w:cs="Arial"/>
                <w:sz w:val="22"/>
                <w:szCs w:val="22"/>
              </w:rPr>
            </w:pPr>
            <w:r w:rsidRPr="00975434">
              <w:rPr>
                <w:rFonts w:ascii="Arial" w:hAnsi="Arial" w:cs="Arial"/>
                <w:color w:val="000000"/>
                <w:sz w:val="22"/>
                <w:szCs w:val="22"/>
              </w:rPr>
              <w:t>If “NO,” to both of the above, this Standard Permit cannot authorize the facility.</w:t>
            </w:r>
          </w:p>
        </w:tc>
      </w:tr>
      <w:tr w:rsidR="00975434" w:rsidRPr="008B7657" w14:paraId="5ADC8EF6" w14:textId="77777777" w:rsidTr="008A61F6">
        <w:trPr>
          <w:cantSplit/>
          <w:tblHeader/>
          <w:jc w:val="center"/>
        </w:trPr>
        <w:tc>
          <w:tcPr>
            <w:tcW w:w="1507" w:type="dxa"/>
            <w:shd w:val="clear" w:color="auto" w:fill="auto"/>
            <w:vAlign w:val="center"/>
          </w:tcPr>
          <w:p w14:paraId="2ED3828B" w14:textId="77777777" w:rsidR="00975434" w:rsidRDefault="00975434" w:rsidP="00975434">
            <w:pPr>
              <w:tabs>
                <w:tab w:val="left" w:pos="2160"/>
              </w:tabs>
              <w:ind w:left="2160" w:hanging="2160"/>
              <w:rPr>
                <w:rFonts w:ascii="Arial" w:hAnsi="Arial" w:cs="Arial"/>
                <w:sz w:val="22"/>
                <w:szCs w:val="22"/>
              </w:rPr>
            </w:pPr>
            <w:r>
              <w:rPr>
                <w:rFonts w:ascii="Arial" w:hAnsi="Arial" w:cs="Arial"/>
                <w:sz w:val="22"/>
                <w:szCs w:val="22"/>
              </w:rPr>
              <w:t>(b)</w:t>
            </w:r>
          </w:p>
        </w:tc>
        <w:tc>
          <w:tcPr>
            <w:tcW w:w="9293" w:type="dxa"/>
            <w:gridSpan w:val="3"/>
            <w:shd w:val="clear" w:color="auto" w:fill="auto"/>
            <w:vAlign w:val="center"/>
          </w:tcPr>
          <w:p w14:paraId="0343CB58" w14:textId="77777777" w:rsidR="00975434" w:rsidRPr="00975434" w:rsidRDefault="00975434" w:rsidP="00975434">
            <w:pPr>
              <w:rPr>
                <w:rFonts w:ascii="Arial" w:hAnsi="Arial" w:cs="Arial"/>
                <w:i/>
                <w:iCs/>
                <w:sz w:val="22"/>
                <w:szCs w:val="22"/>
              </w:rPr>
            </w:pPr>
            <w:r w:rsidRPr="00975434">
              <w:rPr>
                <w:rFonts w:ascii="Arial" w:hAnsi="Arial" w:cs="Arial"/>
                <w:bCs/>
                <w:i/>
                <w:iCs/>
                <w:color w:val="000000"/>
                <w:sz w:val="22"/>
                <w:szCs w:val="22"/>
              </w:rPr>
              <w:t>Note:</w:t>
            </w:r>
            <w:r w:rsidRPr="00975434">
              <w:rPr>
                <w:rFonts w:ascii="Arial" w:hAnsi="Arial" w:cs="Arial"/>
                <w:b/>
                <w:i/>
                <w:iCs/>
                <w:color w:val="000000"/>
                <w:sz w:val="22"/>
                <w:szCs w:val="22"/>
              </w:rPr>
              <w:t xml:space="preserve"> </w:t>
            </w:r>
            <w:r w:rsidRPr="00975434">
              <w:rPr>
                <w:rFonts w:ascii="Arial" w:hAnsi="Arial" w:cs="Arial"/>
                <w:i/>
                <w:iCs/>
                <w:color w:val="000000"/>
                <w:sz w:val="22"/>
                <w:szCs w:val="22"/>
              </w:rPr>
              <w:t xml:space="preserve">You shall monitor the methane concentration at the surface of your site on a quarterly basis, as specified in </w:t>
            </w:r>
            <w:r w:rsidRPr="00975434">
              <w:rPr>
                <w:rFonts w:ascii="Arial" w:hAnsi="Arial" w:cs="Arial"/>
                <w:bCs/>
                <w:i/>
                <w:iCs/>
                <w:sz w:val="22"/>
                <w:szCs w:val="22"/>
              </w:rPr>
              <w:t>40 CFR § 60.755(c) or 40 CFR § 60.765(c), whichever is applicable</w:t>
            </w:r>
            <w:r w:rsidRPr="00975434">
              <w:rPr>
                <w:rFonts w:ascii="Arial" w:hAnsi="Arial" w:cs="Arial"/>
                <w:i/>
                <w:iCs/>
                <w:color w:val="000000"/>
                <w:sz w:val="22"/>
                <w:szCs w:val="22"/>
              </w:rPr>
              <w:t>.</w:t>
            </w:r>
          </w:p>
        </w:tc>
      </w:tr>
      <w:tr w:rsidR="00975434" w:rsidRPr="008B7657" w14:paraId="614C7B67" w14:textId="77777777" w:rsidTr="008A61F6">
        <w:trPr>
          <w:cantSplit/>
          <w:tblHeader/>
          <w:jc w:val="center"/>
        </w:trPr>
        <w:tc>
          <w:tcPr>
            <w:tcW w:w="1507" w:type="dxa"/>
            <w:shd w:val="clear" w:color="auto" w:fill="auto"/>
            <w:vAlign w:val="center"/>
          </w:tcPr>
          <w:p w14:paraId="5A6562B6" w14:textId="77777777" w:rsidR="00975434" w:rsidRDefault="00975434" w:rsidP="00975434">
            <w:pPr>
              <w:tabs>
                <w:tab w:val="left" w:pos="2160"/>
              </w:tabs>
              <w:ind w:left="2160" w:hanging="2160"/>
              <w:rPr>
                <w:rFonts w:ascii="Arial" w:hAnsi="Arial" w:cs="Arial"/>
                <w:sz w:val="22"/>
                <w:szCs w:val="22"/>
              </w:rPr>
            </w:pPr>
            <w:r>
              <w:rPr>
                <w:rFonts w:ascii="Arial" w:hAnsi="Arial" w:cs="Arial"/>
                <w:sz w:val="22"/>
                <w:szCs w:val="22"/>
              </w:rPr>
              <w:t>(c)</w:t>
            </w:r>
          </w:p>
        </w:tc>
        <w:tc>
          <w:tcPr>
            <w:tcW w:w="9293" w:type="dxa"/>
            <w:gridSpan w:val="3"/>
            <w:shd w:val="clear" w:color="auto" w:fill="auto"/>
            <w:vAlign w:val="center"/>
          </w:tcPr>
          <w:p w14:paraId="7E88CDCF" w14:textId="77777777" w:rsidR="00975434" w:rsidRPr="0096291B" w:rsidRDefault="00975434" w:rsidP="00975434">
            <w:pPr>
              <w:rPr>
                <w:rFonts w:ascii="Arial" w:hAnsi="Arial" w:cs="Arial"/>
                <w:b/>
                <w:i/>
                <w:iCs/>
                <w:color w:val="000000"/>
                <w:sz w:val="22"/>
                <w:szCs w:val="22"/>
              </w:rPr>
            </w:pPr>
            <w:r w:rsidRPr="0096291B">
              <w:rPr>
                <w:rFonts w:ascii="Arial" w:hAnsi="Arial" w:cs="Arial"/>
                <w:i/>
                <w:iCs/>
                <w:color w:val="000000"/>
                <w:sz w:val="22"/>
                <w:szCs w:val="22"/>
              </w:rPr>
              <w:t xml:space="preserve">Note: You shall monitor the GCCS in accordance with </w:t>
            </w:r>
            <w:r w:rsidRPr="0096291B">
              <w:rPr>
                <w:rFonts w:ascii="Arial" w:hAnsi="Arial" w:cs="Arial"/>
                <w:bCs/>
                <w:i/>
                <w:iCs/>
                <w:sz w:val="22"/>
                <w:szCs w:val="22"/>
              </w:rPr>
              <w:t>40 CFR § 60.756 or 40 CFR § 60.766, whichever is applicable</w:t>
            </w:r>
            <w:r w:rsidRPr="0096291B">
              <w:rPr>
                <w:rFonts w:ascii="Arial" w:hAnsi="Arial" w:cs="Arial"/>
                <w:i/>
                <w:iCs/>
                <w:color w:val="000000"/>
                <w:sz w:val="22"/>
                <w:szCs w:val="22"/>
              </w:rPr>
              <w:t>.</w:t>
            </w:r>
          </w:p>
        </w:tc>
      </w:tr>
      <w:tr w:rsidR="00C62873" w:rsidRPr="008B7657" w14:paraId="4B112AFD" w14:textId="77777777" w:rsidTr="008A61F6">
        <w:trPr>
          <w:cantSplit/>
          <w:tblHeader/>
          <w:jc w:val="center"/>
        </w:trPr>
        <w:tc>
          <w:tcPr>
            <w:tcW w:w="10800" w:type="dxa"/>
            <w:gridSpan w:val="4"/>
            <w:shd w:val="clear" w:color="auto" w:fill="auto"/>
            <w:vAlign w:val="center"/>
          </w:tcPr>
          <w:p w14:paraId="4E270C56" w14:textId="77777777" w:rsidR="00C62873" w:rsidRPr="0096291B" w:rsidRDefault="00C62873" w:rsidP="00975434">
            <w:pPr>
              <w:rPr>
                <w:rFonts w:ascii="Arial" w:hAnsi="Arial" w:cs="Arial"/>
                <w:i/>
                <w:iCs/>
                <w:color w:val="000000"/>
                <w:sz w:val="22"/>
                <w:szCs w:val="22"/>
              </w:rPr>
            </w:pPr>
            <w:r w:rsidRPr="00350E93">
              <w:rPr>
                <w:rFonts w:ascii="Arial" w:hAnsi="Arial" w:cs="Arial"/>
                <w:bCs/>
                <w:i/>
                <w:iCs/>
                <w:color w:val="000000"/>
                <w:sz w:val="22"/>
                <w:szCs w:val="22"/>
              </w:rPr>
              <w:t>Note:</w:t>
            </w:r>
            <w:r w:rsidRPr="0096291B">
              <w:rPr>
                <w:rFonts w:ascii="Arial" w:hAnsi="Arial" w:cs="Arial"/>
                <w:i/>
                <w:iCs/>
                <w:color w:val="000000"/>
                <w:sz w:val="22"/>
                <w:szCs w:val="22"/>
              </w:rPr>
              <w:t xml:space="preserve"> The MSWLF owner or operator shall maintain additional records for the site specified in 40 CFR Part</w:t>
            </w:r>
            <w:r>
              <w:rPr>
                <w:rFonts w:ascii="Arial" w:hAnsi="Arial" w:cs="Arial"/>
                <w:i/>
                <w:iCs/>
                <w:color w:val="000000"/>
                <w:sz w:val="22"/>
                <w:szCs w:val="22"/>
              </w:rPr>
              <w:t> </w:t>
            </w:r>
            <w:r w:rsidRPr="0096291B">
              <w:rPr>
                <w:rFonts w:ascii="Arial" w:hAnsi="Arial" w:cs="Arial"/>
                <w:i/>
                <w:iCs/>
                <w:color w:val="000000"/>
                <w:sz w:val="22"/>
                <w:szCs w:val="22"/>
              </w:rPr>
              <w:t>60, Subpart</w:t>
            </w:r>
            <w:r w:rsidRPr="0096291B">
              <w:rPr>
                <w:rFonts w:ascii="Arial" w:hAnsi="Arial" w:cs="Arial"/>
                <w:i/>
                <w:iCs/>
                <w:sz w:val="22"/>
                <w:szCs w:val="22"/>
              </w:rPr>
              <w:t xml:space="preserve"> </w:t>
            </w:r>
            <w:r w:rsidRPr="0096291B">
              <w:rPr>
                <w:rFonts w:ascii="Arial" w:hAnsi="Arial" w:cs="Arial"/>
                <w:bCs/>
                <w:i/>
                <w:iCs/>
                <w:sz w:val="22"/>
                <w:szCs w:val="22"/>
              </w:rPr>
              <w:t xml:space="preserve">WWW </w:t>
            </w:r>
            <w:r w:rsidRPr="0096291B">
              <w:rPr>
                <w:rFonts w:ascii="Arial" w:hAnsi="Arial" w:cs="Arial"/>
                <w:i/>
                <w:iCs/>
                <w:color w:val="000000"/>
                <w:sz w:val="22"/>
                <w:szCs w:val="22"/>
              </w:rPr>
              <w:t xml:space="preserve">(in accordance with the provisions of </w:t>
            </w:r>
            <w:r w:rsidRPr="0096291B">
              <w:rPr>
                <w:rFonts w:ascii="Arial" w:hAnsi="Arial" w:cs="Arial"/>
                <w:bCs/>
                <w:i/>
                <w:iCs/>
                <w:sz w:val="22"/>
                <w:szCs w:val="22"/>
              </w:rPr>
              <w:t>40 CFR § 60.758</w:t>
            </w:r>
            <w:r w:rsidRPr="0096291B">
              <w:rPr>
                <w:rFonts w:ascii="Arial" w:hAnsi="Arial" w:cs="Arial"/>
                <w:i/>
                <w:iCs/>
                <w:color w:val="000000"/>
                <w:sz w:val="22"/>
                <w:szCs w:val="22"/>
              </w:rPr>
              <w:t xml:space="preserve">, (Recordkeeping Requirements), or 40 CFR 63 Subpart </w:t>
            </w:r>
            <w:r w:rsidRPr="0096291B">
              <w:rPr>
                <w:rFonts w:ascii="Arial" w:hAnsi="Arial" w:cs="Arial"/>
                <w:bCs/>
                <w:i/>
                <w:iCs/>
                <w:sz w:val="22"/>
                <w:szCs w:val="22"/>
              </w:rPr>
              <w:t>AAAA</w:t>
            </w:r>
            <w:r w:rsidRPr="0096291B">
              <w:rPr>
                <w:rFonts w:ascii="Arial" w:hAnsi="Arial" w:cs="Arial"/>
                <w:i/>
                <w:iCs/>
                <w:color w:val="000000"/>
                <w:sz w:val="22"/>
                <w:szCs w:val="22"/>
              </w:rPr>
              <w:t xml:space="preserve">, or 40 CFR 60 Subpart </w:t>
            </w:r>
            <w:r w:rsidRPr="0096291B">
              <w:rPr>
                <w:rFonts w:ascii="Arial" w:hAnsi="Arial" w:cs="Arial"/>
                <w:bCs/>
                <w:i/>
                <w:iCs/>
                <w:sz w:val="22"/>
                <w:szCs w:val="22"/>
              </w:rPr>
              <w:t>A</w:t>
            </w:r>
            <w:r w:rsidRPr="0096291B">
              <w:rPr>
                <w:rFonts w:ascii="Arial" w:hAnsi="Arial" w:cs="Arial"/>
                <w:i/>
                <w:iCs/>
                <w:color w:val="000000"/>
                <w:sz w:val="22"/>
                <w:szCs w:val="22"/>
              </w:rPr>
              <w:t>, including but not limited to the following, as applicable:</w:t>
            </w:r>
          </w:p>
        </w:tc>
      </w:tr>
      <w:tr w:rsidR="00C62873" w:rsidRPr="00C62873" w14:paraId="1FAA4D1C" w14:textId="77777777" w:rsidTr="008A61F6">
        <w:trPr>
          <w:cantSplit/>
          <w:tblHeader/>
          <w:jc w:val="center"/>
        </w:trPr>
        <w:tc>
          <w:tcPr>
            <w:tcW w:w="1507" w:type="dxa"/>
            <w:shd w:val="clear" w:color="auto" w:fill="auto"/>
            <w:vAlign w:val="center"/>
          </w:tcPr>
          <w:p w14:paraId="6CAB0D64" w14:textId="77777777" w:rsidR="00C62873" w:rsidRPr="008301DC" w:rsidRDefault="00C62873" w:rsidP="00235ACA">
            <w:pPr>
              <w:rPr>
                <w:rFonts w:ascii="Arial" w:hAnsi="Arial" w:cs="Arial"/>
                <w:bCs/>
                <w:color w:val="000000"/>
                <w:sz w:val="22"/>
                <w:szCs w:val="22"/>
              </w:rPr>
            </w:pPr>
            <w:r w:rsidRPr="0096291B">
              <w:rPr>
                <w:rFonts w:ascii="Arial" w:hAnsi="Arial" w:cs="Arial"/>
                <w:sz w:val="22"/>
                <w:szCs w:val="22"/>
              </w:rPr>
              <w:t>(c)</w:t>
            </w:r>
          </w:p>
        </w:tc>
        <w:tc>
          <w:tcPr>
            <w:tcW w:w="6750" w:type="dxa"/>
            <w:gridSpan w:val="2"/>
            <w:shd w:val="clear" w:color="auto" w:fill="auto"/>
            <w:vAlign w:val="center"/>
          </w:tcPr>
          <w:p w14:paraId="792D9B3A" w14:textId="77777777" w:rsidR="00C62873" w:rsidRPr="008301DC" w:rsidRDefault="00C62873" w:rsidP="00235ACA">
            <w:pPr>
              <w:rPr>
                <w:rFonts w:ascii="Arial" w:hAnsi="Arial" w:cs="Arial"/>
                <w:bCs/>
                <w:color w:val="000000"/>
                <w:sz w:val="22"/>
                <w:szCs w:val="22"/>
              </w:rPr>
            </w:pPr>
            <w:r w:rsidRPr="0096291B">
              <w:rPr>
                <w:rFonts w:ascii="Arial" w:hAnsi="Arial" w:cs="Arial"/>
                <w:color w:val="000000"/>
                <w:sz w:val="22"/>
                <w:szCs w:val="22"/>
              </w:rPr>
              <w:t xml:space="preserve">An Initial Design Capacity Report as required by </w:t>
            </w:r>
            <w:r w:rsidRPr="0096291B">
              <w:rPr>
                <w:rFonts w:ascii="Arial" w:hAnsi="Arial" w:cs="Arial"/>
                <w:bCs/>
                <w:sz w:val="22"/>
                <w:szCs w:val="22"/>
              </w:rPr>
              <w:t>40 CFR §</w:t>
            </w:r>
            <w:r>
              <w:rPr>
                <w:rFonts w:ascii="Arial" w:hAnsi="Arial" w:cs="Arial"/>
                <w:bCs/>
                <w:sz w:val="22"/>
                <w:szCs w:val="22"/>
              </w:rPr>
              <w:t> </w:t>
            </w:r>
            <w:r w:rsidRPr="0096291B">
              <w:rPr>
                <w:rFonts w:ascii="Arial" w:hAnsi="Arial" w:cs="Arial"/>
                <w:bCs/>
                <w:sz w:val="22"/>
                <w:szCs w:val="22"/>
              </w:rPr>
              <w:t>60.757(a)(2)</w:t>
            </w:r>
            <w:r w:rsidRPr="0096291B">
              <w:rPr>
                <w:rFonts w:ascii="Arial" w:hAnsi="Arial" w:cs="Arial"/>
                <w:color w:val="000000"/>
                <w:sz w:val="22"/>
                <w:szCs w:val="22"/>
              </w:rPr>
              <w:t xml:space="preserve">, or an Amended Design Capacity Report required by </w:t>
            </w:r>
            <w:r w:rsidRPr="0096291B">
              <w:rPr>
                <w:rFonts w:ascii="Arial" w:hAnsi="Arial" w:cs="Arial"/>
                <w:bCs/>
                <w:i/>
                <w:sz w:val="22"/>
                <w:szCs w:val="22"/>
              </w:rPr>
              <w:t>40 CFR § 60.757(a)(3)</w:t>
            </w:r>
          </w:p>
        </w:tc>
        <w:tc>
          <w:tcPr>
            <w:tcW w:w="2543" w:type="dxa"/>
            <w:shd w:val="clear" w:color="auto" w:fill="auto"/>
            <w:vAlign w:val="center"/>
          </w:tcPr>
          <w:p w14:paraId="65A90178" w14:textId="77777777" w:rsidR="00C62873" w:rsidRPr="008301DC" w:rsidRDefault="00C62873" w:rsidP="00235ACA">
            <w:pPr>
              <w:rPr>
                <w:rFonts w:ascii="Arial" w:hAnsi="Arial" w:cs="Arial"/>
                <w:bCs/>
                <w:color w:val="000000"/>
                <w:sz w:val="22"/>
                <w:szCs w:val="22"/>
              </w:rPr>
            </w:pPr>
          </w:p>
        </w:tc>
      </w:tr>
      <w:tr w:rsidR="00C62873" w:rsidRPr="00C62873" w14:paraId="199DA3AF" w14:textId="77777777" w:rsidTr="008A61F6">
        <w:trPr>
          <w:cantSplit/>
          <w:tblHeader/>
          <w:jc w:val="center"/>
        </w:trPr>
        <w:tc>
          <w:tcPr>
            <w:tcW w:w="1507" w:type="dxa"/>
            <w:shd w:val="clear" w:color="auto" w:fill="auto"/>
            <w:vAlign w:val="center"/>
          </w:tcPr>
          <w:p w14:paraId="635CEFF4" w14:textId="77777777" w:rsidR="00C62873" w:rsidRPr="0096291B" w:rsidRDefault="00C62873" w:rsidP="00235ACA">
            <w:pPr>
              <w:rPr>
                <w:rFonts w:ascii="Arial" w:hAnsi="Arial" w:cs="Arial"/>
                <w:sz w:val="22"/>
                <w:szCs w:val="22"/>
              </w:rPr>
            </w:pPr>
            <w:r>
              <w:rPr>
                <w:rFonts w:ascii="Arial" w:hAnsi="Arial" w:cs="Arial"/>
                <w:sz w:val="22"/>
                <w:szCs w:val="22"/>
              </w:rPr>
              <w:t>(c)(1)</w:t>
            </w:r>
          </w:p>
        </w:tc>
        <w:tc>
          <w:tcPr>
            <w:tcW w:w="6750" w:type="dxa"/>
            <w:gridSpan w:val="2"/>
            <w:shd w:val="clear" w:color="auto" w:fill="auto"/>
            <w:vAlign w:val="center"/>
          </w:tcPr>
          <w:p w14:paraId="7F6E5A19" w14:textId="77777777" w:rsidR="00C62873" w:rsidRPr="0096291B" w:rsidRDefault="00C62873" w:rsidP="00235ACA">
            <w:pPr>
              <w:rPr>
                <w:rFonts w:ascii="Arial" w:hAnsi="Arial" w:cs="Arial"/>
                <w:color w:val="000000"/>
                <w:sz w:val="22"/>
                <w:szCs w:val="22"/>
              </w:rPr>
            </w:pPr>
            <w:r w:rsidRPr="0096291B">
              <w:rPr>
                <w:rFonts w:ascii="Arial" w:hAnsi="Arial" w:cs="Arial"/>
                <w:color w:val="000000"/>
                <w:sz w:val="22"/>
                <w:szCs w:val="22"/>
              </w:rPr>
              <w:t xml:space="preserve">Submit and retain records of the non-methane organic compound (NMOC) emission rates, in accordance with </w:t>
            </w:r>
            <w:r w:rsidRPr="0096291B">
              <w:rPr>
                <w:rFonts w:ascii="Arial" w:hAnsi="Arial" w:cs="Arial"/>
                <w:bCs/>
                <w:sz w:val="22"/>
                <w:szCs w:val="22"/>
              </w:rPr>
              <w:t>40 CFR § 60.757(b)</w:t>
            </w:r>
          </w:p>
        </w:tc>
        <w:tc>
          <w:tcPr>
            <w:tcW w:w="2543" w:type="dxa"/>
            <w:shd w:val="clear" w:color="auto" w:fill="auto"/>
            <w:vAlign w:val="center"/>
          </w:tcPr>
          <w:p w14:paraId="478377F4" w14:textId="77777777" w:rsidR="00C62873" w:rsidRPr="008301DC" w:rsidRDefault="00C62873" w:rsidP="00235ACA">
            <w:pPr>
              <w:rPr>
                <w:rFonts w:ascii="Arial" w:hAnsi="Arial" w:cs="Arial"/>
                <w:bCs/>
                <w:color w:val="000000"/>
                <w:sz w:val="22"/>
                <w:szCs w:val="22"/>
              </w:rPr>
            </w:pPr>
          </w:p>
        </w:tc>
      </w:tr>
      <w:tr w:rsidR="00C62873" w:rsidRPr="00C62873" w14:paraId="4D68B442" w14:textId="77777777" w:rsidTr="008A61F6">
        <w:trPr>
          <w:cantSplit/>
          <w:tblHeader/>
          <w:jc w:val="center"/>
        </w:trPr>
        <w:tc>
          <w:tcPr>
            <w:tcW w:w="1507" w:type="dxa"/>
            <w:shd w:val="clear" w:color="auto" w:fill="auto"/>
            <w:vAlign w:val="center"/>
          </w:tcPr>
          <w:p w14:paraId="4F9D3475" w14:textId="77777777" w:rsidR="00C62873" w:rsidRDefault="00C62873" w:rsidP="00235ACA">
            <w:pPr>
              <w:rPr>
                <w:rFonts w:ascii="Arial" w:hAnsi="Arial" w:cs="Arial"/>
                <w:sz w:val="22"/>
                <w:szCs w:val="22"/>
              </w:rPr>
            </w:pPr>
            <w:r>
              <w:rPr>
                <w:rFonts w:ascii="Arial" w:hAnsi="Arial" w:cs="Arial"/>
                <w:sz w:val="22"/>
                <w:szCs w:val="22"/>
              </w:rPr>
              <w:t>(c)(2)</w:t>
            </w:r>
          </w:p>
        </w:tc>
        <w:tc>
          <w:tcPr>
            <w:tcW w:w="6750" w:type="dxa"/>
            <w:gridSpan w:val="2"/>
            <w:shd w:val="clear" w:color="auto" w:fill="auto"/>
            <w:vAlign w:val="center"/>
          </w:tcPr>
          <w:p w14:paraId="5CF25C12" w14:textId="77777777" w:rsidR="00C62873" w:rsidRPr="0096291B" w:rsidRDefault="00C62873" w:rsidP="00235ACA">
            <w:pPr>
              <w:rPr>
                <w:rFonts w:ascii="Arial" w:hAnsi="Arial" w:cs="Arial"/>
                <w:color w:val="000000"/>
                <w:sz w:val="22"/>
                <w:szCs w:val="22"/>
              </w:rPr>
            </w:pPr>
            <w:r w:rsidRPr="0096291B">
              <w:rPr>
                <w:rFonts w:ascii="Arial" w:hAnsi="Arial" w:cs="Arial"/>
                <w:color w:val="000000"/>
                <w:sz w:val="22"/>
                <w:szCs w:val="22"/>
              </w:rPr>
              <w:t>Within 90 days of exceeding 2.5 million Mg and 2.5 million cubic meters; and</w:t>
            </w:r>
          </w:p>
        </w:tc>
        <w:tc>
          <w:tcPr>
            <w:tcW w:w="2543" w:type="dxa"/>
            <w:shd w:val="clear" w:color="auto" w:fill="auto"/>
            <w:vAlign w:val="center"/>
          </w:tcPr>
          <w:p w14:paraId="58C30A23" w14:textId="77777777" w:rsidR="00C62873" w:rsidRPr="008301DC" w:rsidRDefault="00C62873" w:rsidP="00235ACA">
            <w:pPr>
              <w:rPr>
                <w:rFonts w:ascii="Arial" w:hAnsi="Arial" w:cs="Arial"/>
                <w:bCs/>
                <w:color w:val="000000"/>
                <w:sz w:val="22"/>
                <w:szCs w:val="22"/>
              </w:rPr>
            </w:pPr>
          </w:p>
        </w:tc>
      </w:tr>
      <w:tr w:rsidR="00C62873" w:rsidRPr="00C62873" w14:paraId="31DD13A2" w14:textId="77777777" w:rsidTr="008A61F6">
        <w:trPr>
          <w:cantSplit/>
          <w:tblHeader/>
          <w:jc w:val="center"/>
        </w:trPr>
        <w:tc>
          <w:tcPr>
            <w:tcW w:w="1507" w:type="dxa"/>
            <w:shd w:val="clear" w:color="auto" w:fill="auto"/>
            <w:vAlign w:val="center"/>
          </w:tcPr>
          <w:p w14:paraId="44D8361F" w14:textId="77777777" w:rsidR="00C62873" w:rsidRDefault="00C62873" w:rsidP="00235ACA">
            <w:pPr>
              <w:rPr>
                <w:rFonts w:ascii="Arial" w:hAnsi="Arial" w:cs="Arial"/>
                <w:sz w:val="22"/>
                <w:szCs w:val="22"/>
              </w:rPr>
            </w:pPr>
            <w:r>
              <w:rPr>
                <w:rFonts w:ascii="Arial" w:hAnsi="Arial" w:cs="Arial"/>
                <w:sz w:val="22"/>
                <w:szCs w:val="22"/>
              </w:rPr>
              <w:t>(c)(2)</w:t>
            </w:r>
          </w:p>
        </w:tc>
        <w:tc>
          <w:tcPr>
            <w:tcW w:w="6750" w:type="dxa"/>
            <w:gridSpan w:val="2"/>
            <w:shd w:val="clear" w:color="auto" w:fill="auto"/>
            <w:vAlign w:val="center"/>
          </w:tcPr>
          <w:p w14:paraId="35A11D8D" w14:textId="77777777" w:rsidR="00C62873" w:rsidRPr="0096291B" w:rsidRDefault="00C62873" w:rsidP="00235ACA">
            <w:pPr>
              <w:pStyle w:val="Level1"/>
              <w:numPr>
                <w:ilvl w:val="0"/>
                <w:numId w:val="0"/>
              </w:numPr>
              <w:outlineLvl w:val="9"/>
              <w:rPr>
                <w:rFonts w:ascii="Arial" w:hAnsi="Arial" w:cs="Arial"/>
                <w:color w:val="000000"/>
                <w:sz w:val="22"/>
                <w:szCs w:val="22"/>
              </w:rPr>
            </w:pPr>
            <w:r w:rsidRPr="0096291B">
              <w:rPr>
                <w:rFonts w:ascii="Arial" w:hAnsi="Arial" w:cs="Arial"/>
                <w:color w:val="000000"/>
                <w:sz w:val="22"/>
                <w:szCs w:val="22"/>
              </w:rPr>
              <w:t xml:space="preserve">Annually using the procedures specified in </w:t>
            </w:r>
            <w:r w:rsidRPr="0096291B">
              <w:rPr>
                <w:rFonts w:ascii="Arial" w:hAnsi="Arial" w:cs="Arial"/>
                <w:bCs/>
                <w:sz w:val="22"/>
                <w:szCs w:val="22"/>
              </w:rPr>
              <w:t>40 CFR § 60.754(a)(1)</w:t>
            </w:r>
            <w:r w:rsidRPr="0096291B">
              <w:rPr>
                <w:rFonts w:ascii="Arial" w:hAnsi="Arial" w:cs="Arial"/>
                <w:sz w:val="22"/>
                <w:szCs w:val="22"/>
              </w:rPr>
              <w:t>, or</w:t>
            </w:r>
          </w:p>
        </w:tc>
        <w:tc>
          <w:tcPr>
            <w:tcW w:w="2543" w:type="dxa"/>
            <w:shd w:val="clear" w:color="auto" w:fill="auto"/>
            <w:vAlign w:val="center"/>
          </w:tcPr>
          <w:p w14:paraId="00F77F58" w14:textId="77777777" w:rsidR="00C62873" w:rsidRPr="008301DC" w:rsidRDefault="00C62873" w:rsidP="00235ACA">
            <w:pPr>
              <w:rPr>
                <w:rFonts w:ascii="Arial" w:hAnsi="Arial" w:cs="Arial"/>
                <w:bCs/>
                <w:color w:val="000000"/>
                <w:sz w:val="22"/>
                <w:szCs w:val="22"/>
              </w:rPr>
            </w:pPr>
          </w:p>
        </w:tc>
      </w:tr>
      <w:tr w:rsidR="00235ACA" w:rsidRPr="00C62873" w14:paraId="286AFEEE" w14:textId="77777777" w:rsidTr="008A61F6">
        <w:trPr>
          <w:cantSplit/>
          <w:tblHeader/>
          <w:jc w:val="center"/>
        </w:trPr>
        <w:tc>
          <w:tcPr>
            <w:tcW w:w="1507" w:type="dxa"/>
            <w:tcBorders>
              <w:bottom w:val="single" w:sz="6" w:space="0" w:color="000000"/>
            </w:tcBorders>
            <w:shd w:val="clear" w:color="auto" w:fill="auto"/>
            <w:vAlign w:val="center"/>
          </w:tcPr>
          <w:p w14:paraId="0946FE54" w14:textId="77777777" w:rsidR="00235ACA" w:rsidRDefault="00235ACA" w:rsidP="00235ACA">
            <w:pPr>
              <w:rPr>
                <w:rFonts w:ascii="Arial" w:hAnsi="Arial" w:cs="Arial"/>
                <w:sz w:val="22"/>
                <w:szCs w:val="22"/>
              </w:rPr>
            </w:pPr>
            <w:r>
              <w:rPr>
                <w:rFonts w:ascii="Arial" w:hAnsi="Arial" w:cs="Arial"/>
                <w:sz w:val="22"/>
                <w:szCs w:val="22"/>
              </w:rPr>
              <w:t>(c)(2)</w:t>
            </w:r>
          </w:p>
        </w:tc>
        <w:tc>
          <w:tcPr>
            <w:tcW w:w="6750" w:type="dxa"/>
            <w:gridSpan w:val="2"/>
            <w:tcBorders>
              <w:bottom w:val="single" w:sz="6" w:space="0" w:color="000000"/>
            </w:tcBorders>
            <w:shd w:val="clear" w:color="auto" w:fill="auto"/>
            <w:vAlign w:val="center"/>
          </w:tcPr>
          <w:p w14:paraId="03979EA5" w14:textId="77777777" w:rsidR="00235ACA" w:rsidRPr="0096291B" w:rsidRDefault="00235ACA" w:rsidP="00235ACA">
            <w:pPr>
              <w:pStyle w:val="Level1"/>
              <w:numPr>
                <w:ilvl w:val="0"/>
                <w:numId w:val="0"/>
              </w:numPr>
              <w:outlineLvl w:val="9"/>
              <w:rPr>
                <w:rFonts w:ascii="Arial" w:hAnsi="Arial" w:cs="Arial"/>
                <w:color w:val="000000"/>
                <w:sz w:val="22"/>
                <w:szCs w:val="22"/>
              </w:rPr>
            </w:pPr>
            <w:r w:rsidRPr="0096291B">
              <w:rPr>
                <w:rFonts w:ascii="Arial" w:hAnsi="Arial" w:cs="Arial"/>
                <w:color w:val="000000"/>
                <w:sz w:val="22"/>
                <w:szCs w:val="22"/>
              </w:rPr>
              <w:t xml:space="preserve">Every five years using the procedures of </w:t>
            </w:r>
            <w:r w:rsidRPr="0096291B">
              <w:rPr>
                <w:rFonts w:ascii="Arial" w:hAnsi="Arial" w:cs="Arial"/>
                <w:bCs/>
                <w:sz w:val="22"/>
                <w:szCs w:val="22"/>
              </w:rPr>
              <w:t>40 CFR</w:t>
            </w:r>
            <w:r w:rsidRPr="0096291B">
              <w:rPr>
                <w:rFonts w:ascii="Arial" w:hAnsi="Arial" w:cs="Arial"/>
                <w:sz w:val="22"/>
                <w:szCs w:val="22"/>
              </w:rPr>
              <w:t xml:space="preserve"> </w:t>
            </w:r>
            <w:r w:rsidRPr="0096291B">
              <w:rPr>
                <w:rFonts w:ascii="Arial" w:hAnsi="Arial" w:cs="Arial"/>
                <w:bCs/>
                <w:sz w:val="22"/>
                <w:szCs w:val="22"/>
              </w:rPr>
              <w:t>§ 60.757(b)(1)(ii)</w:t>
            </w:r>
          </w:p>
        </w:tc>
        <w:tc>
          <w:tcPr>
            <w:tcW w:w="2543" w:type="dxa"/>
            <w:tcBorders>
              <w:bottom w:val="single" w:sz="6" w:space="0" w:color="000000"/>
            </w:tcBorders>
            <w:shd w:val="clear" w:color="auto" w:fill="auto"/>
            <w:vAlign w:val="center"/>
          </w:tcPr>
          <w:p w14:paraId="6AADCBA9" w14:textId="77777777" w:rsidR="00235ACA" w:rsidRPr="008301DC" w:rsidRDefault="00235ACA" w:rsidP="00235ACA">
            <w:pPr>
              <w:rPr>
                <w:rFonts w:ascii="Arial" w:hAnsi="Arial" w:cs="Arial"/>
                <w:bCs/>
                <w:color w:val="000000"/>
                <w:sz w:val="22"/>
                <w:szCs w:val="22"/>
              </w:rPr>
            </w:pPr>
          </w:p>
        </w:tc>
      </w:tr>
      <w:tr w:rsidR="00235ACA" w:rsidRPr="00C62873" w14:paraId="21935E5A" w14:textId="77777777" w:rsidTr="008A61F6">
        <w:trPr>
          <w:cantSplit/>
          <w:tblHeader/>
          <w:jc w:val="center"/>
        </w:trPr>
        <w:tc>
          <w:tcPr>
            <w:tcW w:w="1507" w:type="dxa"/>
            <w:tcBorders>
              <w:top w:val="single" w:sz="6" w:space="0" w:color="000000"/>
              <w:bottom w:val="double" w:sz="6" w:space="0" w:color="000000"/>
            </w:tcBorders>
            <w:shd w:val="clear" w:color="auto" w:fill="auto"/>
            <w:vAlign w:val="center"/>
          </w:tcPr>
          <w:p w14:paraId="2BC2BB3E" w14:textId="77777777" w:rsidR="00235ACA" w:rsidRDefault="00235ACA" w:rsidP="00235ACA">
            <w:pPr>
              <w:spacing w:after="120"/>
              <w:rPr>
                <w:rFonts w:ascii="Arial" w:hAnsi="Arial" w:cs="Arial"/>
                <w:sz w:val="22"/>
                <w:szCs w:val="22"/>
              </w:rPr>
            </w:pPr>
            <w:r>
              <w:rPr>
                <w:rFonts w:ascii="Arial" w:hAnsi="Arial" w:cs="Arial"/>
                <w:sz w:val="22"/>
                <w:szCs w:val="22"/>
              </w:rPr>
              <w:t>(d)</w:t>
            </w:r>
          </w:p>
        </w:tc>
        <w:tc>
          <w:tcPr>
            <w:tcW w:w="6750" w:type="dxa"/>
            <w:gridSpan w:val="2"/>
            <w:tcBorders>
              <w:top w:val="single" w:sz="6" w:space="0" w:color="000000"/>
              <w:bottom w:val="double" w:sz="6" w:space="0" w:color="000000"/>
            </w:tcBorders>
            <w:shd w:val="clear" w:color="auto" w:fill="auto"/>
            <w:vAlign w:val="center"/>
          </w:tcPr>
          <w:p w14:paraId="6895F7A3" w14:textId="77777777" w:rsidR="00235ACA" w:rsidRPr="0096291B" w:rsidRDefault="00235ACA" w:rsidP="00235ACA">
            <w:pPr>
              <w:pStyle w:val="Level1"/>
              <w:numPr>
                <w:ilvl w:val="0"/>
                <w:numId w:val="0"/>
              </w:numPr>
              <w:spacing w:after="120"/>
              <w:outlineLvl w:val="9"/>
              <w:rPr>
                <w:rFonts w:ascii="Arial" w:hAnsi="Arial" w:cs="Arial"/>
                <w:color w:val="000000"/>
                <w:sz w:val="22"/>
                <w:szCs w:val="22"/>
              </w:rPr>
            </w:pPr>
            <w:r w:rsidRPr="00B01167">
              <w:rPr>
                <w:rFonts w:ascii="Arial" w:hAnsi="Arial" w:cs="Arial"/>
                <w:bCs/>
                <w:i/>
                <w:iCs/>
                <w:color w:val="000000"/>
                <w:sz w:val="22"/>
                <w:szCs w:val="22"/>
              </w:rPr>
              <w:t>Note:</w:t>
            </w:r>
            <w:r w:rsidRPr="0096291B">
              <w:rPr>
                <w:rFonts w:ascii="Arial" w:hAnsi="Arial" w:cs="Arial"/>
                <w:i/>
                <w:iCs/>
                <w:color w:val="000000"/>
                <w:sz w:val="22"/>
                <w:szCs w:val="22"/>
              </w:rPr>
              <w:t xml:space="preserve"> Submit a semi-annual compliance report to the TCEQ Office of Compliance and Enforcement, in accordance with the provisions of </w:t>
            </w:r>
            <w:r w:rsidRPr="0096291B">
              <w:rPr>
                <w:rFonts w:ascii="Arial" w:hAnsi="Arial" w:cs="Arial"/>
                <w:bCs/>
                <w:i/>
                <w:iCs/>
                <w:sz w:val="22"/>
                <w:szCs w:val="22"/>
              </w:rPr>
              <w:t>40 CFR § 63.1980</w:t>
            </w:r>
            <w:r w:rsidRPr="0096291B">
              <w:rPr>
                <w:rFonts w:ascii="Arial" w:hAnsi="Arial" w:cs="Arial"/>
                <w:i/>
                <w:iCs/>
                <w:color w:val="000000"/>
                <w:sz w:val="22"/>
                <w:szCs w:val="22"/>
              </w:rPr>
              <w:t xml:space="preserve"> for only category 3 landfill that are subject to MACT AAAA.</w:t>
            </w:r>
          </w:p>
        </w:tc>
        <w:tc>
          <w:tcPr>
            <w:tcW w:w="2543" w:type="dxa"/>
            <w:tcBorders>
              <w:top w:val="single" w:sz="6" w:space="0" w:color="000000"/>
              <w:bottom w:val="double" w:sz="6" w:space="0" w:color="000000"/>
            </w:tcBorders>
            <w:shd w:val="clear" w:color="auto" w:fill="auto"/>
            <w:vAlign w:val="center"/>
          </w:tcPr>
          <w:p w14:paraId="5C4A184E" w14:textId="77777777" w:rsidR="00235ACA" w:rsidRPr="008301DC" w:rsidRDefault="00235ACA" w:rsidP="00235ACA">
            <w:pPr>
              <w:spacing w:after="120"/>
              <w:rPr>
                <w:rFonts w:ascii="Arial" w:hAnsi="Arial" w:cs="Arial"/>
                <w:bCs/>
                <w:color w:val="000000"/>
                <w:sz w:val="22"/>
                <w:szCs w:val="22"/>
              </w:rPr>
            </w:pPr>
          </w:p>
        </w:tc>
      </w:tr>
    </w:tbl>
    <w:p w14:paraId="2D975965" w14:textId="77777777" w:rsidR="00F06F3D" w:rsidRDefault="00F06F3D"/>
    <w:sectPr w:rsidR="00F06F3D" w:rsidSect="000869AD">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C4783" w14:textId="77777777" w:rsidR="00894944" w:rsidRDefault="00894944">
      <w:r>
        <w:separator/>
      </w:r>
    </w:p>
  </w:endnote>
  <w:endnote w:type="continuationSeparator" w:id="0">
    <w:p w14:paraId="7F34751B" w14:textId="77777777" w:rsidR="00894944" w:rsidRDefault="00894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6C29D" w14:textId="77777777" w:rsidR="00062450" w:rsidRDefault="000624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392B9" w14:textId="673BEAF5" w:rsidR="00856A15" w:rsidRPr="0096291B" w:rsidRDefault="00856A15" w:rsidP="008574DF">
    <w:pPr>
      <w:pStyle w:val="Footer"/>
      <w:tabs>
        <w:tab w:val="clear" w:pos="4320"/>
        <w:tab w:val="clear" w:pos="8640"/>
        <w:tab w:val="right" w:pos="10620"/>
      </w:tabs>
      <w:rPr>
        <w:rFonts w:ascii="Arial" w:hAnsi="Arial" w:cs="Arial"/>
        <w:b/>
        <w:sz w:val="16"/>
        <w:szCs w:val="16"/>
      </w:rPr>
    </w:pPr>
    <w:r w:rsidRPr="0096291B">
      <w:rPr>
        <w:rFonts w:ascii="Arial" w:hAnsi="Arial" w:cs="Arial"/>
        <w:b/>
        <w:sz w:val="16"/>
        <w:szCs w:val="16"/>
      </w:rPr>
      <w:t>TCEQ - 20304 (</w:t>
    </w:r>
    <w:r w:rsidR="00D041E1">
      <w:rPr>
        <w:rFonts w:ascii="Arial" w:hAnsi="Arial" w:cs="Arial"/>
        <w:b/>
        <w:sz w:val="16"/>
        <w:szCs w:val="16"/>
      </w:rPr>
      <w:t xml:space="preserve">APD-ID </w:t>
    </w:r>
    <w:r w:rsidR="0015075F">
      <w:rPr>
        <w:rFonts w:ascii="Arial" w:hAnsi="Arial" w:cs="Arial"/>
        <w:b/>
        <w:sz w:val="16"/>
        <w:szCs w:val="16"/>
      </w:rPr>
      <w:t>15</w:t>
    </w:r>
    <w:r w:rsidR="00D041E1">
      <w:rPr>
        <w:rFonts w:ascii="Arial" w:hAnsi="Arial" w:cs="Arial"/>
        <w:b/>
        <w:sz w:val="16"/>
        <w:szCs w:val="16"/>
      </w:rPr>
      <w:t>v</w:t>
    </w:r>
    <w:r w:rsidR="0015075F">
      <w:rPr>
        <w:rFonts w:ascii="Arial" w:hAnsi="Arial" w:cs="Arial"/>
        <w:b/>
        <w:sz w:val="16"/>
        <w:szCs w:val="16"/>
      </w:rPr>
      <w:t>1.0</w:t>
    </w:r>
    <w:r w:rsidR="00D041E1">
      <w:rPr>
        <w:rFonts w:ascii="Arial" w:hAnsi="Arial" w:cs="Arial"/>
        <w:b/>
        <w:sz w:val="16"/>
        <w:szCs w:val="16"/>
      </w:rPr>
      <w:t xml:space="preserve">, </w:t>
    </w:r>
    <w:r w:rsidR="00E674C8">
      <w:rPr>
        <w:rFonts w:ascii="Arial" w:hAnsi="Arial" w:cs="Arial"/>
        <w:b/>
        <w:sz w:val="16"/>
        <w:szCs w:val="16"/>
      </w:rPr>
      <w:t>Re</w:t>
    </w:r>
    <w:r w:rsidR="00E674C8" w:rsidRPr="0096291B">
      <w:rPr>
        <w:rFonts w:ascii="Arial" w:hAnsi="Arial" w:cs="Arial"/>
        <w:b/>
        <w:sz w:val="16"/>
        <w:szCs w:val="16"/>
      </w:rPr>
      <w:t>vised</w:t>
    </w:r>
    <w:r w:rsidRPr="0096291B">
      <w:rPr>
        <w:rFonts w:ascii="Arial" w:hAnsi="Arial" w:cs="Arial"/>
        <w:b/>
        <w:sz w:val="16"/>
        <w:szCs w:val="16"/>
      </w:rPr>
      <w:t xml:space="preserve"> </w:t>
    </w:r>
    <w:r w:rsidR="00D82CEC">
      <w:rPr>
        <w:rFonts w:ascii="Arial" w:hAnsi="Arial" w:cs="Arial"/>
        <w:b/>
        <w:sz w:val="16"/>
        <w:szCs w:val="16"/>
      </w:rPr>
      <w:t>0</w:t>
    </w:r>
    <w:r w:rsidR="00062450">
      <w:rPr>
        <w:rFonts w:ascii="Arial" w:hAnsi="Arial" w:cs="Arial"/>
        <w:b/>
        <w:sz w:val="16"/>
        <w:szCs w:val="16"/>
      </w:rPr>
      <w:t>4</w:t>
    </w:r>
    <w:r w:rsidR="00D82CEC">
      <w:rPr>
        <w:rFonts w:ascii="Arial" w:hAnsi="Arial" w:cs="Arial"/>
        <w:b/>
        <w:sz w:val="16"/>
        <w:szCs w:val="16"/>
      </w:rPr>
      <w:t>/21</w:t>
    </w:r>
    <w:r w:rsidRPr="0096291B">
      <w:rPr>
        <w:rFonts w:ascii="Arial" w:hAnsi="Arial" w:cs="Arial"/>
        <w:b/>
        <w:sz w:val="16"/>
        <w:szCs w:val="16"/>
      </w:rPr>
      <w:t>) MSWLF SP Checklist</w:t>
    </w:r>
  </w:p>
  <w:p w14:paraId="5520B89E" w14:textId="77777777" w:rsidR="00856A15" w:rsidRPr="0096291B" w:rsidRDefault="00856A15" w:rsidP="008574DF">
    <w:pPr>
      <w:pStyle w:val="Footer"/>
      <w:tabs>
        <w:tab w:val="clear" w:pos="4320"/>
        <w:tab w:val="clear" w:pos="8640"/>
        <w:tab w:val="right" w:pos="10620"/>
      </w:tabs>
      <w:rPr>
        <w:rFonts w:ascii="Arial" w:hAnsi="Arial" w:cs="Arial"/>
        <w:b/>
        <w:sz w:val="16"/>
        <w:szCs w:val="16"/>
      </w:rPr>
    </w:pPr>
    <w:r w:rsidRPr="0096291B">
      <w:rPr>
        <w:rFonts w:ascii="Arial" w:hAnsi="Arial" w:cs="Arial"/>
        <w:b/>
        <w:sz w:val="16"/>
        <w:szCs w:val="16"/>
      </w:rPr>
      <w:t>This form is use by sources subject to air quality permit t requirements and</w:t>
    </w:r>
  </w:p>
  <w:p w14:paraId="63577770" w14:textId="77777777" w:rsidR="00856A15" w:rsidRPr="0096291B" w:rsidRDefault="00856A15" w:rsidP="006D5939">
    <w:pPr>
      <w:pStyle w:val="Footer"/>
      <w:tabs>
        <w:tab w:val="clear" w:pos="4320"/>
        <w:tab w:val="clear" w:pos="8640"/>
        <w:tab w:val="right" w:pos="10620"/>
      </w:tabs>
      <w:rPr>
        <w:rFonts w:ascii="Arial" w:hAnsi="Arial" w:cs="Arial"/>
      </w:rPr>
    </w:pPr>
    <w:r w:rsidRPr="0096291B">
      <w:rPr>
        <w:rFonts w:ascii="Arial" w:hAnsi="Arial" w:cs="Arial"/>
        <w:b/>
        <w:sz w:val="16"/>
        <w:szCs w:val="16"/>
      </w:rPr>
      <w:t>may be revised periodically.</w:t>
    </w:r>
    <w:r w:rsidRPr="0096291B">
      <w:rPr>
        <w:rFonts w:ascii="Arial" w:hAnsi="Arial" w:cs="Arial"/>
        <w:b/>
        <w:sz w:val="16"/>
        <w:szCs w:val="16"/>
      </w:rPr>
      <w:tab/>
      <w:t xml:space="preserve">Page </w:t>
    </w:r>
    <w:r w:rsidRPr="0096291B">
      <w:rPr>
        <w:rStyle w:val="PageNumber"/>
        <w:rFonts w:ascii="Arial" w:hAnsi="Arial" w:cs="Arial"/>
        <w:b/>
        <w:sz w:val="16"/>
        <w:szCs w:val="16"/>
      </w:rPr>
      <w:fldChar w:fldCharType="begin"/>
    </w:r>
    <w:r w:rsidRPr="0096291B">
      <w:rPr>
        <w:rStyle w:val="PageNumber"/>
        <w:rFonts w:ascii="Arial" w:hAnsi="Arial" w:cs="Arial"/>
        <w:b/>
        <w:sz w:val="16"/>
        <w:szCs w:val="16"/>
      </w:rPr>
      <w:instrText xml:space="preserve"> PAGE </w:instrText>
    </w:r>
    <w:r w:rsidRPr="0096291B">
      <w:rPr>
        <w:rStyle w:val="PageNumber"/>
        <w:rFonts w:ascii="Arial" w:hAnsi="Arial" w:cs="Arial"/>
        <w:b/>
        <w:sz w:val="16"/>
        <w:szCs w:val="16"/>
      </w:rPr>
      <w:fldChar w:fldCharType="separate"/>
    </w:r>
    <w:r w:rsidRPr="0096291B">
      <w:rPr>
        <w:rStyle w:val="PageNumber"/>
        <w:rFonts w:ascii="Arial" w:hAnsi="Arial" w:cs="Arial"/>
        <w:b/>
        <w:noProof/>
        <w:sz w:val="16"/>
        <w:szCs w:val="16"/>
      </w:rPr>
      <w:t>11</w:t>
    </w:r>
    <w:r w:rsidRPr="0096291B">
      <w:rPr>
        <w:rStyle w:val="PageNumber"/>
        <w:rFonts w:ascii="Arial" w:hAnsi="Arial" w:cs="Arial"/>
        <w:b/>
        <w:sz w:val="16"/>
        <w:szCs w:val="16"/>
      </w:rPr>
      <w:fldChar w:fldCharType="end"/>
    </w:r>
    <w:r w:rsidRPr="0096291B">
      <w:rPr>
        <w:rStyle w:val="PageNumber"/>
        <w:rFonts w:ascii="Arial" w:hAnsi="Arial" w:cs="Arial"/>
        <w:b/>
        <w:sz w:val="16"/>
        <w:szCs w:val="16"/>
      </w:rPr>
      <w:t xml:space="preserve"> of </w:t>
    </w:r>
    <w:r w:rsidRPr="0096291B">
      <w:rPr>
        <w:rStyle w:val="PageNumber"/>
        <w:rFonts w:ascii="Arial" w:hAnsi="Arial" w:cs="Arial"/>
        <w:b/>
        <w:sz w:val="16"/>
        <w:szCs w:val="16"/>
      </w:rPr>
      <w:fldChar w:fldCharType="begin"/>
    </w:r>
    <w:r w:rsidRPr="0096291B">
      <w:rPr>
        <w:rStyle w:val="PageNumber"/>
        <w:rFonts w:ascii="Arial" w:hAnsi="Arial" w:cs="Arial"/>
        <w:b/>
        <w:sz w:val="16"/>
        <w:szCs w:val="16"/>
      </w:rPr>
      <w:instrText xml:space="preserve"> NUMPAGES </w:instrText>
    </w:r>
    <w:r w:rsidRPr="0096291B">
      <w:rPr>
        <w:rStyle w:val="PageNumber"/>
        <w:rFonts w:ascii="Arial" w:hAnsi="Arial" w:cs="Arial"/>
        <w:b/>
        <w:sz w:val="16"/>
        <w:szCs w:val="16"/>
      </w:rPr>
      <w:fldChar w:fldCharType="separate"/>
    </w:r>
    <w:r w:rsidRPr="0096291B">
      <w:rPr>
        <w:rStyle w:val="PageNumber"/>
        <w:rFonts w:ascii="Arial" w:hAnsi="Arial" w:cs="Arial"/>
        <w:b/>
        <w:noProof/>
        <w:sz w:val="16"/>
        <w:szCs w:val="16"/>
      </w:rPr>
      <w:t>11</w:t>
    </w:r>
    <w:r w:rsidRPr="0096291B">
      <w:rPr>
        <w:rStyle w:val="PageNumber"/>
        <w:rFonts w:ascii="Arial" w:hAnsi="Arial" w:cs="Arial"/>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A56AE" w14:textId="4F7F218D" w:rsidR="00856A15" w:rsidRPr="0096291B" w:rsidRDefault="00856A15" w:rsidP="000B1AD5">
    <w:pPr>
      <w:pStyle w:val="Footer"/>
      <w:tabs>
        <w:tab w:val="clear" w:pos="4320"/>
        <w:tab w:val="clear" w:pos="8640"/>
        <w:tab w:val="right" w:pos="10620"/>
      </w:tabs>
      <w:rPr>
        <w:rFonts w:ascii="Arial" w:hAnsi="Arial" w:cs="Arial"/>
        <w:b/>
        <w:sz w:val="16"/>
        <w:szCs w:val="16"/>
      </w:rPr>
    </w:pPr>
    <w:r w:rsidRPr="0096291B">
      <w:rPr>
        <w:rFonts w:ascii="Arial" w:hAnsi="Arial" w:cs="Arial"/>
        <w:b/>
        <w:sz w:val="16"/>
        <w:szCs w:val="16"/>
      </w:rPr>
      <w:t>TCEQ - 20304 (</w:t>
    </w:r>
    <w:r w:rsidR="00D041E1">
      <w:rPr>
        <w:rFonts w:ascii="Arial" w:hAnsi="Arial" w:cs="Arial"/>
        <w:b/>
        <w:sz w:val="16"/>
        <w:szCs w:val="16"/>
      </w:rPr>
      <w:t xml:space="preserve">APD-ID </w:t>
    </w:r>
    <w:r w:rsidR="0015075F">
      <w:rPr>
        <w:rFonts w:ascii="Arial" w:hAnsi="Arial" w:cs="Arial"/>
        <w:b/>
        <w:sz w:val="16"/>
        <w:szCs w:val="16"/>
      </w:rPr>
      <w:t>15v1.0</w:t>
    </w:r>
    <w:r w:rsidR="00D041E1">
      <w:rPr>
        <w:rFonts w:ascii="Arial" w:hAnsi="Arial" w:cs="Arial"/>
        <w:b/>
        <w:sz w:val="16"/>
        <w:szCs w:val="16"/>
      </w:rPr>
      <w:t xml:space="preserve">, </w:t>
    </w:r>
    <w:r w:rsidR="00E674C8">
      <w:rPr>
        <w:rFonts w:ascii="Arial" w:hAnsi="Arial" w:cs="Arial"/>
        <w:b/>
        <w:sz w:val="16"/>
        <w:szCs w:val="16"/>
      </w:rPr>
      <w:t>R</w:t>
    </w:r>
    <w:r w:rsidRPr="0096291B">
      <w:rPr>
        <w:rFonts w:ascii="Arial" w:hAnsi="Arial" w:cs="Arial"/>
        <w:b/>
        <w:sz w:val="16"/>
        <w:szCs w:val="16"/>
      </w:rPr>
      <w:t xml:space="preserve">evised </w:t>
    </w:r>
    <w:r w:rsidR="00D82CEC">
      <w:rPr>
        <w:rFonts w:ascii="Arial" w:hAnsi="Arial" w:cs="Arial"/>
        <w:b/>
        <w:sz w:val="16"/>
        <w:szCs w:val="16"/>
      </w:rPr>
      <w:t>0</w:t>
    </w:r>
    <w:r w:rsidR="00062450">
      <w:rPr>
        <w:rFonts w:ascii="Arial" w:hAnsi="Arial" w:cs="Arial"/>
        <w:b/>
        <w:sz w:val="16"/>
        <w:szCs w:val="16"/>
      </w:rPr>
      <w:t>4</w:t>
    </w:r>
    <w:r w:rsidR="00D82CEC">
      <w:rPr>
        <w:rFonts w:ascii="Arial" w:hAnsi="Arial" w:cs="Arial"/>
        <w:b/>
        <w:sz w:val="16"/>
        <w:szCs w:val="16"/>
      </w:rPr>
      <w:t>/21</w:t>
    </w:r>
    <w:r w:rsidRPr="0096291B">
      <w:rPr>
        <w:rFonts w:ascii="Arial" w:hAnsi="Arial" w:cs="Arial"/>
        <w:b/>
        <w:sz w:val="16"/>
        <w:szCs w:val="16"/>
      </w:rPr>
      <w:t>) MSWLF SP Checklist</w:t>
    </w:r>
  </w:p>
  <w:p w14:paraId="10AC5743" w14:textId="77777777" w:rsidR="00856A15" w:rsidRPr="0096291B" w:rsidRDefault="00856A15" w:rsidP="000B1AD5">
    <w:pPr>
      <w:pStyle w:val="Footer"/>
      <w:tabs>
        <w:tab w:val="clear" w:pos="4320"/>
        <w:tab w:val="clear" w:pos="8640"/>
        <w:tab w:val="right" w:pos="10620"/>
      </w:tabs>
      <w:rPr>
        <w:rFonts w:ascii="Arial" w:hAnsi="Arial" w:cs="Arial"/>
        <w:b/>
        <w:sz w:val="16"/>
        <w:szCs w:val="16"/>
      </w:rPr>
    </w:pPr>
    <w:r w:rsidRPr="0096291B">
      <w:rPr>
        <w:rFonts w:ascii="Arial" w:hAnsi="Arial" w:cs="Arial"/>
        <w:b/>
        <w:sz w:val="16"/>
        <w:szCs w:val="16"/>
      </w:rPr>
      <w:t>This form is use by sources subject to air quality permit t requirements and</w:t>
    </w:r>
  </w:p>
  <w:p w14:paraId="3E9C572B" w14:textId="77777777" w:rsidR="00856A15" w:rsidRPr="000B1AD5" w:rsidRDefault="00856A15" w:rsidP="000B1AD5">
    <w:pPr>
      <w:pStyle w:val="Footer"/>
      <w:tabs>
        <w:tab w:val="clear" w:pos="4320"/>
        <w:tab w:val="clear" w:pos="8640"/>
        <w:tab w:val="right" w:pos="10620"/>
      </w:tabs>
      <w:rPr>
        <w:rFonts w:ascii="Arial" w:hAnsi="Arial" w:cs="Arial"/>
        <w:b/>
        <w:sz w:val="16"/>
        <w:szCs w:val="16"/>
      </w:rPr>
    </w:pPr>
    <w:r w:rsidRPr="0096291B">
      <w:rPr>
        <w:rFonts w:ascii="Arial" w:hAnsi="Arial" w:cs="Arial"/>
        <w:b/>
        <w:sz w:val="16"/>
        <w:szCs w:val="16"/>
      </w:rPr>
      <w:t>may be revised periodically.</w:t>
    </w:r>
    <w:r w:rsidRPr="0027049F">
      <w:rPr>
        <w:b/>
        <w:sz w:val="16"/>
        <w:szCs w:val="16"/>
      </w:rPr>
      <w:tab/>
    </w:r>
    <w:r w:rsidRPr="000B1AD5">
      <w:rPr>
        <w:rFonts w:ascii="Arial" w:hAnsi="Arial" w:cs="Arial"/>
        <w:b/>
        <w:sz w:val="16"/>
        <w:szCs w:val="16"/>
      </w:rPr>
      <w:t xml:space="preserve">Page </w:t>
    </w:r>
    <w:r w:rsidRPr="000B1AD5">
      <w:rPr>
        <w:rStyle w:val="PageNumber"/>
        <w:rFonts w:ascii="Arial" w:hAnsi="Arial" w:cs="Arial"/>
        <w:b/>
        <w:sz w:val="16"/>
        <w:szCs w:val="16"/>
      </w:rPr>
      <w:fldChar w:fldCharType="begin"/>
    </w:r>
    <w:r w:rsidRPr="000B1AD5">
      <w:rPr>
        <w:rStyle w:val="PageNumber"/>
        <w:rFonts w:ascii="Arial" w:hAnsi="Arial" w:cs="Arial"/>
        <w:b/>
        <w:sz w:val="16"/>
        <w:szCs w:val="16"/>
      </w:rPr>
      <w:instrText xml:space="preserve"> PAGE </w:instrText>
    </w:r>
    <w:r w:rsidRPr="000B1AD5">
      <w:rPr>
        <w:rStyle w:val="PageNumber"/>
        <w:rFonts w:ascii="Arial" w:hAnsi="Arial" w:cs="Arial"/>
        <w:b/>
        <w:sz w:val="16"/>
        <w:szCs w:val="16"/>
      </w:rPr>
      <w:fldChar w:fldCharType="separate"/>
    </w:r>
    <w:r w:rsidRPr="000B1AD5">
      <w:rPr>
        <w:rStyle w:val="PageNumber"/>
        <w:rFonts w:ascii="Arial" w:hAnsi="Arial" w:cs="Arial"/>
        <w:b/>
        <w:noProof/>
        <w:sz w:val="16"/>
        <w:szCs w:val="16"/>
      </w:rPr>
      <w:t>1</w:t>
    </w:r>
    <w:r w:rsidRPr="000B1AD5">
      <w:rPr>
        <w:rStyle w:val="PageNumber"/>
        <w:rFonts w:ascii="Arial" w:hAnsi="Arial" w:cs="Arial"/>
        <w:b/>
        <w:sz w:val="16"/>
        <w:szCs w:val="16"/>
      </w:rPr>
      <w:fldChar w:fldCharType="end"/>
    </w:r>
    <w:r w:rsidRPr="000B1AD5">
      <w:rPr>
        <w:rStyle w:val="PageNumber"/>
        <w:rFonts w:ascii="Arial" w:hAnsi="Arial" w:cs="Arial"/>
        <w:b/>
        <w:sz w:val="16"/>
        <w:szCs w:val="16"/>
      </w:rPr>
      <w:t xml:space="preserve"> of </w:t>
    </w:r>
    <w:r w:rsidRPr="000B1AD5">
      <w:rPr>
        <w:rStyle w:val="PageNumber"/>
        <w:rFonts w:ascii="Arial" w:hAnsi="Arial" w:cs="Arial"/>
        <w:b/>
        <w:sz w:val="16"/>
        <w:szCs w:val="16"/>
      </w:rPr>
      <w:fldChar w:fldCharType="begin"/>
    </w:r>
    <w:r w:rsidRPr="000B1AD5">
      <w:rPr>
        <w:rStyle w:val="PageNumber"/>
        <w:rFonts w:ascii="Arial" w:hAnsi="Arial" w:cs="Arial"/>
        <w:b/>
        <w:sz w:val="16"/>
        <w:szCs w:val="16"/>
      </w:rPr>
      <w:instrText xml:space="preserve"> NUMPAGES </w:instrText>
    </w:r>
    <w:r w:rsidRPr="000B1AD5">
      <w:rPr>
        <w:rStyle w:val="PageNumber"/>
        <w:rFonts w:ascii="Arial" w:hAnsi="Arial" w:cs="Arial"/>
        <w:b/>
        <w:sz w:val="16"/>
        <w:szCs w:val="16"/>
      </w:rPr>
      <w:fldChar w:fldCharType="separate"/>
    </w:r>
    <w:r w:rsidRPr="000B1AD5">
      <w:rPr>
        <w:rStyle w:val="PageNumber"/>
        <w:rFonts w:ascii="Arial" w:hAnsi="Arial" w:cs="Arial"/>
        <w:b/>
        <w:noProof/>
        <w:sz w:val="16"/>
        <w:szCs w:val="16"/>
      </w:rPr>
      <w:t>11</w:t>
    </w:r>
    <w:r w:rsidRPr="000B1AD5">
      <w:rPr>
        <w:rStyle w:val="PageNumbe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0A5BEA" w14:textId="77777777" w:rsidR="00894944" w:rsidRDefault="00894944">
      <w:r>
        <w:separator/>
      </w:r>
    </w:p>
  </w:footnote>
  <w:footnote w:type="continuationSeparator" w:id="0">
    <w:p w14:paraId="7CCE45A4" w14:textId="77777777" w:rsidR="00894944" w:rsidRDefault="00894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DF558" w14:textId="77777777" w:rsidR="00062450" w:rsidRDefault="000624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E8683" w14:textId="77777777" w:rsidR="00062450" w:rsidRDefault="000624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4BF85" w14:textId="77777777" w:rsidR="00062450" w:rsidRDefault="000624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A4582EA6"/>
    <w:lvl w:ilvl="0">
      <w:numFmt w:val="bullet"/>
      <w:lvlText w:val="*"/>
      <w:lvlJc w:val="left"/>
    </w:lvl>
  </w:abstractNum>
  <w:abstractNum w:abstractNumId="1"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ParaNumbers1"/>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0000000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6"/>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1187108F"/>
    <w:multiLevelType w:val="hybridMultilevel"/>
    <w:tmpl w:val="DB1C6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A76FD0"/>
    <w:multiLevelType w:val="hybridMultilevel"/>
    <w:tmpl w:val="87AA108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179F530F"/>
    <w:multiLevelType w:val="hybridMultilevel"/>
    <w:tmpl w:val="22C06310"/>
    <w:lvl w:ilvl="0" w:tplc="EB48ED82">
      <w:start w:val="1"/>
      <w:numFmt w:val="bullet"/>
      <w:lvlText w:val="$"/>
      <w:lvlJc w:val="left"/>
      <w:pPr>
        <w:tabs>
          <w:tab w:val="num" w:pos="-31680"/>
        </w:tabs>
        <w:ind w:left="1080" w:hanging="274"/>
      </w:pPr>
      <w:rPr>
        <w:rFonts w:ascii="WP TypographicSymbols" w:hAnsi="WP TypographicSymbol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8C14B5"/>
    <w:multiLevelType w:val="hybridMultilevel"/>
    <w:tmpl w:val="05FA9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D57795"/>
    <w:multiLevelType w:val="hybridMultilevel"/>
    <w:tmpl w:val="B4A23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A45A0"/>
    <w:multiLevelType w:val="hybridMultilevel"/>
    <w:tmpl w:val="AB28CEE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2D4F70D9"/>
    <w:multiLevelType w:val="hybridMultilevel"/>
    <w:tmpl w:val="05586C6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310D0A7D"/>
    <w:multiLevelType w:val="hybridMultilevel"/>
    <w:tmpl w:val="42BCA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8D6B86"/>
    <w:multiLevelType w:val="hybridMultilevel"/>
    <w:tmpl w:val="F7647468"/>
    <w:lvl w:ilvl="0" w:tplc="5862FB28">
      <w:start w:val="1"/>
      <w:numFmt w:val="bullet"/>
      <w:lvlText w:val=""/>
      <w:lvlJc w:val="left"/>
      <w:pPr>
        <w:tabs>
          <w:tab w:val="num" w:pos="755"/>
        </w:tabs>
        <w:ind w:left="1475" w:hanging="1440"/>
      </w:pPr>
      <w:rPr>
        <w:rFonts w:ascii="Symbol" w:hAnsi="Symbol" w:hint="default"/>
        <w:color w:val="auto"/>
      </w:rPr>
    </w:lvl>
    <w:lvl w:ilvl="1" w:tplc="04090003" w:tentative="1">
      <w:start w:val="1"/>
      <w:numFmt w:val="bullet"/>
      <w:lvlText w:val="o"/>
      <w:lvlJc w:val="left"/>
      <w:pPr>
        <w:tabs>
          <w:tab w:val="num" w:pos="1475"/>
        </w:tabs>
        <w:ind w:left="1475" w:hanging="360"/>
      </w:pPr>
      <w:rPr>
        <w:rFonts w:ascii="Courier New" w:hAnsi="Courier New" w:cs="Courier New" w:hint="default"/>
      </w:rPr>
    </w:lvl>
    <w:lvl w:ilvl="2" w:tplc="04090005" w:tentative="1">
      <w:start w:val="1"/>
      <w:numFmt w:val="bullet"/>
      <w:lvlText w:val=""/>
      <w:lvlJc w:val="left"/>
      <w:pPr>
        <w:tabs>
          <w:tab w:val="num" w:pos="2195"/>
        </w:tabs>
        <w:ind w:left="2195" w:hanging="360"/>
      </w:pPr>
      <w:rPr>
        <w:rFonts w:ascii="Wingdings" w:hAnsi="Wingdings" w:hint="default"/>
      </w:rPr>
    </w:lvl>
    <w:lvl w:ilvl="3" w:tplc="04090001" w:tentative="1">
      <w:start w:val="1"/>
      <w:numFmt w:val="bullet"/>
      <w:lvlText w:val=""/>
      <w:lvlJc w:val="left"/>
      <w:pPr>
        <w:tabs>
          <w:tab w:val="num" w:pos="2915"/>
        </w:tabs>
        <w:ind w:left="2915" w:hanging="360"/>
      </w:pPr>
      <w:rPr>
        <w:rFonts w:ascii="Symbol" w:hAnsi="Symbol" w:hint="default"/>
      </w:rPr>
    </w:lvl>
    <w:lvl w:ilvl="4" w:tplc="04090003" w:tentative="1">
      <w:start w:val="1"/>
      <w:numFmt w:val="bullet"/>
      <w:lvlText w:val="o"/>
      <w:lvlJc w:val="left"/>
      <w:pPr>
        <w:tabs>
          <w:tab w:val="num" w:pos="3635"/>
        </w:tabs>
        <w:ind w:left="3635" w:hanging="360"/>
      </w:pPr>
      <w:rPr>
        <w:rFonts w:ascii="Courier New" w:hAnsi="Courier New" w:cs="Courier New" w:hint="default"/>
      </w:rPr>
    </w:lvl>
    <w:lvl w:ilvl="5" w:tplc="04090005" w:tentative="1">
      <w:start w:val="1"/>
      <w:numFmt w:val="bullet"/>
      <w:lvlText w:val=""/>
      <w:lvlJc w:val="left"/>
      <w:pPr>
        <w:tabs>
          <w:tab w:val="num" w:pos="4355"/>
        </w:tabs>
        <w:ind w:left="4355" w:hanging="360"/>
      </w:pPr>
      <w:rPr>
        <w:rFonts w:ascii="Wingdings" w:hAnsi="Wingdings" w:hint="default"/>
      </w:rPr>
    </w:lvl>
    <w:lvl w:ilvl="6" w:tplc="04090001" w:tentative="1">
      <w:start w:val="1"/>
      <w:numFmt w:val="bullet"/>
      <w:lvlText w:val=""/>
      <w:lvlJc w:val="left"/>
      <w:pPr>
        <w:tabs>
          <w:tab w:val="num" w:pos="5075"/>
        </w:tabs>
        <w:ind w:left="5075" w:hanging="360"/>
      </w:pPr>
      <w:rPr>
        <w:rFonts w:ascii="Symbol" w:hAnsi="Symbol" w:hint="default"/>
      </w:rPr>
    </w:lvl>
    <w:lvl w:ilvl="7" w:tplc="04090003" w:tentative="1">
      <w:start w:val="1"/>
      <w:numFmt w:val="bullet"/>
      <w:lvlText w:val="o"/>
      <w:lvlJc w:val="left"/>
      <w:pPr>
        <w:tabs>
          <w:tab w:val="num" w:pos="5795"/>
        </w:tabs>
        <w:ind w:left="5795" w:hanging="360"/>
      </w:pPr>
      <w:rPr>
        <w:rFonts w:ascii="Courier New" w:hAnsi="Courier New" w:cs="Courier New" w:hint="default"/>
      </w:rPr>
    </w:lvl>
    <w:lvl w:ilvl="8" w:tplc="04090005" w:tentative="1">
      <w:start w:val="1"/>
      <w:numFmt w:val="bullet"/>
      <w:lvlText w:val=""/>
      <w:lvlJc w:val="left"/>
      <w:pPr>
        <w:tabs>
          <w:tab w:val="num" w:pos="6515"/>
        </w:tabs>
        <w:ind w:left="6515" w:hanging="360"/>
      </w:pPr>
      <w:rPr>
        <w:rFonts w:ascii="Wingdings" w:hAnsi="Wingdings" w:hint="default"/>
      </w:rPr>
    </w:lvl>
  </w:abstractNum>
  <w:abstractNum w:abstractNumId="16" w15:restartNumberingAfterBreak="0">
    <w:nsid w:val="4141204F"/>
    <w:multiLevelType w:val="hybridMultilevel"/>
    <w:tmpl w:val="681E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515C58"/>
    <w:multiLevelType w:val="multilevel"/>
    <w:tmpl w:val="3EE06812"/>
    <w:lvl w:ilvl="0">
      <w:start w:val="1"/>
      <w:numFmt w:val="bullet"/>
      <w:lvlText w:val=""/>
      <w:lvlJc w:val="left"/>
      <w:pPr>
        <w:tabs>
          <w:tab w:val="num" w:pos="755"/>
        </w:tabs>
        <w:ind w:left="1475" w:hanging="144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067E14"/>
    <w:multiLevelType w:val="hybridMultilevel"/>
    <w:tmpl w:val="3EE06812"/>
    <w:lvl w:ilvl="0" w:tplc="5862FB28">
      <w:start w:val="1"/>
      <w:numFmt w:val="bullet"/>
      <w:lvlText w:val=""/>
      <w:lvlJc w:val="left"/>
      <w:pPr>
        <w:tabs>
          <w:tab w:val="num" w:pos="755"/>
        </w:tabs>
        <w:ind w:left="1475" w:hanging="144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A54AAF"/>
    <w:multiLevelType w:val="hybridMultilevel"/>
    <w:tmpl w:val="AC0AA96A"/>
    <w:lvl w:ilvl="0" w:tplc="04090001">
      <w:start w:val="1"/>
      <w:numFmt w:val="bullet"/>
      <w:lvlText w:val=""/>
      <w:lvlJc w:val="left"/>
      <w:pPr>
        <w:ind w:left="2885" w:hanging="360"/>
      </w:pPr>
      <w:rPr>
        <w:rFonts w:ascii="Symbol" w:hAnsi="Symbol" w:hint="default"/>
      </w:rPr>
    </w:lvl>
    <w:lvl w:ilvl="1" w:tplc="04090003" w:tentative="1">
      <w:start w:val="1"/>
      <w:numFmt w:val="bullet"/>
      <w:lvlText w:val="o"/>
      <w:lvlJc w:val="left"/>
      <w:pPr>
        <w:ind w:left="3605" w:hanging="360"/>
      </w:pPr>
      <w:rPr>
        <w:rFonts w:ascii="Courier New" w:hAnsi="Courier New" w:cs="Courier New" w:hint="default"/>
      </w:rPr>
    </w:lvl>
    <w:lvl w:ilvl="2" w:tplc="04090005" w:tentative="1">
      <w:start w:val="1"/>
      <w:numFmt w:val="bullet"/>
      <w:lvlText w:val=""/>
      <w:lvlJc w:val="left"/>
      <w:pPr>
        <w:ind w:left="4325" w:hanging="360"/>
      </w:pPr>
      <w:rPr>
        <w:rFonts w:ascii="Wingdings" w:hAnsi="Wingdings" w:hint="default"/>
      </w:rPr>
    </w:lvl>
    <w:lvl w:ilvl="3" w:tplc="04090001" w:tentative="1">
      <w:start w:val="1"/>
      <w:numFmt w:val="bullet"/>
      <w:lvlText w:val=""/>
      <w:lvlJc w:val="left"/>
      <w:pPr>
        <w:ind w:left="5045" w:hanging="360"/>
      </w:pPr>
      <w:rPr>
        <w:rFonts w:ascii="Symbol" w:hAnsi="Symbol" w:hint="default"/>
      </w:rPr>
    </w:lvl>
    <w:lvl w:ilvl="4" w:tplc="04090003" w:tentative="1">
      <w:start w:val="1"/>
      <w:numFmt w:val="bullet"/>
      <w:lvlText w:val="o"/>
      <w:lvlJc w:val="left"/>
      <w:pPr>
        <w:ind w:left="5765" w:hanging="360"/>
      </w:pPr>
      <w:rPr>
        <w:rFonts w:ascii="Courier New" w:hAnsi="Courier New" w:cs="Courier New" w:hint="default"/>
      </w:rPr>
    </w:lvl>
    <w:lvl w:ilvl="5" w:tplc="04090005" w:tentative="1">
      <w:start w:val="1"/>
      <w:numFmt w:val="bullet"/>
      <w:lvlText w:val=""/>
      <w:lvlJc w:val="left"/>
      <w:pPr>
        <w:ind w:left="6485" w:hanging="360"/>
      </w:pPr>
      <w:rPr>
        <w:rFonts w:ascii="Wingdings" w:hAnsi="Wingdings" w:hint="default"/>
      </w:rPr>
    </w:lvl>
    <w:lvl w:ilvl="6" w:tplc="04090001" w:tentative="1">
      <w:start w:val="1"/>
      <w:numFmt w:val="bullet"/>
      <w:lvlText w:val=""/>
      <w:lvlJc w:val="left"/>
      <w:pPr>
        <w:ind w:left="7205" w:hanging="360"/>
      </w:pPr>
      <w:rPr>
        <w:rFonts w:ascii="Symbol" w:hAnsi="Symbol" w:hint="default"/>
      </w:rPr>
    </w:lvl>
    <w:lvl w:ilvl="7" w:tplc="04090003" w:tentative="1">
      <w:start w:val="1"/>
      <w:numFmt w:val="bullet"/>
      <w:lvlText w:val="o"/>
      <w:lvlJc w:val="left"/>
      <w:pPr>
        <w:ind w:left="7925" w:hanging="360"/>
      </w:pPr>
      <w:rPr>
        <w:rFonts w:ascii="Courier New" w:hAnsi="Courier New" w:cs="Courier New" w:hint="default"/>
      </w:rPr>
    </w:lvl>
    <w:lvl w:ilvl="8" w:tplc="04090005" w:tentative="1">
      <w:start w:val="1"/>
      <w:numFmt w:val="bullet"/>
      <w:lvlText w:val=""/>
      <w:lvlJc w:val="left"/>
      <w:pPr>
        <w:ind w:left="8645" w:hanging="360"/>
      </w:pPr>
      <w:rPr>
        <w:rFonts w:ascii="Wingdings" w:hAnsi="Wingdings" w:hint="default"/>
      </w:rPr>
    </w:lvl>
  </w:abstractNum>
  <w:abstractNum w:abstractNumId="20" w15:restartNumberingAfterBreak="0">
    <w:nsid w:val="5B43736B"/>
    <w:multiLevelType w:val="hybridMultilevel"/>
    <w:tmpl w:val="B3881B4E"/>
    <w:lvl w:ilvl="0" w:tplc="CFA0E784">
      <w:start w:val="1"/>
      <w:numFmt w:val="bullet"/>
      <w:lvlText w:val=""/>
      <w:lvlJc w:val="left"/>
      <w:pPr>
        <w:tabs>
          <w:tab w:val="num" w:pos="755"/>
        </w:tabs>
        <w:ind w:left="1475" w:hanging="144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976DE0"/>
    <w:multiLevelType w:val="hybridMultilevel"/>
    <w:tmpl w:val="FF7CD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D46B15"/>
    <w:multiLevelType w:val="multilevel"/>
    <w:tmpl w:val="22C06310"/>
    <w:lvl w:ilvl="0">
      <w:start w:val="1"/>
      <w:numFmt w:val="bullet"/>
      <w:lvlText w:val="$"/>
      <w:lvlJc w:val="left"/>
      <w:pPr>
        <w:tabs>
          <w:tab w:val="num" w:pos="-31680"/>
        </w:tabs>
        <w:ind w:left="1080" w:hanging="274"/>
      </w:pPr>
      <w:rPr>
        <w:rFonts w:ascii="WP TypographicSymbols" w:hAnsi="WP TypographicSymbols"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8C09D3"/>
    <w:multiLevelType w:val="hybridMultilevel"/>
    <w:tmpl w:val="47700956"/>
    <w:lvl w:ilvl="0" w:tplc="A4582EA6">
      <w:numFmt w:val="bullet"/>
      <w:lvlText w:val="$"/>
      <w:legacy w:legacy="1" w:legacySpace="0" w:legacyIndent="720"/>
      <w:lvlJc w:val="left"/>
      <w:pPr>
        <w:ind w:left="720" w:hanging="720"/>
      </w:pPr>
      <w:rPr>
        <w:rFonts w:ascii="WP TypographicSymbols" w:hAnsi="WP TypographicSymbol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abstractNumId w:val="0"/>
    <w:lvlOverride w:ilvl="0">
      <w:lvl w:ilvl="0">
        <w:numFmt w:val="bullet"/>
        <w:lvlText w:val="$"/>
        <w:legacy w:legacy="1" w:legacySpace="0" w:legacyIndent="240"/>
        <w:lvlJc w:val="left"/>
        <w:pPr>
          <w:ind w:left="240" w:hanging="240"/>
        </w:pPr>
        <w:rPr>
          <w:rFonts w:ascii="WP TypographicSymbols" w:hAnsi="WP TypographicSymbols" w:hint="default"/>
        </w:rPr>
      </w:lvl>
    </w:lvlOverride>
  </w:num>
  <w:num w:numId="4">
    <w:abstractNumId w:val="10"/>
  </w:num>
  <w:num w:numId="5">
    <w:abstractNumId w:val="9"/>
  </w:num>
  <w:num w:numId="6">
    <w:abstractNumId w:val="15"/>
  </w:num>
  <w:num w:numId="7">
    <w:abstractNumId w:val="23"/>
  </w:num>
  <w:num w:numId="8">
    <w:abstractNumId w:val="22"/>
  </w:num>
  <w:num w:numId="9">
    <w:abstractNumId w:val="18"/>
  </w:num>
  <w:num w:numId="10">
    <w:abstractNumId w:val="17"/>
  </w:num>
  <w:num w:numId="11">
    <w:abstractNumId w:val="20"/>
  </w:num>
  <w:num w:numId="12">
    <w:abstractNumId w:val="21"/>
  </w:num>
  <w:num w:numId="13">
    <w:abstractNumId w:val="13"/>
  </w:num>
  <w:num w:numId="14">
    <w:abstractNumId w:val="12"/>
  </w:num>
  <w:num w:numId="15">
    <w:abstractNumId w:val="8"/>
  </w:num>
  <w:num w:numId="16">
    <w:abstractNumId w:val="16"/>
  </w:num>
  <w:num w:numId="17">
    <w:abstractNumId w:val="11"/>
  </w:num>
  <w:num w:numId="18">
    <w:abstractNumId w:val="19"/>
  </w:num>
  <w:num w:numId="19">
    <w:abstractNumId w:val="1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xNDYzNzExNrYwMjdW0lEKTi0uzszPAykwtKwFAO09w/YtAAAA"/>
  </w:docVars>
  <w:rsids>
    <w:rsidRoot w:val="00531206"/>
    <w:rsid w:val="00001A68"/>
    <w:rsid w:val="000103B2"/>
    <w:rsid w:val="00011BBA"/>
    <w:rsid w:val="00012295"/>
    <w:rsid w:val="00016B6E"/>
    <w:rsid w:val="00022F52"/>
    <w:rsid w:val="0002763B"/>
    <w:rsid w:val="00041775"/>
    <w:rsid w:val="0004525D"/>
    <w:rsid w:val="0005047B"/>
    <w:rsid w:val="000543DE"/>
    <w:rsid w:val="00062450"/>
    <w:rsid w:val="000753E4"/>
    <w:rsid w:val="000837B6"/>
    <w:rsid w:val="00083DC3"/>
    <w:rsid w:val="000854C0"/>
    <w:rsid w:val="000869AD"/>
    <w:rsid w:val="00095BFF"/>
    <w:rsid w:val="000966C0"/>
    <w:rsid w:val="000A3753"/>
    <w:rsid w:val="000B1AD5"/>
    <w:rsid w:val="000B4D55"/>
    <w:rsid w:val="000C219B"/>
    <w:rsid w:val="000C4133"/>
    <w:rsid w:val="000C6450"/>
    <w:rsid w:val="000D445E"/>
    <w:rsid w:val="000D7B86"/>
    <w:rsid w:val="000F3D9E"/>
    <w:rsid w:val="00121CC0"/>
    <w:rsid w:val="00125D21"/>
    <w:rsid w:val="00142216"/>
    <w:rsid w:val="00144057"/>
    <w:rsid w:val="001457A1"/>
    <w:rsid w:val="00150358"/>
    <w:rsid w:val="0015075F"/>
    <w:rsid w:val="0015148C"/>
    <w:rsid w:val="001716B2"/>
    <w:rsid w:val="001812F3"/>
    <w:rsid w:val="0018329D"/>
    <w:rsid w:val="001867F0"/>
    <w:rsid w:val="00196478"/>
    <w:rsid w:val="001A033F"/>
    <w:rsid w:val="001B27B9"/>
    <w:rsid w:val="001B7E8B"/>
    <w:rsid w:val="001C3ACA"/>
    <w:rsid w:val="001D697D"/>
    <w:rsid w:val="001E7DAD"/>
    <w:rsid w:val="001F4EE1"/>
    <w:rsid w:val="00207111"/>
    <w:rsid w:val="00210DF2"/>
    <w:rsid w:val="00212777"/>
    <w:rsid w:val="00225010"/>
    <w:rsid w:val="00235ACA"/>
    <w:rsid w:val="00242630"/>
    <w:rsid w:val="0024417D"/>
    <w:rsid w:val="002443D7"/>
    <w:rsid w:val="00253D91"/>
    <w:rsid w:val="002543BC"/>
    <w:rsid w:val="00260711"/>
    <w:rsid w:val="0027049F"/>
    <w:rsid w:val="00270F73"/>
    <w:rsid w:val="00281C5E"/>
    <w:rsid w:val="00282359"/>
    <w:rsid w:val="00282AED"/>
    <w:rsid w:val="002941DD"/>
    <w:rsid w:val="002A65E1"/>
    <w:rsid w:val="002B0737"/>
    <w:rsid w:val="002B174D"/>
    <w:rsid w:val="002C1896"/>
    <w:rsid w:val="002C572D"/>
    <w:rsid w:val="002C57DE"/>
    <w:rsid w:val="002C6D91"/>
    <w:rsid w:val="002E06B7"/>
    <w:rsid w:val="002E47A3"/>
    <w:rsid w:val="00301108"/>
    <w:rsid w:val="00316DE9"/>
    <w:rsid w:val="00320715"/>
    <w:rsid w:val="00322465"/>
    <w:rsid w:val="003268D1"/>
    <w:rsid w:val="00331B18"/>
    <w:rsid w:val="0034049D"/>
    <w:rsid w:val="00340A6C"/>
    <w:rsid w:val="00340C45"/>
    <w:rsid w:val="00341769"/>
    <w:rsid w:val="003434C3"/>
    <w:rsid w:val="00346A8E"/>
    <w:rsid w:val="00350E93"/>
    <w:rsid w:val="00363D5B"/>
    <w:rsid w:val="00375C51"/>
    <w:rsid w:val="0038705A"/>
    <w:rsid w:val="003914AE"/>
    <w:rsid w:val="003978BF"/>
    <w:rsid w:val="003A6BF8"/>
    <w:rsid w:val="003B5907"/>
    <w:rsid w:val="003D328A"/>
    <w:rsid w:val="003D3C20"/>
    <w:rsid w:val="003E2AF5"/>
    <w:rsid w:val="0040125A"/>
    <w:rsid w:val="004050F9"/>
    <w:rsid w:val="00407ED1"/>
    <w:rsid w:val="00411A04"/>
    <w:rsid w:val="0041314F"/>
    <w:rsid w:val="004160EC"/>
    <w:rsid w:val="00425D60"/>
    <w:rsid w:val="00466634"/>
    <w:rsid w:val="00467A1B"/>
    <w:rsid w:val="00470CA5"/>
    <w:rsid w:val="00473B91"/>
    <w:rsid w:val="00475A79"/>
    <w:rsid w:val="004A1ACD"/>
    <w:rsid w:val="004A48C8"/>
    <w:rsid w:val="004A61D8"/>
    <w:rsid w:val="004A644C"/>
    <w:rsid w:val="004B0CED"/>
    <w:rsid w:val="004B588B"/>
    <w:rsid w:val="004C6D3D"/>
    <w:rsid w:val="004D12D7"/>
    <w:rsid w:val="004D2FA8"/>
    <w:rsid w:val="004D5758"/>
    <w:rsid w:val="004E7F14"/>
    <w:rsid w:val="00506D68"/>
    <w:rsid w:val="00511AD6"/>
    <w:rsid w:val="00515575"/>
    <w:rsid w:val="005238F9"/>
    <w:rsid w:val="00525054"/>
    <w:rsid w:val="00531206"/>
    <w:rsid w:val="00541852"/>
    <w:rsid w:val="0054567A"/>
    <w:rsid w:val="005470C4"/>
    <w:rsid w:val="0055331F"/>
    <w:rsid w:val="00554C3F"/>
    <w:rsid w:val="005557FB"/>
    <w:rsid w:val="005652DF"/>
    <w:rsid w:val="00566718"/>
    <w:rsid w:val="00577B99"/>
    <w:rsid w:val="005809C1"/>
    <w:rsid w:val="00585921"/>
    <w:rsid w:val="00596A74"/>
    <w:rsid w:val="005A251A"/>
    <w:rsid w:val="005A4165"/>
    <w:rsid w:val="005C0E3D"/>
    <w:rsid w:val="005E0FE6"/>
    <w:rsid w:val="005F0ED9"/>
    <w:rsid w:val="00600F10"/>
    <w:rsid w:val="006056C1"/>
    <w:rsid w:val="0061060E"/>
    <w:rsid w:val="006118B9"/>
    <w:rsid w:val="00617F36"/>
    <w:rsid w:val="00622983"/>
    <w:rsid w:val="00624FC8"/>
    <w:rsid w:val="00631222"/>
    <w:rsid w:val="00633A6F"/>
    <w:rsid w:val="0063784D"/>
    <w:rsid w:val="00637F12"/>
    <w:rsid w:val="00665169"/>
    <w:rsid w:val="00682D51"/>
    <w:rsid w:val="00690E29"/>
    <w:rsid w:val="00695768"/>
    <w:rsid w:val="00697D46"/>
    <w:rsid w:val="006A1E80"/>
    <w:rsid w:val="006A79F0"/>
    <w:rsid w:val="006B24D7"/>
    <w:rsid w:val="006B5ABE"/>
    <w:rsid w:val="006B6253"/>
    <w:rsid w:val="006B748B"/>
    <w:rsid w:val="006C04F9"/>
    <w:rsid w:val="006C3AE8"/>
    <w:rsid w:val="006D00CC"/>
    <w:rsid w:val="006D1A80"/>
    <w:rsid w:val="006D293F"/>
    <w:rsid w:val="006D5939"/>
    <w:rsid w:val="006D71A9"/>
    <w:rsid w:val="006F26D7"/>
    <w:rsid w:val="006F4493"/>
    <w:rsid w:val="006F7E3B"/>
    <w:rsid w:val="00702C89"/>
    <w:rsid w:val="00703DBF"/>
    <w:rsid w:val="0071487F"/>
    <w:rsid w:val="00727AA1"/>
    <w:rsid w:val="00733D3D"/>
    <w:rsid w:val="00735639"/>
    <w:rsid w:val="00735A54"/>
    <w:rsid w:val="00742FF6"/>
    <w:rsid w:val="00745F1B"/>
    <w:rsid w:val="00750AFA"/>
    <w:rsid w:val="00750ED5"/>
    <w:rsid w:val="007542FF"/>
    <w:rsid w:val="00754C8D"/>
    <w:rsid w:val="007638E8"/>
    <w:rsid w:val="00764BE1"/>
    <w:rsid w:val="00765473"/>
    <w:rsid w:val="00784C37"/>
    <w:rsid w:val="0079798F"/>
    <w:rsid w:val="007A0915"/>
    <w:rsid w:val="007A0C4C"/>
    <w:rsid w:val="007B0086"/>
    <w:rsid w:val="007C6CF2"/>
    <w:rsid w:val="007D3BBC"/>
    <w:rsid w:val="007F20C1"/>
    <w:rsid w:val="007F3CC8"/>
    <w:rsid w:val="007F41E6"/>
    <w:rsid w:val="00807373"/>
    <w:rsid w:val="00812B9A"/>
    <w:rsid w:val="008144E1"/>
    <w:rsid w:val="00816B8F"/>
    <w:rsid w:val="00820007"/>
    <w:rsid w:val="008228BD"/>
    <w:rsid w:val="0082679D"/>
    <w:rsid w:val="008269F0"/>
    <w:rsid w:val="00826EF7"/>
    <w:rsid w:val="008301DC"/>
    <w:rsid w:val="00833658"/>
    <w:rsid w:val="00840428"/>
    <w:rsid w:val="0084317C"/>
    <w:rsid w:val="00856A15"/>
    <w:rsid w:val="008574DF"/>
    <w:rsid w:val="00857565"/>
    <w:rsid w:val="00860DD4"/>
    <w:rsid w:val="00861D09"/>
    <w:rsid w:val="008625CE"/>
    <w:rsid w:val="00871553"/>
    <w:rsid w:val="008847F8"/>
    <w:rsid w:val="00894944"/>
    <w:rsid w:val="008A3AE5"/>
    <w:rsid w:val="008A61F6"/>
    <w:rsid w:val="008B7657"/>
    <w:rsid w:val="008D56C2"/>
    <w:rsid w:val="008D7B38"/>
    <w:rsid w:val="008E02DA"/>
    <w:rsid w:val="008E1E67"/>
    <w:rsid w:val="008F33DB"/>
    <w:rsid w:val="008F5FFB"/>
    <w:rsid w:val="0090058E"/>
    <w:rsid w:val="00906F07"/>
    <w:rsid w:val="00913A73"/>
    <w:rsid w:val="00913AF8"/>
    <w:rsid w:val="009200EB"/>
    <w:rsid w:val="00921C21"/>
    <w:rsid w:val="00924BFC"/>
    <w:rsid w:val="00925D26"/>
    <w:rsid w:val="00931335"/>
    <w:rsid w:val="00932B10"/>
    <w:rsid w:val="009374BA"/>
    <w:rsid w:val="009457DB"/>
    <w:rsid w:val="0095077B"/>
    <w:rsid w:val="009561CE"/>
    <w:rsid w:val="009621E9"/>
    <w:rsid w:val="0096291B"/>
    <w:rsid w:val="009708E7"/>
    <w:rsid w:val="00975434"/>
    <w:rsid w:val="00976A45"/>
    <w:rsid w:val="00983DE7"/>
    <w:rsid w:val="00985531"/>
    <w:rsid w:val="0099365E"/>
    <w:rsid w:val="00995B58"/>
    <w:rsid w:val="00995DF7"/>
    <w:rsid w:val="009B6149"/>
    <w:rsid w:val="009C02DA"/>
    <w:rsid w:val="009E5B46"/>
    <w:rsid w:val="00A07720"/>
    <w:rsid w:val="00A11BF5"/>
    <w:rsid w:val="00A14362"/>
    <w:rsid w:val="00A22C08"/>
    <w:rsid w:val="00A236CA"/>
    <w:rsid w:val="00A2395A"/>
    <w:rsid w:val="00A3047E"/>
    <w:rsid w:val="00A339EB"/>
    <w:rsid w:val="00A41B41"/>
    <w:rsid w:val="00A54DB3"/>
    <w:rsid w:val="00A6527E"/>
    <w:rsid w:val="00A66DD9"/>
    <w:rsid w:val="00A85F99"/>
    <w:rsid w:val="00AA664B"/>
    <w:rsid w:val="00AB3AE0"/>
    <w:rsid w:val="00AC21A7"/>
    <w:rsid w:val="00AC25CA"/>
    <w:rsid w:val="00AC595E"/>
    <w:rsid w:val="00AD1F15"/>
    <w:rsid w:val="00AE4441"/>
    <w:rsid w:val="00AE621A"/>
    <w:rsid w:val="00AF65A4"/>
    <w:rsid w:val="00AF784F"/>
    <w:rsid w:val="00B00A7B"/>
    <w:rsid w:val="00B01167"/>
    <w:rsid w:val="00B04327"/>
    <w:rsid w:val="00B131D0"/>
    <w:rsid w:val="00B20B52"/>
    <w:rsid w:val="00B256DC"/>
    <w:rsid w:val="00B25E33"/>
    <w:rsid w:val="00B4472D"/>
    <w:rsid w:val="00B47CF5"/>
    <w:rsid w:val="00B52371"/>
    <w:rsid w:val="00B52B93"/>
    <w:rsid w:val="00B60BF9"/>
    <w:rsid w:val="00B6255F"/>
    <w:rsid w:val="00B62C88"/>
    <w:rsid w:val="00B651B4"/>
    <w:rsid w:val="00B676F6"/>
    <w:rsid w:val="00B72260"/>
    <w:rsid w:val="00B72A5B"/>
    <w:rsid w:val="00B77344"/>
    <w:rsid w:val="00B9528D"/>
    <w:rsid w:val="00BA3CDE"/>
    <w:rsid w:val="00BA6CF1"/>
    <w:rsid w:val="00BB3A96"/>
    <w:rsid w:val="00BC143D"/>
    <w:rsid w:val="00BC525E"/>
    <w:rsid w:val="00BD0BF7"/>
    <w:rsid w:val="00BD333D"/>
    <w:rsid w:val="00BD6F3E"/>
    <w:rsid w:val="00BE2494"/>
    <w:rsid w:val="00BF33AF"/>
    <w:rsid w:val="00BF7A94"/>
    <w:rsid w:val="00C10A10"/>
    <w:rsid w:val="00C30011"/>
    <w:rsid w:val="00C32DD6"/>
    <w:rsid w:val="00C507BB"/>
    <w:rsid w:val="00C55B8B"/>
    <w:rsid w:val="00C57D9D"/>
    <w:rsid w:val="00C62068"/>
    <w:rsid w:val="00C62873"/>
    <w:rsid w:val="00C719EB"/>
    <w:rsid w:val="00C804B2"/>
    <w:rsid w:val="00C8125F"/>
    <w:rsid w:val="00C90309"/>
    <w:rsid w:val="00C94C25"/>
    <w:rsid w:val="00CA2D65"/>
    <w:rsid w:val="00CA4F94"/>
    <w:rsid w:val="00CA626C"/>
    <w:rsid w:val="00CA6501"/>
    <w:rsid w:val="00CA6C42"/>
    <w:rsid w:val="00CB028D"/>
    <w:rsid w:val="00CC0F26"/>
    <w:rsid w:val="00CC6A1C"/>
    <w:rsid w:val="00CC7590"/>
    <w:rsid w:val="00CD62C1"/>
    <w:rsid w:val="00CF006D"/>
    <w:rsid w:val="00CF027E"/>
    <w:rsid w:val="00CF1A38"/>
    <w:rsid w:val="00CF4FA6"/>
    <w:rsid w:val="00CF70E0"/>
    <w:rsid w:val="00CF7C04"/>
    <w:rsid w:val="00D041E1"/>
    <w:rsid w:val="00D043FD"/>
    <w:rsid w:val="00D15CF8"/>
    <w:rsid w:val="00D36221"/>
    <w:rsid w:val="00D43EFC"/>
    <w:rsid w:val="00D504C7"/>
    <w:rsid w:val="00D62DD0"/>
    <w:rsid w:val="00D77BE4"/>
    <w:rsid w:val="00D82CEC"/>
    <w:rsid w:val="00D83A12"/>
    <w:rsid w:val="00DB0C7A"/>
    <w:rsid w:val="00DB7EAF"/>
    <w:rsid w:val="00DC56AE"/>
    <w:rsid w:val="00DD102A"/>
    <w:rsid w:val="00DD39AB"/>
    <w:rsid w:val="00DF2059"/>
    <w:rsid w:val="00DF25DB"/>
    <w:rsid w:val="00E0254F"/>
    <w:rsid w:val="00E077E7"/>
    <w:rsid w:val="00E15300"/>
    <w:rsid w:val="00E25E0F"/>
    <w:rsid w:val="00E368F3"/>
    <w:rsid w:val="00E54420"/>
    <w:rsid w:val="00E674C8"/>
    <w:rsid w:val="00E70059"/>
    <w:rsid w:val="00E70879"/>
    <w:rsid w:val="00E71AD7"/>
    <w:rsid w:val="00E73257"/>
    <w:rsid w:val="00E7339C"/>
    <w:rsid w:val="00E829E0"/>
    <w:rsid w:val="00E84B7E"/>
    <w:rsid w:val="00E85E6E"/>
    <w:rsid w:val="00E86B94"/>
    <w:rsid w:val="00E9377C"/>
    <w:rsid w:val="00EA1A6D"/>
    <w:rsid w:val="00EB2856"/>
    <w:rsid w:val="00EB2D85"/>
    <w:rsid w:val="00EB4463"/>
    <w:rsid w:val="00EC43BF"/>
    <w:rsid w:val="00ED123F"/>
    <w:rsid w:val="00ED658B"/>
    <w:rsid w:val="00EF3F24"/>
    <w:rsid w:val="00EF4B33"/>
    <w:rsid w:val="00EF6909"/>
    <w:rsid w:val="00F05314"/>
    <w:rsid w:val="00F06F3D"/>
    <w:rsid w:val="00F07B53"/>
    <w:rsid w:val="00F114D6"/>
    <w:rsid w:val="00F2017D"/>
    <w:rsid w:val="00F32C68"/>
    <w:rsid w:val="00F348FC"/>
    <w:rsid w:val="00F50A96"/>
    <w:rsid w:val="00F60498"/>
    <w:rsid w:val="00F77953"/>
    <w:rsid w:val="00FA2A3B"/>
    <w:rsid w:val="00FB37FA"/>
    <w:rsid w:val="00FB4551"/>
    <w:rsid w:val="00FC468A"/>
    <w:rsid w:val="00FC535B"/>
    <w:rsid w:val="00FC7D4D"/>
    <w:rsid w:val="00FD4F9E"/>
    <w:rsid w:val="00FE2ABE"/>
    <w:rsid w:val="00FE3940"/>
    <w:rsid w:val="00FE4A88"/>
    <w:rsid w:val="00FE6965"/>
    <w:rsid w:val="00FF4EF6"/>
    <w:rsid w:val="00FF7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14:docId w14:val="2E826636"/>
  <w15:docId w15:val="{1E5CAD70-ED58-429B-A333-D3F7E8844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Times New Roman" w:hAnsi="Georgia"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2873"/>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1440" w:hanging="720"/>
      <w:outlineLvl w:val="0"/>
    </w:pPr>
  </w:style>
  <w:style w:type="paragraph" w:styleId="Header">
    <w:name w:val="header"/>
    <w:basedOn w:val="Normal"/>
    <w:rsid w:val="005A4165"/>
    <w:pPr>
      <w:tabs>
        <w:tab w:val="center" w:pos="4320"/>
        <w:tab w:val="right" w:pos="8640"/>
      </w:tabs>
    </w:pPr>
  </w:style>
  <w:style w:type="paragraph" w:styleId="Footer">
    <w:name w:val="footer"/>
    <w:basedOn w:val="Normal"/>
    <w:link w:val="FooterChar"/>
    <w:rsid w:val="005A4165"/>
    <w:pPr>
      <w:tabs>
        <w:tab w:val="center" w:pos="4320"/>
        <w:tab w:val="right" w:pos="8640"/>
      </w:tabs>
    </w:pPr>
  </w:style>
  <w:style w:type="paragraph" w:styleId="BalloonText">
    <w:name w:val="Balloon Text"/>
    <w:basedOn w:val="Normal"/>
    <w:semiHidden/>
    <w:rsid w:val="002B0737"/>
    <w:rPr>
      <w:rFonts w:ascii="Tahoma" w:hAnsi="Tahoma" w:cs="Tahoma"/>
      <w:sz w:val="16"/>
      <w:szCs w:val="16"/>
    </w:rPr>
  </w:style>
  <w:style w:type="character" w:styleId="PageNumber">
    <w:name w:val="page number"/>
    <w:basedOn w:val="DefaultParagraphFont"/>
    <w:rsid w:val="0027049F"/>
  </w:style>
  <w:style w:type="character" w:styleId="FollowedHyperlink">
    <w:name w:val="FollowedHyperlink"/>
    <w:rsid w:val="00AD1F15"/>
    <w:rPr>
      <w:color w:val="606420"/>
      <w:u w:val="single"/>
    </w:rPr>
  </w:style>
  <w:style w:type="character" w:styleId="CommentReference">
    <w:name w:val="annotation reference"/>
    <w:rsid w:val="007F20C1"/>
    <w:rPr>
      <w:sz w:val="16"/>
      <w:szCs w:val="16"/>
    </w:rPr>
  </w:style>
  <w:style w:type="paragraph" w:styleId="CommentText">
    <w:name w:val="annotation text"/>
    <w:basedOn w:val="Normal"/>
    <w:link w:val="CommentTextChar"/>
    <w:rsid w:val="007F20C1"/>
    <w:rPr>
      <w:sz w:val="20"/>
      <w:szCs w:val="20"/>
    </w:rPr>
  </w:style>
  <w:style w:type="character" w:customStyle="1" w:styleId="CommentTextChar">
    <w:name w:val="Comment Text Char"/>
    <w:basedOn w:val="DefaultParagraphFont"/>
    <w:link w:val="CommentText"/>
    <w:rsid w:val="007F20C1"/>
  </w:style>
  <w:style w:type="paragraph" w:styleId="CommentSubject">
    <w:name w:val="annotation subject"/>
    <w:basedOn w:val="CommentText"/>
    <w:next w:val="CommentText"/>
    <w:link w:val="CommentSubjectChar"/>
    <w:rsid w:val="007F20C1"/>
    <w:rPr>
      <w:b/>
      <w:bCs/>
    </w:rPr>
  </w:style>
  <w:style w:type="character" w:customStyle="1" w:styleId="CommentSubjectChar">
    <w:name w:val="Comment Subject Char"/>
    <w:link w:val="CommentSubject"/>
    <w:rsid w:val="007F20C1"/>
    <w:rPr>
      <w:b/>
      <w:bCs/>
    </w:rPr>
  </w:style>
  <w:style w:type="paragraph" w:styleId="ListParagraph">
    <w:name w:val="List Paragraph"/>
    <w:basedOn w:val="Normal"/>
    <w:uiPriority w:val="34"/>
    <w:qFormat/>
    <w:rsid w:val="00212777"/>
    <w:pPr>
      <w:ind w:left="720"/>
      <w:contextualSpacing/>
    </w:pPr>
  </w:style>
  <w:style w:type="character" w:customStyle="1" w:styleId="FooterChar">
    <w:name w:val="Footer Char"/>
    <w:basedOn w:val="DefaultParagraphFont"/>
    <w:link w:val="Footer"/>
    <w:rsid w:val="000B1AD5"/>
  </w:style>
  <w:style w:type="paragraph" w:styleId="Revision">
    <w:name w:val="Revision"/>
    <w:hidden/>
    <w:uiPriority w:val="99"/>
    <w:semiHidden/>
    <w:rsid w:val="00CF7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240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E964A-8174-4A69-AC1E-3F2324676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Pages>
  <Words>3495</Words>
  <Characters>20246</Characters>
  <Application>Microsoft Office Word</Application>
  <DocSecurity>0</DocSecurity>
  <Lines>168</Lines>
  <Paragraphs>47</Paragraphs>
  <ScaleCrop>false</ScaleCrop>
  <HeadingPairs>
    <vt:vector size="4" baseType="variant">
      <vt:variant>
        <vt:lpstr>Title</vt:lpstr>
      </vt:variant>
      <vt:variant>
        <vt:i4>1</vt:i4>
      </vt:variant>
      <vt:variant>
        <vt:lpstr/>
      </vt:variant>
      <vt:variant>
        <vt:i4>1</vt:i4>
      </vt:variant>
    </vt:vector>
  </HeadingPairs>
  <TitlesOfParts>
    <vt:vector size="2" baseType="lpstr">
      <vt:lpstr>Title 30 Texas Administrative Code (30 TAC §330, Subchapter U Standard Permit Checklist</vt:lpstr>
      <vt:lpstr/>
    </vt:vector>
  </TitlesOfParts>
  <Company>TCEQ</Company>
  <LinksUpToDate>false</LinksUpToDate>
  <CharactersWithSpaces>23694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30 Texas Administrative Code (30 TAC §330, Subchapter U Standard Permit Checklist</dc:title>
  <dc:subject>Texas Commission on Environmental Quality Title 30 Texas Administrative Code (30 TAC) § 330, Subchapter U Standard Permit Checklist Municipal Solid Waste Landfills (MSWLF) and Transfer Stations</dc:subject>
  <dc:creator>TCEQ</dc:creator>
  <cp:keywords>permit, checklist, solid, waste, landfills, transfer, stations, regional, capacity, waste, jurisdiction, pollution, air, emission, calculate, gas, site, construction, design, plan, and oil</cp:keywords>
  <cp:lastModifiedBy>Lawannia Carpenter</cp:lastModifiedBy>
  <cp:revision>16</cp:revision>
  <cp:lastPrinted>2020-06-27T14:24:00Z</cp:lastPrinted>
  <dcterms:created xsi:type="dcterms:W3CDTF">2021-03-03T19:08:00Z</dcterms:created>
  <dcterms:modified xsi:type="dcterms:W3CDTF">2021-04-02T14:06:00Z</dcterms:modified>
</cp:coreProperties>
</file>