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21B5A"/>
    <w:multiLevelType w:val="hybridMultilevel"/>
    <w:tmpl w:val="A310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807A0"/>
    <w:multiLevelType w:val="hybridMultilevel"/>
    <w:tmpl w:val="7CC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4CFB"/>
    <w:multiLevelType w:val="hybridMultilevel"/>
    <w:tmpl w:val="F0E0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7B45"/>
    <w:multiLevelType w:val="hybridMultilevel"/>
    <w:tmpl w:val="4CB8C1CE"/>
    <w:lvl w:ilvl="0" w:tplc="A4ECA03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E65D9"/>
    <w:multiLevelType w:val="hybridMultilevel"/>
    <w:tmpl w:val="7FCC3CFA"/>
    <w:lvl w:ilvl="0" w:tplc="7DDAB36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12F5A"/>
    <w:multiLevelType w:val="hybridMultilevel"/>
    <w:tmpl w:val="859E95FC"/>
    <w:lvl w:ilvl="0" w:tplc="A7B424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90C315A"/>
    <w:multiLevelType w:val="hybridMultilevel"/>
    <w:tmpl w:val="E25C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09252937">
    <w:abstractNumId w:val="6"/>
  </w:num>
  <w:num w:numId="2" w16cid:durableId="1926912612">
    <w:abstractNumId w:val="5"/>
  </w:num>
  <w:num w:numId="3" w16cid:durableId="1673029569">
    <w:abstractNumId w:val="4"/>
  </w:num>
  <w:num w:numId="4" w16cid:durableId="1476489639">
    <w:abstractNumId w:val="3"/>
  </w:num>
  <w:num w:numId="5" w16cid:durableId="523907219">
    <w:abstractNumId w:val="2"/>
  </w:num>
  <w:num w:numId="6" w16cid:durableId="1384020623">
    <w:abstractNumId w:val="1"/>
  </w:num>
  <w:num w:numId="7" w16cid:durableId="1515652533">
    <w:abstractNumId w:val="0"/>
  </w:num>
  <w:num w:numId="8" w16cid:durableId="1967195624">
    <w:abstractNumId w:val="19"/>
  </w:num>
  <w:num w:numId="9" w16cid:durableId="1680812573">
    <w:abstractNumId w:val="18"/>
  </w:num>
  <w:num w:numId="10" w16cid:durableId="305398539">
    <w:abstractNumId w:val="16"/>
  </w:num>
  <w:num w:numId="11" w16cid:durableId="366032948">
    <w:abstractNumId w:val="7"/>
  </w:num>
  <w:num w:numId="12" w16cid:durableId="1896434042">
    <w:abstractNumId w:val="9"/>
  </w:num>
  <w:num w:numId="13" w16cid:durableId="758794739">
    <w:abstractNumId w:val="8"/>
  </w:num>
  <w:num w:numId="14" w16cid:durableId="1576084055">
    <w:abstractNumId w:val="11"/>
  </w:num>
  <w:num w:numId="15" w16cid:durableId="1246381062">
    <w:abstractNumId w:val="13"/>
  </w:num>
  <w:num w:numId="16" w16cid:durableId="578490210">
    <w:abstractNumId w:val="15"/>
  </w:num>
  <w:num w:numId="17" w16cid:durableId="817917283">
    <w:abstractNumId w:val="12"/>
  </w:num>
  <w:num w:numId="18" w16cid:durableId="117191257">
    <w:abstractNumId w:val="14"/>
  </w:num>
  <w:num w:numId="19" w16cid:durableId="2010671129">
    <w:abstractNumId w:val="10"/>
  </w:num>
  <w:num w:numId="20" w16cid:durableId="210614705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7E"/>
    <w:rsid w:val="00000333"/>
    <w:rsid w:val="00011855"/>
    <w:rsid w:val="00014224"/>
    <w:rsid w:val="00014C9E"/>
    <w:rsid w:val="00021E58"/>
    <w:rsid w:val="000229E9"/>
    <w:rsid w:val="00024AEF"/>
    <w:rsid w:val="00031B38"/>
    <w:rsid w:val="0004044F"/>
    <w:rsid w:val="00041D6C"/>
    <w:rsid w:val="00047C15"/>
    <w:rsid w:val="00051B7F"/>
    <w:rsid w:val="0007787F"/>
    <w:rsid w:val="000920AF"/>
    <w:rsid w:val="000A2E34"/>
    <w:rsid w:val="000B4A12"/>
    <w:rsid w:val="000D271A"/>
    <w:rsid w:val="000D667C"/>
    <w:rsid w:val="000E67E2"/>
    <w:rsid w:val="000F3146"/>
    <w:rsid w:val="000F6CAF"/>
    <w:rsid w:val="00116413"/>
    <w:rsid w:val="00125FFE"/>
    <w:rsid w:val="00132C3C"/>
    <w:rsid w:val="0014565F"/>
    <w:rsid w:val="001644C2"/>
    <w:rsid w:val="00172DF6"/>
    <w:rsid w:val="0018102D"/>
    <w:rsid w:val="00195416"/>
    <w:rsid w:val="0019563E"/>
    <w:rsid w:val="001C088D"/>
    <w:rsid w:val="001C38CC"/>
    <w:rsid w:val="001C620E"/>
    <w:rsid w:val="001D1314"/>
    <w:rsid w:val="001D28FA"/>
    <w:rsid w:val="002110C5"/>
    <w:rsid w:val="00224815"/>
    <w:rsid w:val="00233806"/>
    <w:rsid w:val="00234FDF"/>
    <w:rsid w:val="002377B5"/>
    <w:rsid w:val="00242F52"/>
    <w:rsid w:val="0026064F"/>
    <w:rsid w:val="00261265"/>
    <w:rsid w:val="00267310"/>
    <w:rsid w:val="002674CA"/>
    <w:rsid w:val="002677C4"/>
    <w:rsid w:val="0027118F"/>
    <w:rsid w:val="002919C5"/>
    <w:rsid w:val="00297D38"/>
    <w:rsid w:val="002A4556"/>
    <w:rsid w:val="002A48F3"/>
    <w:rsid w:val="002C59F0"/>
    <w:rsid w:val="002C7904"/>
    <w:rsid w:val="002D4AE1"/>
    <w:rsid w:val="002D4E2D"/>
    <w:rsid w:val="002F2495"/>
    <w:rsid w:val="0034007C"/>
    <w:rsid w:val="00351FD0"/>
    <w:rsid w:val="0035354F"/>
    <w:rsid w:val="00376896"/>
    <w:rsid w:val="00393C75"/>
    <w:rsid w:val="00394778"/>
    <w:rsid w:val="00397B07"/>
    <w:rsid w:val="00397B94"/>
    <w:rsid w:val="003B41DF"/>
    <w:rsid w:val="003B437E"/>
    <w:rsid w:val="003B688F"/>
    <w:rsid w:val="003D226F"/>
    <w:rsid w:val="003E5359"/>
    <w:rsid w:val="003F5ABB"/>
    <w:rsid w:val="003F5B5F"/>
    <w:rsid w:val="00410895"/>
    <w:rsid w:val="00422124"/>
    <w:rsid w:val="00430AC4"/>
    <w:rsid w:val="004313F2"/>
    <w:rsid w:val="004316DA"/>
    <w:rsid w:val="00432F78"/>
    <w:rsid w:val="0045649C"/>
    <w:rsid w:val="00462093"/>
    <w:rsid w:val="00467828"/>
    <w:rsid w:val="00496CF6"/>
    <w:rsid w:val="004D2CA6"/>
    <w:rsid w:val="004E4DAC"/>
    <w:rsid w:val="004F3EE4"/>
    <w:rsid w:val="004F6FA9"/>
    <w:rsid w:val="00501ECF"/>
    <w:rsid w:val="00507826"/>
    <w:rsid w:val="005165C0"/>
    <w:rsid w:val="00531D0C"/>
    <w:rsid w:val="005464F5"/>
    <w:rsid w:val="0055212A"/>
    <w:rsid w:val="005576B1"/>
    <w:rsid w:val="005679BD"/>
    <w:rsid w:val="00582E26"/>
    <w:rsid w:val="00591365"/>
    <w:rsid w:val="00592D62"/>
    <w:rsid w:val="005E3BCE"/>
    <w:rsid w:val="005F337F"/>
    <w:rsid w:val="005F3744"/>
    <w:rsid w:val="005F38DD"/>
    <w:rsid w:val="005F5D01"/>
    <w:rsid w:val="005F64E1"/>
    <w:rsid w:val="005F7EC3"/>
    <w:rsid w:val="00615FC0"/>
    <w:rsid w:val="0062327C"/>
    <w:rsid w:val="00637F53"/>
    <w:rsid w:val="00640F81"/>
    <w:rsid w:val="006442B4"/>
    <w:rsid w:val="0065525B"/>
    <w:rsid w:val="00657C24"/>
    <w:rsid w:val="006730D8"/>
    <w:rsid w:val="0067536B"/>
    <w:rsid w:val="006774A8"/>
    <w:rsid w:val="00680725"/>
    <w:rsid w:val="006858B1"/>
    <w:rsid w:val="006B0DD3"/>
    <w:rsid w:val="006B6237"/>
    <w:rsid w:val="006C6CEB"/>
    <w:rsid w:val="006D4606"/>
    <w:rsid w:val="006E17AF"/>
    <w:rsid w:val="006F2171"/>
    <w:rsid w:val="0070347D"/>
    <w:rsid w:val="00716B4B"/>
    <w:rsid w:val="00717B86"/>
    <w:rsid w:val="0072249E"/>
    <w:rsid w:val="00724732"/>
    <w:rsid w:val="00727F1C"/>
    <w:rsid w:val="00732647"/>
    <w:rsid w:val="00746472"/>
    <w:rsid w:val="00755646"/>
    <w:rsid w:val="0075745D"/>
    <w:rsid w:val="00757B9A"/>
    <w:rsid w:val="0076152D"/>
    <w:rsid w:val="0077110E"/>
    <w:rsid w:val="007A2E3A"/>
    <w:rsid w:val="007A78A5"/>
    <w:rsid w:val="007C70AE"/>
    <w:rsid w:val="007D1AEF"/>
    <w:rsid w:val="007D7E7C"/>
    <w:rsid w:val="007D7FF3"/>
    <w:rsid w:val="007E5D8B"/>
    <w:rsid w:val="007F1D92"/>
    <w:rsid w:val="00803A8C"/>
    <w:rsid w:val="00806DDA"/>
    <w:rsid w:val="008126CA"/>
    <w:rsid w:val="008136CE"/>
    <w:rsid w:val="008175D5"/>
    <w:rsid w:val="008277D3"/>
    <w:rsid w:val="008349BB"/>
    <w:rsid w:val="00836577"/>
    <w:rsid w:val="008423EA"/>
    <w:rsid w:val="008442B4"/>
    <w:rsid w:val="00847608"/>
    <w:rsid w:val="00853F5C"/>
    <w:rsid w:val="00862D1B"/>
    <w:rsid w:val="0086346E"/>
    <w:rsid w:val="008755F2"/>
    <w:rsid w:val="00881351"/>
    <w:rsid w:val="008835C6"/>
    <w:rsid w:val="00890319"/>
    <w:rsid w:val="00894840"/>
    <w:rsid w:val="008A34D9"/>
    <w:rsid w:val="008A65E2"/>
    <w:rsid w:val="008B4720"/>
    <w:rsid w:val="008C6E27"/>
    <w:rsid w:val="008D21C8"/>
    <w:rsid w:val="008D7FC4"/>
    <w:rsid w:val="008E33DD"/>
    <w:rsid w:val="008E7472"/>
    <w:rsid w:val="008F02E4"/>
    <w:rsid w:val="008F64B0"/>
    <w:rsid w:val="008F65DA"/>
    <w:rsid w:val="00917D50"/>
    <w:rsid w:val="00927FE0"/>
    <w:rsid w:val="00934C1A"/>
    <w:rsid w:val="0096691C"/>
    <w:rsid w:val="00974E8C"/>
    <w:rsid w:val="00994FFF"/>
    <w:rsid w:val="00996B99"/>
    <w:rsid w:val="009E19E7"/>
    <w:rsid w:val="009F02FD"/>
    <w:rsid w:val="009F754A"/>
    <w:rsid w:val="00A03680"/>
    <w:rsid w:val="00A053DB"/>
    <w:rsid w:val="00A1307E"/>
    <w:rsid w:val="00A15D7C"/>
    <w:rsid w:val="00A2193F"/>
    <w:rsid w:val="00A50226"/>
    <w:rsid w:val="00A713FA"/>
    <w:rsid w:val="00A73051"/>
    <w:rsid w:val="00A75BA9"/>
    <w:rsid w:val="00A96709"/>
    <w:rsid w:val="00AA7579"/>
    <w:rsid w:val="00AB074C"/>
    <w:rsid w:val="00AC2696"/>
    <w:rsid w:val="00AD4513"/>
    <w:rsid w:val="00AE3460"/>
    <w:rsid w:val="00B04D7B"/>
    <w:rsid w:val="00B06236"/>
    <w:rsid w:val="00B3681B"/>
    <w:rsid w:val="00B4403F"/>
    <w:rsid w:val="00B522D2"/>
    <w:rsid w:val="00B56261"/>
    <w:rsid w:val="00B56C7F"/>
    <w:rsid w:val="00B616EB"/>
    <w:rsid w:val="00B61BAD"/>
    <w:rsid w:val="00B65C39"/>
    <w:rsid w:val="00B665CC"/>
    <w:rsid w:val="00BA1457"/>
    <w:rsid w:val="00BA46D0"/>
    <w:rsid w:val="00BA7C9E"/>
    <w:rsid w:val="00BB28D6"/>
    <w:rsid w:val="00BB3627"/>
    <w:rsid w:val="00BB3931"/>
    <w:rsid w:val="00BB6E8E"/>
    <w:rsid w:val="00BC2A4B"/>
    <w:rsid w:val="00BD01C6"/>
    <w:rsid w:val="00BD307E"/>
    <w:rsid w:val="00BE2521"/>
    <w:rsid w:val="00BF000E"/>
    <w:rsid w:val="00BF5106"/>
    <w:rsid w:val="00C00502"/>
    <w:rsid w:val="00C01D4B"/>
    <w:rsid w:val="00C31DC3"/>
    <w:rsid w:val="00C76366"/>
    <w:rsid w:val="00C77488"/>
    <w:rsid w:val="00C836D2"/>
    <w:rsid w:val="00C85A65"/>
    <w:rsid w:val="00C87322"/>
    <w:rsid w:val="00C95864"/>
    <w:rsid w:val="00C97CBD"/>
    <w:rsid w:val="00CB1984"/>
    <w:rsid w:val="00CB6459"/>
    <w:rsid w:val="00CC12A4"/>
    <w:rsid w:val="00CC7210"/>
    <w:rsid w:val="00D012CF"/>
    <w:rsid w:val="00D11181"/>
    <w:rsid w:val="00D11EE4"/>
    <w:rsid w:val="00D16F5D"/>
    <w:rsid w:val="00D24075"/>
    <w:rsid w:val="00D43549"/>
    <w:rsid w:val="00D44331"/>
    <w:rsid w:val="00D5313B"/>
    <w:rsid w:val="00D6534F"/>
    <w:rsid w:val="00D72E2A"/>
    <w:rsid w:val="00D75835"/>
    <w:rsid w:val="00D7758D"/>
    <w:rsid w:val="00D82D56"/>
    <w:rsid w:val="00D9218C"/>
    <w:rsid w:val="00D93E24"/>
    <w:rsid w:val="00DA132B"/>
    <w:rsid w:val="00DB47F7"/>
    <w:rsid w:val="00DB788B"/>
    <w:rsid w:val="00DB78A2"/>
    <w:rsid w:val="00DD1A5F"/>
    <w:rsid w:val="00DD2EA2"/>
    <w:rsid w:val="00DD614F"/>
    <w:rsid w:val="00E14844"/>
    <w:rsid w:val="00E253BA"/>
    <w:rsid w:val="00E51F27"/>
    <w:rsid w:val="00E5641E"/>
    <w:rsid w:val="00E94DAD"/>
    <w:rsid w:val="00ED625D"/>
    <w:rsid w:val="00EF6A56"/>
    <w:rsid w:val="00F130F9"/>
    <w:rsid w:val="00F15438"/>
    <w:rsid w:val="00F15845"/>
    <w:rsid w:val="00F235BB"/>
    <w:rsid w:val="00F37017"/>
    <w:rsid w:val="00F51645"/>
    <w:rsid w:val="00F53E0F"/>
    <w:rsid w:val="00F54B3F"/>
    <w:rsid w:val="00F56A6D"/>
    <w:rsid w:val="00F56E78"/>
    <w:rsid w:val="00F73A28"/>
    <w:rsid w:val="00F84C3B"/>
    <w:rsid w:val="00F85193"/>
    <w:rsid w:val="00F96E3D"/>
    <w:rsid w:val="00F978B6"/>
    <w:rsid w:val="00FA182C"/>
    <w:rsid w:val="00FB0A0E"/>
    <w:rsid w:val="00FB1DEC"/>
    <w:rsid w:val="00FC6813"/>
    <w:rsid w:val="00FD42BF"/>
    <w:rsid w:val="00FE0473"/>
    <w:rsid w:val="00FF4CDE"/>
    <w:rsid w:val="00FF7C5E"/>
    <w:rsid w:val="0BB637F5"/>
    <w:rsid w:val="54F6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5879D"/>
  <w15:docId w15:val="{EE544B59-9395-43B7-8693-EDA79B3F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07E"/>
    <w:pPr>
      <w:spacing w:before="0" w:after="0"/>
    </w:pPr>
    <w:rPr>
      <w:rFonts w:ascii="Times New Roman" w:eastAsia="Times New Roman" w:hAnsi="Times New Roman"/>
      <w:szCs w:val="20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Level1">
    <w:name w:val="Level 1"/>
    <w:basedOn w:val="Normal"/>
    <w:rsid w:val="00A1307E"/>
    <w:pPr>
      <w:widowControl w:val="0"/>
    </w:pPr>
  </w:style>
  <w:style w:type="table" w:customStyle="1" w:styleId="TableGrid0">
    <w:name w:val="TableGrid"/>
    <w:rsid w:val="008349BB"/>
    <w:pPr>
      <w:spacing w:before="0" w:after="0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2674CA"/>
    <w:pPr>
      <w:spacing w:before="0" w:after="0"/>
    </w:pPr>
    <w:rPr>
      <w:rFonts w:ascii="Times New Roman" w:eastAsia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964CDB7E01441AA423D2B690B2057" ma:contentTypeVersion="4" ma:contentTypeDescription="Create a new document." ma:contentTypeScope="" ma:versionID="8c1637990c992cbc680204daaeeda7d6">
  <xsd:schema xmlns:xsd="http://www.w3.org/2001/XMLSchema" xmlns:xs="http://www.w3.org/2001/XMLSchema" xmlns:p="http://schemas.microsoft.com/office/2006/metadata/properties" xmlns:ns2="d314562c-1b39-40e8-a9f2-329527a4db86" targetNamespace="http://schemas.microsoft.com/office/2006/metadata/properties" ma:root="true" ma:fieldsID="dab432b95ffe3248aa80a51995c66a73" ns2:_="">
    <xsd:import namespace="d314562c-1b39-40e8-a9f2-329527a4d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562c-1b39-40e8-a9f2-329527a4d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7B8EB-CCFB-406F-87C4-3F27E50CC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086E0-9AA9-4F2C-948B-F6E775943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419950-087A-47F1-9083-B93F002A9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F3830-A04A-49D8-BB3D-9885324DE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4562c-1b39-40e8-a9f2-329527a4d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ertificate of Delivery Tier 1</vt:lpstr>
    </vt:vector>
  </TitlesOfParts>
  <Company>TCEQ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ertificate of Delivery Tier 1</dc:title>
  <dc:subject/>
  <dc:creator>TCEQ</dc:creator>
  <cp:keywords>ertificate of Delivery Tier 1 BWN</cp:keywords>
  <dc:description>Form-20809a</dc:description>
  <cp:lastModifiedBy>Jennelle Crane</cp:lastModifiedBy>
  <cp:revision>5</cp:revision>
  <cp:lastPrinted>2017-09-15T18:17:00Z</cp:lastPrinted>
  <dcterms:created xsi:type="dcterms:W3CDTF">2025-03-10T20:46:00Z</dcterms:created>
  <dcterms:modified xsi:type="dcterms:W3CDTF">2025-04-02T14:47:00Z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0x01010070A964CDB7E01441AA423D2B690B2057</vt:lpwstr>
  </property>
  <property fmtid="{D5CDD505-2E9C-101B-9397-08002B2CF9AE}" pid="3" name="MediaServiceImageTags">
    <vt:lpwstr/>
  </property>
</Properties>
</file>