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844" w14:textId="77777777" w:rsidR="00994647" w:rsidRPr="00AF4B9B" w:rsidRDefault="00994647" w:rsidP="00AF4B9B">
      <w:pPr>
        <w:pStyle w:val="Heading1"/>
      </w:pPr>
      <w:r w:rsidRPr="00AF4B9B">
        <w:t>Air Permits Division</w:t>
      </w:r>
    </w:p>
    <w:p w14:paraId="3386EF7E" w14:textId="101325A4" w:rsidR="00AF4B9B" w:rsidRPr="00AF4B9B" w:rsidRDefault="00994647" w:rsidP="00AF4B9B">
      <w:pPr>
        <w:pStyle w:val="Heading1"/>
      </w:pPr>
      <w:r w:rsidRPr="00AF4B9B">
        <w:t>Air Permitting Authorization Void Request Form Instructions</w:t>
      </w:r>
    </w:p>
    <w:p w14:paraId="5E514DAD" w14:textId="701DD20B" w:rsidR="00AF4B9B" w:rsidRPr="00321569" w:rsidRDefault="00AF4B9B" w:rsidP="00AF4B9B">
      <w:pPr>
        <w:pStyle w:val="Heading1"/>
      </w:pPr>
      <w:r w:rsidRPr="00AF4B9B">
        <w:t>Texas Commission on Environmental Quality</w:t>
      </w:r>
    </w:p>
    <w:p w14:paraId="6F32B37E" w14:textId="0C764B3F" w:rsidR="003D1D91" w:rsidRPr="00321569" w:rsidRDefault="003D1D91" w:rsidP="00AF4B9B">
      <w:pPr>
        <w:tabs>
          <w:tab w:val="clear" w:pos="720"/>
          <w:tab w:val="left" w:pos="0"/>
        </w:tabs>
        <w:spacing w:before="480"/>
        <w:rPr>
          <w:rFonts w:ascii="Arial" w:hAnsi="Arial" w:cs="Arial"/>
          <w:sz w:val="22"/>
          <w:szCs w:val="22"/>
        </w:rPr>
      </w:pPr>
      <w:r w:rsidRPr="00321569">
        <w:rPr>
          <w:rFonts w:ascii="Arial" w:hAnsi="Arial" w:cs="Arial"/>
          <w:sz w:val="22"/>
          <w:szCs w:val="22"/>
        </w:rPr>
        <w:t xml:space="preserve">This form is to be completed by the </w:t>
      </w:r>
      <w:r w:rsidRPr="00321569">
        <w:rPr>
          <w:rStyle w:val="Strong"/>
          <w:rFonts w:ascii="Arial" w:hAnsi="Arial" w:cs="Arial"/>
          <w:szCs w:val="22"/>
        </w:rPr>
        <w:t>current authorization holder</w:t>
      </w:r>
      <w:r w:rsidRPr="00321569">
        <w:rPr>
          <w:rFonts w:ascii="Arial" w:hAnsi="Arial" w:cs="Arial"/>
          <w:sz w:val="22"/>
          <w:szCs w:val="22"/>
        </w:rPr>
        <w:t xml:space="preserve"> of the facilities or equipment that is authorized by the air authorization(s), which may include new source review (NSR) authorizations and federal operating permit (FOP) authorizations. </w:t>
      </w:r>
      <w:r w:rsidR="00F72574" w:rsidRPr="00321569">
        <w:rPr>
          <w:rFonts w:ascii="Arial" w:hAnsi="Arial" w:cs="Arial"/>
          <w:sz w:val="22"/>
          <w:szCs w:val="22"/>
        </w:rPr>
        <w:t>A</w:t>
      </w:r>
      <w:r w:rsidR="00DD2948" w:rsidRPr="00321569">
        <w:rPr>
          <w:rFonts w:ascii="Arial" w:hAnsi="Arial" w:cs="Arial"/>
          <w:sz w:val="22"/>
          <w:szCs w:val="22"/>
        </w:rPr>
        <w:t xml:space="preserve">dditional information </w:t>
      </w:r>
      <w:r w:rsidR="00F72574" w:rsidRPr="00321569">
        <w:rPr>
          <w:rFonts w:ascii="Arial" w:hAnsi="Arial" w:cs="Arial"/>
          <w:sz w:val="22"/>
          <w:szCs w:val="22"/>
        </w:rPr>
        <w:t>for</w:t>
      </w:r>
      <w:r w:rsidR="00DD2948" w:rsidRPr="00321569">
        <w:rPr>
          <w:rFonts w:ascii="Arial" w:hAnsi="Arial" w:cs="Arial"/>
          <w:sz w:val="22"/>
          <w:szCs w:val="22"/>
        </w:rPr>
        <w:t xml:space="preserve"> FOP Void</w:t>
      </w:r>
      <w:r w:rsidR="00F72574" w:rsidRPr="00321569">
        <w:rPr>
          <w:rFonts w:ascii="Arial" w:hAnsi="Arial" w:cs="Arial"/>
          <w:sz w:val="22"/>
          <w:szCs w:val="22"/>
        </w:rPr>
        <w:t>s</w:t>
      </w:r>
      <w:r w:rsidR="0056293C" w:rsidRPr="00321569">
        <w:rPr>
          <w:rFonts w:ascii="Arial" w:hAnsi="Arial" w:cs="Arial"/>
          <w:sz w:val="22"/>
          <w:szCs w:val="22"/>
        </w:rPr>
        <w:t xml:space="preserve"> is required to be submitted with this form</w:t>
      </w:r>
      <w:r w:rsidR="00464A9A" w:rsidRPr="00321569">
        <w:rPr>
          <w:rFonts w:ascii="Arial" w:hAnsi="Arial" w:cs="Arial"/>
          <w:sz w:val="22"/>
          <w:szCs w:val="22"/>
        </w:rPr>
        <w:t xml:space="preserve"> in most cases</w:t>
      </w:r>
      <w:r w:rsidR="0056293C" w:rsidRPr="00321569">
        <w:rPr>
          <w:rFonts w:ascii="Arial" w:hAnsi="Arial" w:cs="Arial"/>
          <w:sz w:val="22"/>
          <w:szCs w:val="22"/>
        </w:rPr>
        <w:t>. A description of this information</w:t>
      </w:r>
      <w:r w:rsidR="00DD2948" w:rsidRPr="00321569">
        <w:rPr>
          <w:rFonts w:ascii="Arial" w:hAnsi="Arial" w:cs="Arial"/>
          <w:sz w:val="22"/>
          <w:szCs w:val="22"/>
        </w:rPr>
        <w:t xml:space="preserve"> </w:t>
      </w:r>
      <w:r w:rsidR="00F72574" w:rsidRPr="00321569">
        <w:rPr>
          <w:rFonts w:ascii="Arial" w:hAnsi="Arial" w:cs="Arial"/>
          <w:sz w:val="22"/>
          <w:szCs w:val="22"/>
        </w:rPr>
        <w:t xml:space="preserve">can be found at </w:t>
      </w:r>
      <w:hyperlink r:id="rId8" w:tooltip="TCEQ Permit Void/Withdraw Guidance" w:history="1">
        <w:r w:rsidR="00F942F8" w:rsidRPr="00321569">
          <w:rPr>
            <w:rStyle w:val="Hyperlink"/>
            <w:rFonts w:ascii="Arial" w:hAnsi="Arial" w:cs="Arial"/>
            <w:sz w:val="22"/>
            <w:szCs w:val="22"/>
          </w:rPr>
          <w:t>www.tceq.texas.gov/assets/public/permitting/air/Guidance/Title_V/void_withdraw.pdf</w:t>
        </w:r>
      </w:hyperlink>
      <w:r w:rsidR="00E843D1" w:rsidRPr="00321569">
        <w:rPr>
          <w:rFonts w:ascii="Arial" w:hAnsi="Arial" w:cs="Arial"/>
          <w:sz w:val="22"/>
          <w:szCs w:val="22"/>
        </w:rPr>
        <w:t xml:space="preserve">. </w:t>
      </w:r>
      <w:r w:rsidRPr="00321569">
        <w:rPr>
          <w:rFonts w:ascii="Arial" w:hAnsi="Arial" w:cs="Arial"/>
          <w:sz w:val="22"/>
          <w:szCs w:val="22"/>
        </w:rPr>
        <w:t xml:space="preserve">A Change of Ownership Form 20405 may be required if the authorization(s) are not currently listed under the entity requesting voidance. </w:t>
      </w:r>
      <w:proofErr w:type="spellStart"/>
      <w:r w:rsidR="00983A94" w:rsidRPr="00321569">
        <w:rPr>
          <w:rFonts w:ascii="Arial" w:hAnsi="Arial" w:cs="Arial"/>
          <w:sz w:val="22"/>
          <w:szCs w:val="22"/>
        </w:rPr>
        <w:t>ePermits</w:t>
      </w:r>
      <w:proofErr w:type="spellEnd"/>
      <w:r w:rsidR="00983A94" w:rsidRPr="00321569">
        <w:rPr>
          <w:rFonts w:ascii="Arial" w:hAnsi="Arial" w:cs="Arial"/>
          <w:sz w:val="22"/>
          <w:szCs w:val="22"/>
        </w:rPr>
        <w:t xml:space="preserve"> is required to be utilized for changes of ownership for </w:t>
      </w:r>
      <w:r w:rsidR="00CE4BA3" w:rsidRPr="00321569">
        <w:rPr>
          <w:rFonts w:ascii="Arial" w:hAnsi="Arial" w:cs="Arial"/>
          <w:sz w:val="22"/>
          <w:szCs w:val="22"/>
        </w:rPr>
        <w:t>NSR</w:t>
      </w:r>
      <w:r w:rsidR="00A61E32">
        <w:rPr>
          <w:rFonts w:ascii="Arial" w:hAnsi="Arial" w:cs="Arial"/>
          <w:sz w:val="22"/>
          <w:szCs w:val="22"/>
        </w:rPr>
        <w:t xml:space="preserve"> and FOP</w:t>
      </w:r>
      <w:r w:rsidR="00CE4BA3" w:rsidRPr="00321569">
        <w:rPr>
          <w:rFonts w:ascii="Arial" w:hAnsi="Arial" w:cs="Arial"/>
          <w:sz w:val="22"/>
          <w:szCs w:val="22"/>
        </w:rPr>
        <w:t xml:space="preserve"> authorizations. </w:t>
      </w:r>
      <w:r w:rsidRPr="00321569">
        <w:rPr>
          <w:rFonts w:ascii="Arial" w:hAnsi="Arial" w:cs="Arial"/>
          <w:sz w:val="22"/>
          <w:szCs w:val="22"/>
        </w:rPr>
        <w:t>If you have any questions, please call the Air Permits Division (APD) at (512) 239-1250. Please contact other TCEQ programs areas for their authorization void process (if</w:t>
      </w:r>
      <w:r w:rsidR="00DF516E">
        <w:rPr>
          <w:rFonts w:ascii="Arial" w:hAnsi="Arial" w:cs="Arial"/>
          <w:sz w:val="22"/>
          <w:szCs w:val="22"/>
        </w:rPr>
        <w:t xml:space="preserve"> </w:t>
      </w:r>
      <w:r w:rsidRPr="00321569">
        <w:rPr>
          <w:rFonts w:ascii="Arial" w:hAnsi="Arial" w:cs="Arial"/>
          <w:sz w:val="22"/>
          <w:szCs w:val="22"/>
        </w:rPr>
        <w:t>applicable).</w:t>
      </w:r>
    </w:p>
    <w:p w14:paraId="071CD44D" w14:textId="44B385C0" w:rsidR="00413DDA" w:rsidRPr="00830F27" w:rsidRDefault="00413DDA" w:rsidP="00C90F62">
      <w:pPr>
        <w:tabs>
          <w:tab w:val="clear" w:pos="720"/>
          <w:tab w:val="left" w:pos="0"/>
        </w:tabs>
        <w:spacing w:after="240"/>
        <w:rPr>
          <w:rFonts w:ascii="Arial" w:hAnsi="Arial" w:cs="Arial"/>
          <w:sz w:val="22"/>
          <w:szCs w:val="22"/>
        </w:rPr>
      </w:pPr>
      <w:proofErr w:type="spellStart"/>
      <w:r w:rsidRPr="00830F27">
        <w:rPr>
          <w:rFonts w:ascii="Arial" w:hAnsi="Arial" w:cs="Arial"/>
          <w:b/>
          <w:sz w:val="22"/>
          <w:szCs w:val="22"/>
        </w:rPr>
        <w:t>ePermits</w:t>
      </w:r>
      <w:proofErr w:type="spellEnd"/>
      <w:r w:rsidRPr="00830F27">
        <w:rPr>
          <w:rFonts w:ascii="Arial" w:hAnsi="Arial" w:cs="Arial"/>
          <w:b/>
          <w:bCs/>
          <w:sz w:val="22"/>
          <w:szCs w:val="22"/>
        </w:rPr>
        <w:t>:</w:t>
      </w:r>
      <w:r w:rsidRPr="00830F27">
        <w:rPr>
          <w:rFonts w:ascii="Arial" w:hAnsi="Arial" w:cs="Arial"/>
          <w:sz w:val="22"/>
          <w:szCs w:val="22"/>
        </w:rPr>
        <w:t xml:space="preserve"> The TCEQ </w:t>
      </w:r>
      <w:r w:rsidR="00CE4BA3" w:rsidRPr="00830F27">
        <w:rPr>
          <w:rFonts w:ascii="Arial" w:hAnsi="Arial" w:cs="Arial"/>
          <w:sz w:val="22"/>
          <w:szCs w:val="22"/>
        </w:rPr>
        <w:t>requires</w:t>
      </w:r>
      <w:r w:rsidRPr="00830F27">
        <w:rPr>
          <w:rFonts w:ascii="Arial" w:hAnsi="Arial" w:cs="Arial"/>
          <w:sz w:val="22"/>
          <w:szCs w:val="22"/>
        </w:rPr>
        <w:t xml:space="preserve"> using the online TCEQ e-Services system at </w:t>
      </w:r>
      <w:hyperlink r:id="rId9" w:history="1">
        <w:r w:rsidR="000B5BA1" w:rsidRPr="009414C1">
          <w:rPr>
            <w:rStyle w:val="Hyperlink"/>
            <w:rFonts w:ascii="Arial" w:hAnsi="Arial" w:cs="Arial"/>
            <w:sz w:val="22"/>
            <w:szCs w:val="22"/>
          </w:rPr>
          <w:t>www.tceq.texas.gov/agency/tceq</w:t>
        </w:r>
        <w:r w:rsidR="000B5BA1" w:rsidRPr="009414C1">
          <w:rPr>
            <w:rStyle w:val="Hyperlink"/>
            <w:rFonts w:ascii="Arial" w:hAnsi="Arial" w:cs="Arial"/>
            <w:sz w:val="22"/>
            <w:szCs w:val="22"/>
          </w:rPr>
          <w:noBreakHyphen/>
          <w:t>online-services</w:t>
        </w:r>
      </w:hyperlink>
      <w:r w:rsidRPr="00830F27">
        <w:rPr>
          <w:rFonts w:ascii="Arial" w:hAnsi="Arial" w:cs="Arial"/>
          <w:sz w:val="22"/>
          <w:szCs w:val="22"/>
        </w:rPr>
        <w:t xml:space="preserve"> for a more simplified way to submit </w:t>
      </w:r>
      <w:r w:rsidR="006C0557">
        <w:rPr>
          <w:rFonts w:ascii="Arial" w:hAnsi="Arial" w:cs="Arial"/>
          <w:sz w:val="22"/>
          <w:szCs w:val="22"/>
        </w:rPr>
        <w:t xml:space="preserve">the </w:t>
      </w:r>
      <w:r w:rsidRPr="00830F27">
        <w:rPr>
          <w:rFonts w:ascii="Arial" w:hAnsi="Arial" w:cs="Arial"/>
          <w:sz w:val="22"/>
          <w:szCs w:val="22"/>
        </w:rPr>
        <w:t xml:space="preserve">Air Permitting Void Request. </w:t>
      </w:r>
    </w:p>
    <w:p w14:paraId="78093442" w14:textId="68853B90" w:rsidR="00413DDA" w:rsidRPr="00321569" w:rsidRDefault="00413DDA" w:rsidP="00C90F62">
      <w:pPr>
        <w:tabs>
          <w:tab w:val="clear" w:pos="720"/>
          <w:tab w:val="left" w:pos="0"/>
        </w:tabs>
        <w:spacing w:after="240"/>
        <w:rPr>
          <w:rFonts w:ascii="Arial" w:hAnsi="Arial" w:cs="Arial"/>
          <w:sz w:val="22"/>
          <w:szCs w:val="22"/>
        </w:rPr>
      </w:pPr>
      <w:r w:rsidRPr="00830F27">
        <w:rPr>
          <w:rFonts w:ascii="Arial" w:hAnsi="Arial" w:cs="Arial"/>
          <w:sz w:val="22"/>
          <w:szCs w:val="22"/>
        </w:rPr>
        <w:t xml:space="preserve">To use the online </w:t>
      </w:r>
      <w:proofErr w:type="gramStart"/>
      <w:r w:rsidRPr="00830F27">
        <w:rPr>
          <w:rFonts w:ascii="Arial" w:hAnsi="Arial" w:cs="Arial"/>
          <w:sz w:val="22"/>
          <w:szCs w:val="22"/>
        </w:rPr>
        <w:t>system</w:t>
      </w:r>
      <w:proofErr w:type="gramEnd"/>
      <w:r w:rsidRPr="00830F27">
        <w:rPr>
          <w:rFonts w:ascii="Arial" w:hAnsi="Arial" w:cs="Arial"/>
          <w:sz w:val="22"/>
          <w:szCs w:val="22"/>
        </w:rPr>
        <w:t xml:space="preserve"> you need to have an active State of Texas Environmental Electronic Reporting System (STEERS) account. Access STEERS at </w:t>
      </w:r>
      <w:hyperlink r:id="rId10" w:tooltip="TCEQ Access STEERS" w:history="1">
        <w:r w:rsidR="00D55DF9" w:rsidRPr="00A850BD">
          <w:rPr>
            <w:rStyle w:val="Hyperlink"/>
            <w:rFonts w:ascii="Arial" w:hAnsi="Arial" w:cs="Arial"/>
            <w:sz w:val="22"/>
            <w:szCs w:val="22"/>
          </w:rPr>
          <w:t>www3.tceq.texas.gov/steers/</w:t>
        </w:r>
      </w:hyperlink>
      <w:r w:rsidRPr="00830F27">
        <w:rPr>
          <w:rFonts w:ascii="Arial" w:hAnsi="Arial" w:cs="Arial"/>
          <w:sz w:val="22"/>
          <w:szCs w:val="22"/>
        </w:rPr>
        <w:t xml:space="preserve">. For help with </w:t>
      </w:r>
      <w:proofErr w:type="spellStart"/>
      <w:r w:rsidRPr="00830F27">
        <w:rPr>
          <w:rFonts w:ascii="Arial" w:hAnsi="Arial" w:cs="Arial"/>
          <w:sz w:val="22"/>
          <w:szCs w:val="22"/>
        </w:rPr>
        <w:t>ePermits</w:t>
      </w:r>
      <w:proofErr w:type="spellEnd"/>
      <w:r w:rsidRPr="00830F27">
        <w:rPr>
          <w:rFonts w:ascii="Arial" w:hAnsi="Arial" w:cs="Arial"/>
          <w:sz w:val="22"/>
          <w:szCs w:val="22"/>
        </w:rPr>
        <w:t xml:space="preserve"> refer to the TCEQ STEERS </w:t>
      </w:r>
      <w:proofErr w:type="spellStart"/>
      <w:r w:rsidRPr="00830F27">
        <w:rPr>
          <w:rFonts w:ascii="Arial" w:hAnsi="Arial" w:cs="Arial"/>
          <w:sz w:val="22"/>
          <w:szCs w:val="22"/>
        </w:rPr>
        <w:t>ePermits</w:t>
      </w:r>
      <w:proofErr w:type="spellEnd"/>
      <w:r w:rsidRPr="00830F27">
        <w:rPr>
          <w:rFonts w:ascii="Arial" w:hAnsi="Arial" w:cs="Arial"/>
          <w:sz w:val="22"/>
          <w:szCs w:val="22"/>
        </w:rPr>
        <w:t xml:space="preserve"> Help web page at </w:t>
      </w:r>
      <w:bookmarkStart w:id="0" w:name="_Hlk25043931"/>
      <w:r w:rsidR="00D55DF9" w:rsidRPr="00A850BD">
        <w:rPr>
          <w:rFonts w:ascii="Arial" w:hAnsi="Arial" w:cs="Arial"/>
          <w:sz w:val="22"/>
          <w:szCs w:val="22"/>
        </w:rPr>
        <w:fldChar w:fldCharType="begin"/>
      </w:r>
      <w:r w:rsidR="00D55DF9">
        <w:rPr>
          <w:rFonts w:ascii="Arial" w:hAnsi="Arial" w:cs="Arial"/>
          <w:sz w:val="22"/>
          <w:szCs w:val="22"/>
        </w:rPr>
        <w:instrText>HYPERLINK "http://www3.tceq.texas.gov/steers/help/epr/eprmain.html" \o "TCEQ Access STEERS Help"</w:instrText>
      </w:r>
      <w:r w:rsidR="00D55DF9" w:rsidRPr="00A850BD">
        <w:rPr>
          <w:rFonts w:ascii="Arial" w:hAnsi="Arial" w:cs="Arial"/>
          <w:sz w:val="22"/>
          <w:szCs w:val="22"/>
        </w:rPr>
      </w:r>
      <w:r w:rsidR="00D55DF9" w:rsidRPr="00A850BD">
        <w:rPr>
          <w:rFonts w:ascii="Arial" w:hAnsi="Arial" w:cs="Arial"/>
          <w:sz w:val="22"/>
          <w:szCs w:val="22"/>
        </w:rPr>
        <w:fldChar w:fldCharType="separate"/>
      </w:r>
      <w:r w:rsidR="00D55DF9" w:rsidRPr="00A850BD">
        <w:rPr>
          <w:rStyle w:val="Hyperlink"/>
          <w:rFonts w:ascii="Arial" w:hAnsi="Arial" w:cs="Arial"/>
          <w:sz w:val="22"/>
          <w:szCs w:val="22"/>
        </w:rPr>
        <w:t>www3.tceq.texas.gov/steers/help/epr/eprmain.html</w:t>
      </w:r>
      <w:r w:rsidR="00D55DF9" w:rsidRPr="00A850BD">
        <w:rPr>
          <w:rFonts w:ascii="Arial" w:hAnsi="Arial" w:cs="Arial"/>
          <w:sz w:val="22"/>
          <w:szCs w:val="22"/>
        </w:rPr>
        <w:fldChar w:fldCharType="end"/>
      </w:r>
      <w:bookmarkEnd w:id="0"/>
      <w:r w:rsidRPr="00830F27">
        <w:rPr>
          <w:rFonts w:ascii="Arial" w:hAnsi="Arial" w:cs="Arial"/>
          <w:sz w:val="22"/>
          <w:szCs w:val="22"/>
        </w:rPr>
        <w:t>.</w:t>
      </w:r>
    </w:p>
    <w:p w14:paraId="2DCF0A90" w14:textId="77777777" w:rsidR="003D1D91" w:rsidRPr="00B71913" w:rsidRDefault="003D1D91" w:rsidP="00D55DF9">
      <w:pPr>
        <w:pStyle w:val="APDStyleListParagraph11ptBold"/>
        <w:tabs>
          <w:tab w:val="clear" w:pos="5040"/>
          <w:tab w:val="left" w:pos="720"/>
        </w:tabs>
      </w:pPr>
      <w:r w:rsidRPr="00B71913">
        <w:t>A</w:t>
      </w:r>
      <w:r w:rsidR="001F304C" w:rsidRPr="00B71913">
        <w:t>pplicant</w:t>
      </w:r>
      <w:r w:rsidRPr="00B71913">
        <w:t xml:space="preserve"> I</w:t>
      </w:r>
      <w:r w:rsidR="001F304C" w:rsidRPr="00B71913">
        <w:t>nformation</w:t>
      </w:r>
    </w:p>
    <w:p w14:paraId="7AD4F6E6" w14:textId="77777777" w:rsidR="003D1D91" w:rsidRPr="00B71913" w:rsidRDefault="003D1D91" w:rsidP="00D55DF9">
      <w:pPr>
        <w:spacing w:after="240"/>
        <w:ind w:left="720"/>
        <w:rPr>
          <w:rFonts w:ascii="Arial" w:hAnsi="Arial" w:cs="Arial"/>
          <w:sz w:val="22"/>
          <w:szCs w:val="22"/>
        </w:rPr>
      </w:pPr>
      <w:r w:rsidRPr="00B71913">
        <w:rPr>
          <w:rFonts w:ascii="Arial" w:hAnsi="Arial" w:cs="Arial"/>
          <w:sz w:val="22"/>
          <w:szCs w:val="22"/>
        </w:rPr>
        <w:t xml:space="preserve">Provide the Current Owner, Company Contact, Title, Mailing address, phone and fax numbers, and email address. Also, include the Regulated Entity Number (RN) and </w:t>
      </w:r>
      <w:r w:rsidR="002B43D3" w:rsidRPr="00B71913">
        <w:rPr>
          <w:rFonts w:ascii="Arial" w:hAnsi="Arial" w:cs="Arial"/>
          <w:sz w:val="22"/>
          <w:szCs w:val="22"/>
        </w:rPr>
        <w:t xml:space="preserve">for NSR authorizations the </w:t>
      </w:r>
      <w:r w:rsidRPr="00B71913">
        <w:rPr>
          <w:rFonts w:ascii="Arial" w:hAnsi="Arial" w:cs="Arial"/>
          <w:sz w:val="22"/>
          <w:szCs w:val="22"/>
        </w:rPr>
        <w:t>effective date of voidance.</w:t>
      </w:r>
    </w:p>
    <w:p w14:paraId="5710C56C" w14:textId="77777777" w:rsidR="003D1D91" w:rsidRPr="00321569" w:rsidRDefault="003D1D91" w:rsidP="00D55DF9">
      <w:pPr>
        <w:pStyle w:val="APDStyleListParagraph11ptBold"/>
        <w:tabs>
          <w:tab w:val="clear" w:pos="5040"/>
          <w:tab w:val="left" w:pos="720"/>
        </w:tabs>
      </w:pPr>
      <w:r w:rsidRPr="00321569">
        <w:t>A</w:t>
      </w:r>
      <w:r w:rsidR="001F304C" w:rsidRPr="00321569">
        <w:t>ir</w:t>
      </w:r>
      <w:r w:rsidRPr="00321569">
        <w:t xml:space="preserve"> A</w:t>
      </w:r>
      <w:r w:rsidR="001F304C" w:rsidRPr="00321569">
        <w:t>uthorizations</w:t>
      </w:r>
      <w:r w:rsidRPr="00321569">
        <w:t xml:space="preserve"> </w:t>
      </w:r>
      <w:proofErr w:type="gramStart"/>
      <w:r w:rsidRPr="00321569">
        <w:t>T</w:t>
      </w:r>
      <w:r w:rsidR="001F304C" w:rsidRPr="00321569">
        <w:t>o</w:t>
      </w:r>
      <w:proofErr w:type="gramEnd"/>
      <w:r w:rsidRPr="00321569">
        <w:t xml:space="preserve"> V</w:t>
      </w:r>
      <w:r w:rsidR="001F304C" w:rsidRPr="00321569">
        <w:t>oid</w:t>
      </w:r>
    </w:p>
    <w:p w14:paraId="3972A16B" w14:textId="77777777" w:rsidR="003D1D91" w:rsidRPr="00321569" w:rsidRDefault="003D1D91" w:rsidP="00D55DF9">
      <w:pPr>
        <w:spacing w:after="240"/>
        <w:ind w:left="720"/>
        <w:rPr>
          <w:rFonts w:ascii="Arial" w:hAnsi="Arial" w:cs="Arial"/>
          <w:sz w:val="22"/>
          <w:szCs w:val="22"/>
        </w:rPr>
      </w:pPr>
      <w:r w:rsidRPr="00321569">
        <w:rPr>
          <w:rFonts w:ascii="Arial" w:hAnsi="Arial" w:cs="Arial"/>
          <w:sz w:val="22"/>
          <w:szCs w:val="22"/>
        </w:rPr>
        <w:t>List the Registration and Permit Number(s) requesting to void.</w:t>
      </w:r>
    </w:p>
    <w:p w14:paraId="7DA74FE6" w14:textId="77777777" w:rsidR="003D1D91" w:rsidRPr="00321569" w:rsidRDefault="003D1D91" w:rsidP="00D55DF9">
      <w:pPr>
        <w:pStyle w:val="APDStyleListParagraph11ptBold"/>
        <w:tabs>
          <w:tab w:val="clear" w:pos="5040"/>
          <w:tab w:val="left" w:pos="720"/>
        </w:tabs>
      </w:pPr>
      <w:r w:rsidRPr="00321569">
        <w:t>R</w:t>
      </w:r>
      <w:r w:rsidR="001F304C" w:rsidRPr="00321569">
        <w:t>eason</w:t>
      </w:r>
      <w:r w:rsidRPr="00321569">
        <w:t xml:space="preserve"> F</w:t>
      </w:r>
      <w:r w:rsidR="001F304C" w:rsidRPr="00321569">
        <w:t>or</w:t>
      </w:r>
      <w:r w:rsidRPr="00321569">
        <w:t xml:space="preserve"> V</w:t>
      </w:r>
      <w:r w:rsidR="001F304C" w:rsidRPr="00321569">
        <w:t>oidance</w:t>
      </w:r>
    </w:p>
    <w:p w14:paraId="16B11614" w14:textId="77777777" w:rsidR="003D1D91" w:rsidRPr="00321569" w:rsidRDefault="003D1D91" w:rsidP="00D55DF9">
      <w:pPr>
        <w:spacing w:after="240"/>
        <w:ind w:left="720"/>
        <w:rPr>
          <w:rFonts w:ascii="Arial" w:hAnsi="Arial" w:cs="Arial"/>
          <w:sz w:val="22"/>
          <w:szCs w:val="22"/>
        </w:rPr>
      </w:pPr>
      <w:r w:rsidRPr="00321569">
        <w:rPr>
          <w:rFonts w:ascii="Arial" w:hAnsi="Arial" w:cs="Arial"/>
          <w:sz w:val="22"/>
          <w:szCs w:val="22"/>
        </w:rPr>
        <w:t>Check the appropriate box and provide reasoning</w:t>
      </w:r>
      <w:r w:rsidR="00C24D97" w:rsidRPr="00321569">
        <w:rPr>
          <w:rFonts w:ascii="Arial" w:hAnsi="Arial" w:cs="Arial"/>
          <w:sz w:val="22"/>
          <w:szCs w:val="22"/>
        </w:rPr>
        <w:t>,</w:t>
      </w:r>
      <w:r w:rsidRPr="00321569">
        <w:rPr>
          <w:rFonts w:ascii="Arial" w:hAnsi="Arial" w:cs="Arial"/>
          <w:sz w:val="22"/>
          <w:szCs w:val="22"/>
        </w:rPr>
        <w:t xml:space="preserve"> if applicable.</w:t>
      </w:r>
    </w:p>
    <w:p w14:paraId="22A8C9EB" w14:textId="77777777" w:rsidR="003D1D91" w:rsidRPr="00321569" w:rsidRDefault="003D1D91" w:rsidP="00D55DF9">
      <w:pPr>
        <w:pStyle w:val="APDStyleListParagraph11ptBold"/>
        <w:tabs>
          <w:tab w:val="clear" w:pos="5040"/>
          <w:tab w:val="left" w:pos="720"/>
        </w:tabs>
      </w:pPr>
      <w:r w:rsidRPr="00321569">
        <w:t>A</w:t>
      </w:r>
      <w:r w:rsidR="001F304C" w:rsidRPr="00321569">
        <w:t>uthorization</w:t>
      </w:r>
      <w:r w:rsidRPr="00321569">
        <w:t xml:space="preserve"> S</w:t>
      </w:r>
      <w:r w:rsidR="001F304C" w:rsidRPr="00321569">
        <w:t>ignature</w:t>
      </w:r>
    </w:p>
    <w:p w14:paraId="40570F3E" w14:textId="77777777" w:rsidR="003D1D91" w:rsidRPr="00321569" w:rsidRDefault="003D1D91" w:rsidP="00D55DF9">
      <w:pPr>
        <w:spacing w:after="240"/>
        <w:ind w:left="720"/>
        <w:rPr>
          <w:rFonts w:ascii="Arial" w:hAnsi="Arial" w:cs="Arial"/>
          <w:sz w:val="22"/>
          <w:szCs w:val="22"/>
        </w:rPr>
      </w:pPr>
      <w:r w:rsidRPr="00321569">
        <w:rPr>
          <w:rFonts w:ascii="Arial" w:hAnsi="Arial" w:cs="Arial"/>
          <w:sz w:val="22"/>
          <w:szCs w:val="22"/>
        </w:rPr>
        <w:t>The appropriate company official (owner, plant manager, president, vice president, or environmental director) must sign the form. It is not appropriate for the applicant’s consultant to sign this form.</w:t>
      </w:r>
    </w:p>
    <w:p w14:paraId="294D6D4D" w14:textId="131A6491" w:rsidR="007E43D4" w:rsidRPr="00167631" w:rsidRDefault="003D1D91" w:rsidP="002017E3">
      <w:pPr>
        <w:spacing w:after="240"/>
        <w:ind w:left="720"/>
        <w:rPr>
          <w:rFonts w:ascii="Arial" w:hAnsi="Arial" w:cs="Arial"/>
          <w:b/>
          <w:sz w:val="22"/>
          <w:szCs w:val="22"/>
        </w:rPr>
      </w:pPr>
      <w:r w:rsidRPr="00321569">
        <w:rPr>
          <w:rFonts w:ascii="Arial" w:hAnsi="Arial" w:cs="Arial"/>
          <w:sz w:val="22"/>
          <w:szCs w:val="22"/>
        </w:rPr>
        <w:t>For FOPs, 30 TAC § 122.165 (relating to “Certification by a Responsible Official”) requires that a Responsible Official (RO), or appropriate designee, certify all documents submitted to the TCEQ in support of an FOP, or that are required by 30 TAC Chapter 122 or by an FOP condition.</w:t>
      </w:r>
    </w:p>
    <w:p w14:paraId="1A66DCBF" w14:textId="77777777" w:rsidR="003A671B" w:rsidRPr="00321569" w:rsidRDefault="003A671B" w:rsidP="00030AC2">
      <w:pPr>
        <w:tabs>
          <w:tab w:val="clear" w:pos="720"/>
        </w:tabs>
        <w:jc w:val="center"/>
        <w:rPr>
          <w:rFonts w:ascii="Arial" w:hAnsi="Arial" w:cs="Arial"/>
          <w:b/>
          <w:sz w:val="22"/>
          <w:szCs w:val="22"/>
        </w:rPr>
        <w:sectPr w:rsidR="003A671B" w:rsidRPr="00321569" w:rsidSect="002017E3">
          <w:footerReference w:type="default" r:id="rId11"/>
          <w:footerReference w:type="first" r:id="rId12"/>
          <w:pgSz w:w="12240" w:h="15840" w:code="1"/>
          <w:pgMar w:top="720" w:right="720" w:bottom="720" w:left="720" w:header="720" w:footer="720" w:gutter="0"/>
          <w:cols w:space="720"/>
          <w:titlePg/>
          <w:docGrid w:linePitch="360"/>
        </w:sectPr>
      </w:pPr>
    </w:p>
    <w:p w14:paraId="6ACD92FB" w14:textId="77777777" w:rsidR="003D1D91" w:rsidRPr="00AF4B9B" w:rsidRDefault="003D1D91" w:rsidP="00AF4B9B">
      <w:pPr>
        <w:pStyle w:val="Heading1"/>
      </w:pPr>
      <w:bookmarkStart w:id="1" w:name="_Hlk152853080"/>
      <w:r w:rsidRPr="00AF4B9B">
        <w:lastRenderedPageBreak/>
        <w:t>Air Permits Division</w:t>
      </w:r>
    </w:p>
    <w:p w14:paraId="6B8C94F4" w14:textId="1D5E1C15" w:rsidR="00A03680" w:rsidRPr="00AF4B9B" w:rsidRDefault="003D1D91" w:rsidP="00AF4B9B">
      <w:pPr>
        <w:pStyle w:val="Heading1"/>
      </w:pPr>
      <w:r w:rsidRPr="00AF4B9B">
        <w:t>Air Permitting Authorization Void Request Form</w:t>
      </w:r>
    </w:p>
    <w:p w14:paraId="47B96723" w14:textId="2EB6911E" w:rsidR="00AF4B9B" w:rsidRDefault="00AF4B9B" w:rsidP="00AF4B9B">
      <w:pPr>
        <w:pStyle w:val="Heading1"/>
      </w:pPr>
      <w:r w:rsidRPr="00AF4B9B">
        <w:t>Texas Commission on Environmental Quality</w:t>
      </w:r>
    </w:p>
    <w:p w14:paraId="26FC8B94" w14:textId="77777777" w:rsidR="00AF4B9B" w:rsidRPr="00631AF5" w:rsidRDefault="00AF4B9B" w:rsidP="00631AF5">
      <w:pPr>
        <w:spacing w:before="480"/>
      </w:pPr>
    </w:p>
    <w:tbl>
      <w:tblPr>
        <w:tblStyle w:val="TableGrid"/>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4A0" w:firstRow="1" w:lastRow="0" w:firstColumn="1" w:lastColumn="0" w:noHBand="0" w:noVBand="1"/>
        <w:tblDescription w:val="Air Permits Division Air Permitting Authorization Void Request Form"/>
      </w:tblPr>
      <w:tblGrid>
        <w:gridCol w:w="10800"/>
      </w:tblGrid>
      <w:tr w:rsidR="00B14995" w14:paraId="231AAAF1" w14:textId="77777777" w:rsidTr="00B14995">
        <w:trPr>
          <w:jc w:val="center"/>
        </w:trPr>
        <w:tc>
          <w:tcPr>
            <w:tcW w:w="10800" w:type="dxa"/>
            <w:shd w:val="clear" w:color="auto" w:fill="D9D9D9" w:themeFill="background1" w:themeFillShade="D9"/>
          </w:tcPr>
          <w:bookmarkEnd w:id="1"/>
          <w:p w14:paraId="58F3FC16" w14:textId="7D73C452" w:rsidR="00B14995" w:rsidRDefault="00B14995" w:rsidP="00B14995">
            <w:pPr>
              <w:ind w:left="720" w:hanging="720"/>
              <w:rPr>
                <w:rFonts w:ascii="Arial" w:hAnsi="Arial" w:cs="Arial"/>
                <w:bCs/>
                <w:sz w:val="22"/>
                <w:szCs w:val="22"/>
              </w:rPr>
            </w:pPr>
            <w:r w:rsidRPr="00321569">
              <w:rPr>
                <w:rFonts w:ascii="Arial" w:hAnsi="Arial" w:cs="Arial"/>
                <w:b/>
                <w:sz w:val="22"/>
                <w:szCs w:val="22"/>
              </w:rPr>
              <w:t>I.</w:t>
            </w:r>
            <w:r w:rsidRPr="00321569">
              <w:rPr>
                <w:rFonts w:ascii="Arial" w:hAnsi="Arial" w:cs="Arial"/>
                <w:b/>
                <w:sz w:val="22"/>
                <w:szCs w:val="22"/>
              </w:rPr>
              <w:tab/>
              <w:t>Applicant Information</w:t>
            </w:r>
          </w:p>
        </w:tc>
      </w:tr>
      <w:tr w:rsidR="00B14995" w14:paraId="50B1602C" w14:textId="77777777" w:rsidTr="00B14995">
        <w:trPr>
          <w:jc w:val="center"/>
        </w:trPr>
        <w:tc>
          <w:tcPr>
            <w:tcW w:w="10800" w:type="dxa"/>
          </w:tcPr>
          <w:p w14:paraId="511C95F3" w14:textId="32210246" w:rsidR="00B14995" w:rsidRDefault="00B14995">
            <w:pPr>
              <w:tabs>
                <w:tab w:val="clear" w:pos="720"/>
              </w:tabs>
              <w:rPr>
                <w:rFonts w:ascii="Arial" w:hAnsi="Arial" w:cs="Arial"/>
                <w:bCs/>
                <w:sz w:val="22"/>
                <w:szCs w:val="22"/>
              </w:rPr>
            </w:pPr>
            <w:r w:rsidRPr="00321569">
              <w:rPr>
                <w:rFonts w:ascii="Arial" w:hAnsi="Arial" w:cs="Arial"/>
                <w:sz w:val="22"/>
                <w:szCs w:val="22"/>
              </w:rPr>
              <w:t>Current Owner:</w:t>
            </w:r>
          </w:p>
        </w:tc>
      </w:tr>
      <w:tr w:rsidR="00B14995" w14:paraId="41FECAA5" w14:textId="77777777" w:rsidTr="00B14995">
        <w:trPr>
          <w:jc w:val="center"/>
        </w:trPr>
        <w:tc>
          <w:tcPr>
            <w:tcW w:w="10800" w:type="dxa"/>
          </w:tcPr>
          <w:p w14:paraId="3FC34A1B" w14:textId="33957790" w:rsidR="00B14995" w:rsidRDefault="00B14995">
            <w:pPr>
              <w:tabs>
                <w:tab w:val="clear" w:pos="720"/>
              </w:tabs>
              <w:rPr>
                <w:rFonts w:ascii="Arial" w:hAnsi="Arial" w:cs="Arial"/>
                <w:bCs/>
                <w:sz w:val="22"/>
                <w:szCs w:val="22"/>
              </w:rPr>
            </w:pPr>
            <w:r w:rsidRPr="00321569">
              <w:rPr>
                <w:rFonts w:ascii="Arial" w:hAnsi="Arial" w:cs="Arial"/>
                <w:sz w:val="22"/>
                <w:szCs w:val="22"/>
              </w:rPr>
              <w:t>Company Contact Name:</w:t>
            </w:r>
          </w:p>
        </w:tc>
      </w:tr>
      <w:tr w:rsidR="00B14995" w14:paraId="2E1F67D6" w14:textId="77777777" w:rsidTr="00B14995">
        <w:trPr>
          <w:jc w:val="center"/>
        </w:trPr>
        <w:tc>
          <w:tcPr>
            <w:tcW w:w="10800" w:type="dxa"/>
          </w:tcPr>
          <w:p w14:paraId="66B0F7CD" w14:textId="0C1070BA" w:rsidR="00B14995" w:rsidRDefault="00B14995">
            <w:pPr>
              <w:tabs>
                <w:tab w:val="clear" w:pos="720"/>
              </w:tabs>
              <w:rPr>
                <w:rFonts w:ascii="Arial" w:hAnsi="Arial" w:cs="Arial"/>
                <w:bCs/>
                <w:sz w:val="22"/>
                <w:szCs w:val="22"/>
              </w:rPr>
            </w:pPr>
            <w:r w:rsidRPr="00321569">
              <w:rPr>
                <w:rFonts w:ascii="Arial" w:hAnsi="Arial" w:cs="Arial"/>
                <w:sz w:val="22"/>
                <w:szCs w:val="22"/>
              </w:rPr>
              <w:t>Title:</w:t>
            </w:r>
          </w:p>
        </w:tc>
      </w:tr>
      <w:tr w:rsidR="00B14995" w14:paraId="648ABDFB" w14:textId="77777777" w:rsidTr="00B14995">
        <w:trPr>
          <w:jc w:val="center"/>
        </w:trPr>
        <w:tc>
          <w:tcPr>
            <w:tcW w:w="10800" w:type="dxa"/>
          </w:tcPr>
          <w:p w14:paraId="05DF59F5" w14:textId="28A0A61F" w:rsidR="00B14995" w:rsidRDefault="00B14995">
            <w:pPr>
              <w:tabs>
                <w:tab w:val="clear" w:pos="720"/>
              </w:tabs>
              <w:rPr>
                <w:rFonts w:ascii="Arial" w:hAnsi="Arial" w:cs="Arial"/>
                <w:bCs/>
                <w:sz w:val="22"/>
                <w:szCs w:val="22"/>
              </w:rPr>
            </w:pPr>
            <w:r w:rsidRPr="00321569">
              <w:rPr>
                <w:rFonts w:ascii="Arial" w:hAnsi="Arial" w:cs="Arial"/>
                <w:sz w:val="22"/>
                <w:szCs w:val="22"/>
              </w:rPr>
              <w:t>Company Contact Mailing Address:</w:t>
            </w:r>
          </w:p>
        </w:tc>
      </w:tr>
      <w:tr w:rsidR="00532987" w14:paraId="5CB98EBB" w14:textId="77777777" w:rsidTr="00B14995">
        <w:trPr>
          <w:jc w:val="center"/>
        </w:trPr>
        <w:tc>
          <w:tcPr>
            <w:tcW w:w="10800" w:type="dxa"/>
          </w:tcPr>
          <w:p w14:paraId="7C301C45" w14:textId="37E9FAA6" w:rsidR="00532987" w:rsidRPr="00321569" w:rsidRDefault="00532987">
            <w:pPr>
              <w:tabs>
                <w:tab w:val="clear" w:pos="720"/>
              </w:tabs>
              <w:rPr>
                <w:rFonts w:ascii="Arial" w:hAnsi="Arial" w:cs="Arial"/>
                <w:sz w:val="22"/>
                <w:szCs w:val="22"/>
              </w:rPr>
            </w:pPr>
            <w:r>
              <w:rPr>
                <w:rFonts w:ascii="Arial" w:hAnsi="Arial" w:cs="Arial"/>
                <w:sz w:val="22"/>
                <w:szCs w:val="22"/>
              </w:rPr>
              <w:t>City:</w:t>
            </w:r>
          </w:p>
        </w:tc>
      </w:tr>
      <w:tr w:rsidR="00532987" w14:paraId="7AD5A2F8" w14:textId="77777777" w:rsidTr="00B14995">
        <w:trPr>
          <w:jc w:val="center"/>
        </w:trPr>
        <w:tc>
          <w:tcPr>
            <w:tcW w:w="10800" w:type="dxa"/>
          </w:tcPr>
          <w:p w14:paraId="4AF6D852" w14:textId="1311524A" w:rsidR="00532987" w:rsidRPr="00321569" w:rsidRDefault="00532987">
            <w:pPr>
              <w:tabs>
                <w:tab w:val="clear" w:pos="720"/>
              </w:tabs>
              <w:rPr>
                <w:rFonts w:ascii="Arial" w:hAnsi="Arial" w:cs="Arial"/>
                <w:sz w:val="22"/>
                <w:szCs w:val="22"/>
              </w:rPr>
            </w:pPr>
            <w:r>
              <w:rPr>
                <w:rFonts w:ascii="Arial" w:hAnsi="Arial" w:cs="Arial"/>
                <w:sz w:val="22"/>
                <w:szCs w:val="22"/>
              </w:rPr>
              <w:t>State:</w:t>
            </w:r>
          </w:p>
        </w:tc>
      </w:tr>
      <w:tr w:rsidR="00532987" w14:paraId="16D69223" w14:textId="77777777" w:rsidTr="00B14995">
        <w:trPr>
          <w:jc w:val="center"/>
        </w:trPr>
        <w:tc>
          <w:tcPr>
            <w:tcW w:w="10800" w:type="dxa"/>
          </w:tcPr>
          <w:p w14:paraId="6DD81CD2" w14:textId="293EF42B" w:rsidR="00532987" w:rsidRDefault="00532987">
            <w:pPr>
              <w:tabs>
                <w:tab w:val="clear" w:pos="720"/>
              </w:tabs>
              <w:rPr>
                <w:rFonts w:ascii="Arial" w:hAnsi="Arial" w:cs="Arial"/>
                <w:sz w:val="22"/>
                <w:szCs w:val="22"/>
              </w:rPr>
            </w:pPr>
            <w:r>
              <w:rPr>
                <w:rFonts w:ascii="Arial" w:hAnsi="Arial" w:cs="Arial"/>
                <w:sz w:val="22"/>
                <w:szCs w:val="22"/>
              </w:rPr>
              <w:t>ZIP Code:</w:t>
            </w:r>
          </w:p>
        </w:tc>
      </w:tr>
      <w:tr w:rsidR="00532987" w14:paraId="475E728D" w14:textId="77777777" w:rsidTr="00B14995">
        <w:trPr>
          <w:jc w:val="center"/>
        </w:trPr>
        <w:tc>
          <w:tcPr>
            <w:tcW w:w="10800" w:type="dxa"/>
          </w:tcPr>
          <w:p w14:paraId="3C1D33F1" w14:textId="0C6BC573" w:rsidR="00532987" w:rsidRPr="00321569" w:rsidRDefault="00532987">
            <w:pPr>
              <w:tabs>
                <w:tab w:val="clear" w:pos="720"/>
              </w:tabs>
              <w:rPr>
                <w:rFonts w:ascii="Arial" w:hAnsi="Arial" w:cs="Arial"/>
                <w:sz w:val="22"/>
                <w:szCs w:val="22"/>
              </w:rPr>
            </w:pPr>
            <w:r>
              <w:rPr>
                <w:rFonts w:ascii="Arial" w:hAnsi="Arial" w:cs="Arial"/>
                <w:sz w:val="22"/>
                <w:szCs w:val="22"/>
              </w:rPr>
              <w:t>Phone No.:</w:t>
            </w:r>
          </w:p>
        </w:tc>
      </w:tr>
      <w:tr w:rsidR="00532987" w14:paraId="38F44BBD" w14:textId="77777777" w:rsidTr="00B16D71">
        <w:trPr>
          <w:jc w:val="center"/>
        </w:trPr>
        <w:tc>
          <w:tcPr>
            <w:tcW w:w="10800" w:type="dxa"/>
          </w:tcPr>
          <w:p w14:paraId="06E5CCF3" w14:textId="216EF176" w:rsidR="00532987" w:rsidRDefault="00532987">
            <w:pPr>
              <w:tabs>
                <w:tab w:val="clear" w:pos="720"/>
              </w:tabs>
              <w:rPr>
                <w:rFonts w:ascii="Arial" w:hAnsi="Arial" w:cs="Arial"/>
                <w:bCs/>
                <w:sz w:val="22"/>
                <w:szCs w:val="22"/>
              </w:rPr>
            </w:pPr>
            <w:r>
              <w:rPr>
                <w:rFonts w:ascii="Arial" w:hAnsi="Arial" w:cs="Arial"/>
                <w:bCs/>
                <w:sz w:val="22"/>
                <w:szCs w:val="22"/>
              </w:rPr>
              <w:t>Fax No.:</w:t>
            </w:r>
          </w:p>
        </w:tc>
      </w:tr>
      <w:tr w:rsidR="00B14995" w14:paraId="1A3BA82C" w14:textId="77777777" w:rsidTr="00B14995">
        <w:trPr>
          <w:jc w:val="center"/>
        </w:trPr>
        <w:tc>
          <w:tcPr>
            <w:tcW w:w="10800" w:type="dxa"/>
          </w:tcPr>
          <w:p w14:paraId="0F0A53C0" w14:textId="4A7E555B" w:rsidR="00B14995" w:rsidRDefault="00B14995">
            <w:pPr>
              <w:tabs>
                <w:tab w:val="clear" w:pos="720"/>
              </w:tabs>
              <w:rPr>
                <w:rFonts w:ascii="Arial" w:hAnsi="Arial" w:cs="Arial"/>
                <w:bCs/>
                <w:sz w:val="22"/>
                <w:szCs w:val="22"/>
              </w:rPr>
            </w:pPr>
            <w:r>
              <w:rPr>
                <w:rFonts w:ascii="Arial" w:hAnsi="Arial" w:cs="Arial"/>
                <w:bCs/>
                <w:sz w:val="22"/>
                <w:szCs w:val="22"/>
              </w:rPr>
              <w:t>Email:</w:t>
            </w:r>
          </w:p>
        </w:tc>
      </w:tr>
      <w:tr w:rsidR="00532987" w14:paraId="4A5E04D3" w14:textId="77777777" w:rsidTr="00C967CE">
        <w:trPr>
          <w:jc w:val="center"/>
        </w:trPr>
        <w:tc>
          <w:tcPr>
            <w:tcW w:w="10800" w:type="dxa"/>
          </w:tcPr>
          <w:p w14:paraId="7DAF5508" w14:textId="21143FEA" w:rsidR="00532987" w:rsidRDefault="00532987">
            <w:pPr>
              <w:tabs>
                <w:tab w:val="clear" w:pos="720"/>
              </w:tabs>
              <w:rPr>
                <w:rFonts w:ascii="Arial" w:hAnsi="Arial" w:cs="Arial"/>
                <w:bCs/>
                <w:sz w:val="22"/>
                <w:szCs w:val="22"/>
              </w:rPr>
            </w:pPr>
            <w:r w:rsidRPr="00321569">
              <w:rPr>
                <w:rFonts w:ascii="Arial" w:hAnsi="Arial" w:cs="Arial"/>
                <w:sz w:val="22"/>
                <w:szCs w:val="22"/>
              </w:rPr>
              <w:t>Regulated Entity No.:</w:t>
            </w:r>
          </w:p>
        </w:tc>
      </w:tr>
      <w:tr w:rsidR="00532987" w14:paraId="7760668E" w14:textId="77777777" w:rsidTr="0008466C">
        <w:trPr>
          <w:jc w:val="center"/>
        </w:trPr>
        <w:tc>
          <w:tcPr>
            <w:tcW w:w="10800" w:type="dxa"/>
          </w:tcPr>
          <w:p w14:paraId="1B32652E" w14:textId="5729B059" w:rsidR="00532987" w:rsidRPr="00321569" w:rsidRDefault="00532987" w:rsidP="00532987">
            <w:pPr>
              <w:tabs>
                <w:tab w:val="clear" w:pos="720"/>
              </w:tabs>
              <w:rPr>
                <w:rFonts w:ascii="Arial" w:hAnsi="Arial" w:cs="Arial"/>
                <w:sz w:val="22"/>
                <w:szCs w:val="22"/>
              </w:rPr>
            </w:pPr>
            <w:r w:rsidRPr="00321569">
              <w:rPr>
                <w:rFonts w:ascii="Arial" w:hAnsi="Arial" w:cs="Arial"/>
                <w:sz w:val="22"/>
                <w:szCs w:val="22"/>
              </w:rPr>
              <w:t>Effective Date of Voidance:</w:t>
            </w:r>
          </w:p>
        </w:tc>
      </w:tr>
      <w:tr w:rsidR="00532987" w14:paraId="5B558108" w14:textId="77777777" w:rsidTr="00C10BA8">
        <w:trPr>
          <w:jc w:val="center"/>
        </w:trPr>
        <w:tc>
          <w:tcPr>
            <w:tcW w:w="10800" w:type="dxa"/>
            <w:shd w:val="clear" w:color="auto" w:fill="D9D9D9" w:themeFill="background1" w:themeFillShade="D9"/>
          </w:tcPr>
          <w:p w14:paraId="13EBE24E" w14:textId="03678195" w:rsidR="00532987" w:rsidRDefault="00532987" w:rsidP="00532987">
            <w:pPr>
              <w:ind w:left="720" w:hanging="720"/>
              <w:rPr>
                <w:rFonts w:ascii="Arial" w:hAnsi="Arial" w:cs="Arial"/>
                <w:bCs/>
                <w:sz w:val="22"/>
                <w:szCs w:val="22"/>
              </w:rPr>
            </w:pPr>
            <w:r w:rsidRPr="00321569">
              <w:rPr>
                <w:rFonts w:ascii="Arial" w:hAnsi="Arial" w:cs="Arial"/>
                <w:b/>
                <w:sz w:val="22"/>
                <w:szCs w:val="22"/>
              </w:rPr>
              <w:t>II.</w:t>
            </w:r>
            <w:r w:rsidRPr="00321569">
              <w:rPr>
                <w:rFonts w:ascii="Arial" w:hAnsi="Arial" w:cs="Arial"/>
                <w:b/>
                <w:sz w:val="22"/>
                <w:szCs w:val="22"/>
              </w:rPr>
              <w:tab/>
              <w:t xml:space="preserve">Air Authorizations </w:t>
            </w:r>
            <w:proofErr w:type="gramStart"/>
            <w:r w:rsidRPr="00321569">
              <w:rPr>
                <w:rFonts w:ascii="Arial" w:hAnsi="Arial" w:cs="Arial"/>
                <w:b/>
                <w:sz w:val="22"/>
                <w:szCs w:val="22"/>
              </w:rPr>
              <w:t>To</w:t>
            </w:r>
            <w:proofErr w:type="gramEnd"/>
            <w:r w:rsidRPr="00321569">
              <w:rPr>
                <w:rFonts w:ascii="Arial" w:hAnsi="Arial" w:cs="Arial"/>
                <w:b/>
                <w:sz w:val="22"/>
                <w:szCs w:val="22"/>
              </w:rPr>
              <w:t xml:space="preserve"> Void (list each registration/permit number)</w:t>
            </w:r>
          </w:p>
        </w:tc>
      </w:tr>
      <w:tr w:rsidR="00E82A8D" w14:paraId="1DDAAE7D" w14:textId="77777777" w:rsidTr="00E67B6B">
        <w:trPr>
          <w:jc w:val="center"/>
        </w:trPr>
        <w:tc>
          <w:tcPr>
            <w:tcW w:w="10800" w:type="dxa"/>
          </w:tcPr>
          <w:p w14:paraId="7A4400AC" w14:textId="0E2672D0" w:rsidR="00E82A8D" w:rsidRDefault="00E82A8D" w:rsidP="00532987">
            <w:pPr>
              <w:tabs>
                <w:tab w:val="clear" w:pos="720"/>
              </w:tabs>
              <w:rPr>
                <w:rFonts w:ascii="Arial" w:hAnsi="Arial" w:cs="Arial"/>
                <w:bCs/>
                <w:sz w:val="22"/>
                <w:szCs w:val="22"/>
              </w:rPr>
            </w:pPr>
          </w:p>
        </w:tc>
      </w:tr>
      <w:tr w:rsidR="00E82A8D" w14:paraId="15E2A978" w14:textId="77777777" w:rsidTr="00E67B6B">
        <w:trPr>
          <w:jc w:val="center"/>
        </w:trPr>
        <w:tc>
          <w:tcPr>
            <w:tcW w:w="10800" w:type="dxa"/>
          </w:tcPr>
          <w:p w14:paraId="1231A70F" w14:textId="77777777" w:rsidR="00E82A8D" w:rsidRDefault="00E82A8D" w:rsidP="00532987">
            <w:pPr>
              <w:tabs>
                <w:tab w:val="clear" w:pos="720"/>
              </w:tabs>
              <w:rPr>
                <w:rFonts w:ascii="Arial" w:hAnsi="Arial" w:cs="Arial"/>
                <w:bCs/>
                <w:sz w:val="22"/>
                <w:szCs w:val="22"/>
              </w:rPr>
            </w:pPr>
          </w:p>
        </w:tc>
      </w:tr>
      <w:tr w:rsidR="00532987" w14:paraId="55C2E260" w14:textId="77777777" w:rsidTr="00C10BA8">
        <w:trPr>
          <w:jc w:val="center"/>
        </w:trPr>
        <w:tc>
          <w:tcPr>
            <w:tcW w:w="10800" w:type="dxa"/>
            <w:shd w:val="clear" w:color="auto" w:fill="D9D9D9" w:themeFill="background1" w:themeFillShade="D9"/>
          </w:tcPr>
          <w:p w14:paraId="6964A961" w14:textId="0D6623E5" w:rsidR="00532987" w:rsidRDefault="00532987" w:rsidP="00532987">
            <w:pPr>
              <w:ind w:left="720" w:hanging="720"/>
              <w:rPr>
                <w:rFonts w:ascii="Arial" w:hAnsi="Arial" w:cs="Arial"/>
                <w:bCs/>
                <w:sz w:val="22"/>
                <w:szCs w:val="22"/>
              </w:rPr>
            </w:pPr>
            <w:r w:rsidRPr="00321569">
              <w:rPr>
                <w:rFonts w:ascii="Arial" w:hAnsi="Arial" w:cs="Arial"/>
                <w:b/>
                <w:sz w:val="22"/>
                <w:szCs w:val="22"/>
              </w:rPr>
              <w:t>III.</w:t>
            </w:r>
            <w:r w:rsidRPr="00321569">
              <w:rPr>
                <w:rFonts w:ascii="Arial" w:hAnsi="Arial" w:cs="Arial"/>
                <w:b/>
                <w:sz w:val="22"/>
                <w:szCs w:val="22"/>
              </w:rPr>
              <w:tab/>
              <w:t>Reason For Void</w:t>
            </w:r>
          </w:p>
        </w:tc>
      </w:tr>
      <w:tr w:rsidR="00E82A8D" w14:paraId="56F19833" w14:textId="77777777" w:rsidTr="00555717">
        <w:trPr>
          <w:jc w:val="center"/>
        </w:trPr>
        <w:tc>
          <w:tcPr>
            <w:tcW w:w="10800" w:type="dxa"/>
          </w:tcPr>
          <w:p w14:paraId="30736B8C" w14:textId="634F4CE1" w:rsidR="00E82A8D" w:rsidRDefault="00E82A8D" w:rsidP="00532987">
            <w:pPr>
              <w:tabs>
                <w:tab w:val="clear" w:pos="720"/>
              </w:tabs>
              <w:rPr>
                <w:rFonts w:ascii="Arial" w:hAnsi="Arial" w:cs="Arial"/>
                <w:bCs/>
                <w:sz w:val="22"/>
                <w:szCs w:val="22"/>
              </w:rPr>
            </w:pPr>
            <w:r w:rsidRPr="00321569">
              <w:rPr>
                <w:rFonts w:ascii="Arial" w:hAnsi="Arial" w:cs="Arial"/>
                <w:sz w:val="22"/>
                <w:szCs w:val="22"/>
              </w:rPr>
              <w:fldChar w:fldCharType="begin">
                <w:ffData>
                  <w:name w:val="Check1"/>
                  <w:enabled/>
                  <w:calcOnExit w:val="0"/>
                  <w:checkBox>
                    <w:sizeAuto/>
                    <w:default w:val="0"/>
                  </w:checkBox>
                </w:ffData>
              </w:fldChar>
            </w:r>
            <w:r w:rsidRPr="00321569">
              <w:rPr>
                <w:rFonts w:ascii="Arial" w:hAnsi="Arial" w:cs="Arial"/>
                <w:sz w:val="22"/>
                <w:szCs w:val="22"/>
              </w:rPr>
              <w:instrText xml:space="preserve"> FORMCHECKBOX </w:instrText>
            </w:r>
            <w:r w:rsidR="00CB521A">
              <w:rPr>
                <w:rFonts w:ascii="Arial" w:hAnsi="Arial" w:cs="Arial"/>
                <w:sz w:val="22"/>
                <w:szCs w:val="22"/>
              </w:rPr>
            </w:r>
            <w:r w:rsidR="00CB521A">
              <w:rPr>
                <w:rFonts w:ascii="Arial" w:hAnsi="Arial" w:cs="Arial"/>
                <w:sz w:val="22"/>
                <w:szCs w:val="22"/>
              </w:rPr>
              <w:fldChar w:fldCharType="separate"/>
            </w:r>
            <w:r w:rsidRPr="00321569">
              <w:rPr>
                <w:rFonts w:ascii="Arial" w:hAnsi="Arial" w:cs="Arial"/>
                <w:sz w:val="22"/>
                <w:szCs w:val="22"/>
              </w:rPr>
              <w:fldChar w:fldCharType="end"/>
            </w:r>
            <w:r w:rsidRPr="00321569">
              <w:rPr>
                <w:rFonts w:ascii="Arial" w:hAnsi="Arial" w:cs="Arial"/>
                <w:sz w:val="22"/>
                <w:szCs w:val="22"/>
              </w:rPr>
              <w:t xml:space="preserve"> Consolidation</w:t>
            </w:r>
          </w:p>
        </w:tc>
      </w:tr>
      <w:tr w:rsidR="00E82A8D" w14:paraId="1907FDCD" w14:textId="77777777" w:rsidTr="007261D8">
        <w:trPr>
          <w:jc w:val="center"/>
        </w:trPr>
        <w:tc>
          <w:tcPr>
            <w:tcW w:w="10800" w:type="dxa"/>
          </w:tcPr>
          <w:p w14:paraId="6B28D889" w14:textId="3278ED86" w:rsidR="00E82A8D" w:rsidRPr="00321569" w:rsidRDefault="00E82A8D" w:rsidP="00532987">
            <w:pPr>
              <w:tabs>
                <w:tab w:val="clear" w:pos="720"/>
              </w:tabs>
              <w:rPr>
                <w:rFonts w:ascii="Arial" w:hAnsi="Arial" w:cs="Arial"/>
                <w:sz w:val="22"/>
                <w:szCs w:val="22"/>
              </w:rPr>
            </w:pPr>
            <w:r w:rsidRPr="00321569">
              <w:rPr>
                <w:rFonts w:ascii="Arial" w:hAnsi="Arial" w:cs="Arial"/>
                <w:sz w:val="22"/>
                <w:szCs w:val="22"/>
              </w:rPr>
              <w:fldChar w:fldCharType="begin">
                <w:ffData>
                  <w:name w:val="Check2"/>
                  <w:enabled/>
                  <w:calcOnExit w:val="0"/>
                  <w:checkBox>
                    <w:sizeAuto/>
                    <w:default w:val="0"/>
                  </w:checkBox>
                </w:ffData>
              </w:fldChar>
            </w:r>
            <w:r w:rsidRPr="00321569">
              <w:rPr>
                <w:rFonts w:ascii="Arial" w:hAnsi="Arial" w:cs="Arial"/>
                <w:sz w:val="22"/>
                <w:szCs w:val="22"/>
              </w:rPr>
              <w:instrText xml:space="preserve"> FORMCHECKBOX </w:instrText>
            </w:r>
            <w:r w:rsidR="00CB521A">
              <w:rPr>
                <w:rFonts w:ascii="Arial" w:hAnsi="Arial" w:cs="Arial"/>
                <w:sz w:val="22"/>
                <w:szCs w:val="22"/>
              </w:rPr>
            </w:r>
            <w:r w:rsidR="00CB521A">
              <w:rPr>
                <w:rFonts w:ascii="Arial" w:hAnsi="Arial" w:cs="Arial"/>
                <w:sz w:val="22"/>
                <w:szCs w:val="22"/>
              </w:rPr>
              <w:fldChar w:fldCharType="separate"/>
            </w:r>
            <w:r w:rsidRPr="00321569">
              <w:rPr>
                <w:rFonts w:ascii="Arial" w:hAnsi="Arial" w:cs="Arial"/>
                <w:sz w:val="22"/>
                <w:szCs w:val="22"/>
              </w:rPr>
              <w:fldChar w:fldCharType="end"/>
            </w:r>
            <w:r w:rsidRPr="00321569">
              <w:rPr>
                <w:rFonts w:ascii="Arial" w:hAnsi="Arial" w:cs="Arial"/>
                <w:sz w:val="22"/>
                <w:szCs w:val="22"/>
              </w:rPr>
              <w:t xml:space="preserve"> Time Expired</w:t>
            </w:r>
          </w:p>
        </w:tc>
      </w:tr>
      <w:tr w:rsidR="00E82A8D" w14:paraId="74CCD859" w14:textId="77777777" w:rsidTr="007261D8">
        <w:trPr>
          <w:jc w:val="center"/>
        </w:trPr>
        <w:tc>
          <w:tcPr>
            <w:tcW w:w="10800" w:type="dxa"/>
          </w:tcPr>
          <w:p w14:paraId="0A5833EE" w14:textId="78CA5209" w:rsidR="00E82A8D" w:rsidRPr="00321569" w:rsidRDefault="00E82A8D" w:rsidP="00532987">
            <w:pPr>
              <w:tabs>
                <w:tab w:val="clear" w:pos="720"/>
              </w:tabs>
              <w:rPr>
                <w:rFonts w:ascii="Arial" w:hAnsi="Arial" w:cs="Arial"/>
                <w:sz w:val="22"/>
                <w:szCs w:val="22"/>
              </w:rPr>
            </w:pPr>
            <w:r w:rsidRPr="00321569">
              <w:rPr>
                <w:rFonts w:ascii="Arial" w:hAnsi="Arial" w:cs="Arial"/>
                <w:sz w:val="22"/>
                <w:szCs w:val="22"/>
              </w:rPr>
              <w:fldChar w:fldCharType="begin">
                <w:ffData>
                  <w:name w:val="Check3"/>
                  <w:enabled/>
                  <w:calcOnExit w:val="0"/>
                  <w:checkBox>
                    <w:sizeAuto/>
                    <w:default w:val="0"/>
                  </w:checkBox>
                </w:ffData>
              </w:fldChar>
            </w:r>
            <w:r w:rsidRPr="00321569">
              <w:rPr>
                <w:rFonts w:ascii="Arial" w:hAnsi="Arial" w:cs="Arial"/>
                <w:sz w:val="22"/>
                <w:szCs w:val="22"/>
              </w:rPr>
              <w:instrText xml:space="preserve"> FORMCHECKBOX </w:instrText>
            </w:r>
            <w:r w:rsidR="00CB521A">
              <w:rPr>
                <w:rFonts w:ascii="Arial" w:hAnsi="Arial" w:cs="Arial"/>
                <w:sz w:val="22"/>
                <w:szCs w:val="22"/>
              </w:rPr>
            </w:r>
            <w:r w:rsidR="00CB521A">
              <w:rPr>
                <w:rFonts w:ascii="Arial" w:hAnsi="Arial" w:cs="Arial"/>
                <w:sz w:val="22"/>
                <w:szCs w:val="22"/>
              </w:rPr>
              <w:fldChar w:fldCharType="separate"/>
            </w:r>
            <w:r w:rsidRPr="00321569">
              <w:rPr>
                <w:rFonts w:ascii="Arial" w:hAnsi="Arial" w:cs="Arial"/>
                <w:sz w:val="22"/>
                <w:szCs w:val="22"/>
              </w:rPr>
              <w:fldChar w:fldCharType="end"/>
            </w:r>
            <w:r w:rsidRPr="00321569">
              <w:rPr>
                <w:rFonts w:ascii="Arial" w:hAnsi="Arial" w:cs="Arial"/>
                <w:sz w:val="22"/>
                <w:szCs w:val="22"/>
              </w:rPr>
              <w:t xml:space="preserve"> Plant Dismantled</w:t>
            </w:r>
          </w:p>
        </w:tc>
      </w:tr>
      <w:tr w:rsidR="00E82A8D" w14:paraId="16F7C52B" w14:textId="77777777" w:rsidTr="007261D8">
        <w:trPr>
          <w:jc w:val="center"/>
        </w:trPr>
        <w:tc>
          <w:tcPr>
            <w:tcW w:w="10800" w:type="dxa"/>
          </w:tcPr>
          <w:p w14:paraId="193EBD7B" w14:textId="52BB5CA6" w:rsidR="00E82A8D" w:rsidRPr="00321569" w:rsidRDefault="00E82A8D" w:rsidP="00532987">
            <w:pPr>
              <w:tabs>
                <w:tab w:val="clear" w:pos="720"/>
              </w:tabs>
              <w:rPr>
                <w:rFonts w:ascii="Arial" w:hAnsi="Arial" w:cs="Arial"/>
                <w:sz w:val="22"/>
                <w:szCs w:val="22"/>
              </w:rPr>
            </w:pPr>
            <w:r w:rsidRPr="00321569">
              <w:rPr>
                <w:rFonts w:ascii="Arial" w:hAnsi="Arial" w:cs="Arial"/>
                <w:sz w:val="22"/>
                <w:szCs w:val="22"/>
              </w:rPr>
              <w:fldChar w:fldCharType="begin">
                <w:ffData>
                  <w:name w:val="Check3"/>
                  <w:enabled/>
                  <w:calcOnExit w:val="0"/>
                  <w:checkBox>
                    <w:sizeAuto/>
                    <w:default w:val="0"/>
                  </w:checkBox>
                </w:ffData>
              </w:fldChar>
            </w:r>
            <w:r w:rsidRPr="00321569">
              <w:rPr>
                <w:rFonts w:ascii="Arial" w:hAnsi="Arial" w:cs="Arial"/>
                <w:sz w:val="22"/>
                <w:szCs w:val="22"/>
              </w:rPr>
              <w:instrText xml:space="preserve"> FORMCHECKBOX </w:instrText>
            </w:r>
            <w:r w:rsidR="00CB521A">
              <w:rPr>
                <w:rFonts w:ascii="Arial" w:hAnsi="Arial" w:cs="Arial"/>
                <w:sz w:val="22"/>
                <w:szCs w:val="22"/>
              </w:rPr>
            </w:r>
            <w:r w:rsidR="00CB521A">
              <w:rPr>
                <w:rFonts w:ascii="Arial" w:hAnsi="Arial" w:cs="Arial"/>
                <w:sz w:val="22"/>
                <w:szCs w:val="22"/>
              </w:rPr>
              <w:fldChar w:fldCharType="separate"/>
            </w:r>
            <w:r w:rsidRPr="00321569">
              <w:rPr>
                <w:rFonts w:ascii="Arial" w:hAnsi="Arial" w:cs="Arial"/>
                <w:sz w:val="22"/>
                <w:szCs w:val="22"/>
              </w:rPr>
              <w:fldChar w:fldCharType="end"/>
            </w:r>
            <w:r w:rsidRPr="00321569">
              <w:rPr>
                <w:rFonts w:ascii="Arial" w:hAnsi="Arial" w:cs="Arial"/>
                <w:sz w:val="22"/>
                <w:szCs w:val="22"/>
              </w:rPr>
              <w:t xml:space="preserve"> Site Shutdown</w:t>
            </w:r>
          </w:p>
        </w:tc>
      </w:tr>
      <w:tr w:rsidR="00E82A8D" w14:paraId="05E0FD8C" w14:textId="77777777" w:rsidTr="00D5326D">
        <w:trPr>
          <w:jc w:val="center"/>
        </w:trPr>
        <w:tc>
          <w:tcPr>
            <w:tcW w:w="10800" w:type="dxa"/>
          </w:tcPr>
          <w:p w14:paraId="0D68BB2A" w14:textId="49BFA87F" w:rsidR="00E82A8D" w:rsidRDefault="00E82A8D" w:rsidP="00E82A8D">
            <w:pPr>
              <w:tabs>
                <w:tab w:val="clear" w:pos="720"/>
                <w:tab w:val="right" w:pos="10542"/>
              </w:tabs>
              <w:rPr>
                <w:rFonts w:ascii="Arial" w:hAnsi="Arial" w:cs="Arial"/>
                <w:bCs/>
                <w:sz w:val="22"/>
                <w:szCs w:val="22"/>
              </w:rPr>
            </w:pPr>
            <w:r w:rsidRPr="00321569">
              <w:rPr>
                <w:rFonts w:ascii="Arial" w:hAnsi="Arial" w:cs="Arial"/>
                <w:sz w:val="22"/>
                <w:szCs w:val="22"/>
              </w:rPr>
              <w:fldChar w:fldCharType="begin">
                <w:ffData>
                  <w:name w:val="Check4"/>
                  <w:enabled/>
                  <w:calcOnExit w:val="0"/>
                  <w:checkBox>
                    <w:sizeAuto/>
                    <w:default w:val="0"/>
                  </w:checkBox>
                </w:ffData>
              </w:fldChar>
            </w:r>
            <w:r w:rsidRPr="00321569">
              <w:rPr>
                <w:rFonts w:ascii="Arial" w:hAnsi="Arial" w:cs="Arial"/>
                <w:sz w:val="22"/>
                <w:szCs w:val="22"/>
              </w:rPr>
              <w:instrText xml:space="preserve"> FORMCHECKBOX </w:instrText>
            </w:r>
            <w:r w:rsidR="00CB521A">
              <w:rPr>
                <w:rFonts w:ascii="Arial" w:hAnsi="Arial" w:cs="Arial"/>
                <w:sz w:val="22"/>
                <w:szCs w:val="22"/>
              </w:rPr>
            </w:r>
            <w:r w:rsidR="00CB521A">
              <w:rPr>
                <w:rFonts w:ascii="Arial" w:hAnsi="Arial" w:cs="Arial"/>
                <w:sz w:val="22"/>
                <w:szCs w:val="22"/>
              </w:rPr>
              <w:fldChar w:fldCharType="separate"/>
            </w:r>
            <w:r w:rsidRPr="00321569">
              <w:rPr>
                <w:rFonts w:ascii="Arial" w:hAnsi="Arial" w:cs="Arial"/>
                <w:sz w:val="22"/>
                <w:szCs w:val="22"/>
              </w:rPr>
              <w:fldChar w:fldCharType="end"/>
            </w:r>
            <w:r w:rsidRPr="00321569">
              <w:rPr>
                <w:rFonts w:ascii="Arial" w:hAnsi="Arial" w:cs="Arial"/>
                <w:sz w:val="22"/>
                <w:szCs w:val="22"/>
              </w:rPr>
              <w:t xml:space="preserve"> Other:</w:t>
            </w:r>
            <w:r w:rsidRPr="00321569">
              <w:rPr>
                <w:rFonts w:ascii="Arial" w:hAnsi="Arial" w:cs="Arial"/>
                <w:sz w:val="22"/>
                <w:szCs w:val="22"/>
                <w:u w:val="single"/>
              </w:rPr>
              <w:tab/>
            </w:r>
          </w:p>
        </w:tc>
      </w:tr>
      <w:tr w:rsidR="00532987" w14:paraId="72404869" w14:textId="77777777" w:rsidTr="003D2D07">
        <w:trPr>
          <w:jc w:val="center"/>
        </w:trPr>
        <w:tc>
          <w:tcPr>
            <w:tcW w:w="10800" w:type="dxa"/>
            <w:tcBorders>
              <w:bottom w:val="single" w:sz="6" w:space="0" w:color="000000"/>
            </w:tcBorders>
            <w:shd w:val="clear" w:color="auto" w:fill="D9D9D9" w:themeFill="background1" w:themeFillShade="D9"/>
          </w:tcPr>
          <w:p w14:paraId="236B9BAF" w14:textId="5B23E323" w:rsidR="00532987" w:rsidRDefault="0028068B" w:rsidP="00532987">
            <w:pPr>
              <w:ind w:left="720" w:hanging="720"/>
              <w:rPr>
                <w:rFonts w:ascii="Arial" w:hAnsi="Arial" w:cs="Arial"/>
                <w:bCs/>
                <w:sz w:val="22"/>
                <w:szCs w:val="22"/>
              </w:rPr>
            </w:pPr>
            <w:r>
              <w:rPr>
                <w:rFonts w:ascii="Arial" w:hAnsi="Arial" w:cs="Arial"/>
                <w:b/>
                <w:sz w:val="22"/>
                <w:szCs w:val="22"/>
              </w:rPr>
              <w:t>I</w:t>
            </w:r>
            <w:r w:rsidR="00532987" w:rsidRPr="00321569">
              <w:rPr>
                <w:rFonts w:ascii="Arial" w:hAnsi="Arial" w:cs="Arial"/>
                <w:b/>
                <w:sz w:val="22"/>
                <w:szCs w:val="22"/>
              </w:rPr>
              <w:t>V.</w:t>
            </w:r>
            <w:r w:rsidR="00532987" w:rsidRPr="00321569">
              <w:rPr>
                <w:rFonts w:ascii="Arial" w:hAnsi="Arial" w:cs="Arial"/>
                <w:b/>
                <w:sz w:val="22"/>
                <w:szCs w:val="22"/>
              </w:rPr>
              <w:tab/>
              <w:t>Authorization Signature</w:t>
            </w:r>
          </w:p>
        </w:tc>
      </w:tr>
      <w:tr w:rsidR="00E82A8D" w14:paraId="18AE8C1E" w14:textId="77777777" w:rsidTr="00F55532">
        <w:trPr>
          <w:jc w:val="center"/>
        </w:trPr>
        <w:tc>
          <w:tcPr>
            <w:tcW w:w="10800" w:type="dxa"/>
            <w:tcBorders>
              <w:top w:val="single" w:sz="6" w:space="0" w:color="000000"/>
              <w:bottom w:val="nil"/>
            </w:tcBorders>
          </w:tcPr>
          <w:p w14:paraId="2726DB0F" w14:textId="05E762DC" w:rsidR="00E82A8D" w:rsidRPr="00C10BA8" w:rsidRDefault="00E82A8D" w:rsidP="00E82A8D">
            <w:pPr>
              <w:tabs>
                <w:tab w:val="clear" w:pos="720"/>
                <w:tab w:val="right" w:pos="10559"/>
              </w:tabs>
              <w:rPr>
                <w:rFonts w:ascii="Arial" w:hAnsi="Arial" w:cs="Arial"/>
                <w:bCs/>
                <w:sz w:val="22"/>
                <w:szCs w:val="22"/>
                <w:u w:val="thick"/>
              </w:rPr>
            </w:pPr>
            <w:r>
              <w:rPr>
                <w:rFonts w:ascii="Arial" w:hAnsi="Arial" w:cs="Arial"/>
                <w:bCs/>
                <w:sz w:val="22"/>
                <w:szCs w:val="22"/>
              </w:rPr>
              <w:t xml:space="preserve">I, </w:t>
            </w:r>
            <w:r w:rsidRPr="00C10BA8">
              <w:rPr>
                <w:rFonts w:ascii="Arial" w:hAnsi="Arial" w:cs="Arial"/>
                <w:bCs/>
                <w:sz w:val="22"/>
                <w:szCs w:val="22"/>
                <w:u w:val="thick"/>
              </w:rPr>
              <w:tab/>
            </w:r>
          </w:p>
        </w:tc>
      </w:tr>
      <w:tr w:rsidR="00532987" w14:paraId="32FFCA16" w14:textId="77777777" w:rsidTr="003D2D07">
        <w:trPr>
          <w:jc w:val="center"/>
        </w:trPr>
        <w:tc>
          <w:tcPr>
            <w:tcW w:w="10800" w:type="dxa"/>
            <w:tcBorders>
              <w:top w:val="nil"/>
              <w:bottom w:val="single" w:sz="6" w:space="0" w:color="000000"/>
            </w:tcBorders>
          </w:tcPr>
          <w:p w14:paraId="7B42212E" w14:textId="04A7A8FE" w:rsidR="00532987" w:rsidRDefault="00532987" w:rsidP="00532987">
            <w:pPr>
              <w:tabs>
                <w:tab w:val="clear" w:pos="720"/>
              </w:tabs>
              <w:rPr>
                <w:rFonts w:ascii="Arial" w:hAnsi="Arial" w:cs="Arial"/>
                <w:bCs/>
                <w:sz w:val="22"/>
                <w:szCs w:val="22"/>
              </w:rPr>
            </w:pPr>
            <w:r w:rsidRPr="00321569">
              <w:rPr>
                <w:rFonts w:ascii="Arial" w:hAnsi="Arial" w:cs="Arial"/>
                <w:sz w:val="22"/>
                <w:szCs w:val="22"/>
              </w:rPr>
              <w:t>certify that I am the responsible official for this application and that, based on information and belief formed after reasonable inquiry, the statements and information on this form are true, accurate, and complete. I</w:t>
            </w:r>
            <w:r>
              <w:rPr>
                <w:rFonts w:ascii="Arial" w:hAnsi="Arial" w:cs="Arial"/>
                <w:sz w:val="22"/>
                <w:szCs w:val="22"/>
              </w:rPr>
              <w:t> </w:t>
            </w:r>
            <w:r w:rsidRPr="00321569">
              <w:rPr>
                <w:rFonts w:ascii="Arial" w:hAnsi="Arial" w:cs="Arial"/>
                <w:sz w:val="22"/>
                <w:szCs w:val="22"/>
              </w:rPr>
              <w:t>further understand that any permits voided at my request will not be eligible for reactivation.</w:t>
            </w:r>
          </w:p>
        </w:tc>
      </w:tr>
      <w:tr w:rsidR="00532987" w14:paraId="6EA8063D" w14:textId="77777777" w:rsidTr="003D2D07">
        <w:trPr>
          <w:jc w:val="center"/>
        </w:trPr>
        <w:tc>
          <w:tcPr>
            <w:tcW w:w="10800" w:type="dxa"/>
            <w:tcBorders>
              <w:top w:val="single" w:sz="6" w:space="0" w:color="000000"/>
              <w:bottom w:val="single" w:sz="6" w:space="0" w:color="000000"/>
            </w:tcBorders>
          </w:tcPr>
          <w:p w14:paraId="19F888E2" w14:textId="742E95BF" w:rsidR="00532987" w:rsidRDefault="00532987" w:rsidP="00532987">
            <w:pPr>
              <w:tabs>
                <w:tab w:val="clear" w:pos="720"/>
              </w:tabs>
              <w:rPr>
                <w:rFonts w:ascii="Arial" w:hAnsi="Arial" w:cs="Arial"/>
                <w:bCs/>
                <w:sz w:val="22"/>
                <w:szCs w:val="22"/>
              </w:rPr>
            </w:pPr>
            <w:r w:rsidRPr="00321569">
              <w:rPr>
                <w:rFonts w:ascii="Arial" w:hAnsi="Arial" w:cs="Arial"/>
                <w:sz w:val="22"/>
                <w:szCs w:val="22"/>
              </w:rPr>
              <w:t>Signature:</w:t>
            </w:r>
          </w:p>
        </w:tc>
      </w:tr>
      <w:tr w:rsidR="00E82A8D" w14:paraId="5798360E" w14:textId="77777777" w:rsidTr="003D2D07">
        <w:trPr>
          <w:jc w:val="center"/>
        </w:trPr>
        <w:tc>
          <w:tcPr>
            <w:tcW w:w="10800" w:type="dxa"/>
            <w:tcBorders>
              <w:top w:val="single" w:sz="6" w:space="0" w:color="000000"/>
              <w:bottom w:val="single" w:sz="6" w:space="0" w:color="000000"/>
            </w:tcBorders>
          </w:tcPr>
          <w:p w14:paraId="100CD6C6" w14:textId="1AE38A82" w:rsidR="00E82A8D" w:rsidRPr="00321569" w:rsidRDefault="00E82A8D" w:rsidP="00532987">
            <w:pPr>
              <w:tabs>
                <w:tab w:val="clear" w:pos="720"/>
              </w:tabs>
              <w:rPr>
                <w:rFonts w:ascii="Arial" w:hAnsi="Arial" w:cs="Arial"/>
                <w:sz w:val="22"/>
                <w:szCs w:val="22"/>
              </w:rPr>
            </w:pPr>
            <w:r>
              <w:rPr>
                <w:rFonts w:ascii="Arial" w:hAnsi="Arial" w:cs="Arial"/>
                <w:sz w:val="22"/>
                <w:szCs w:val="22"/>
              </w:rPr>
              <w:t>Date:</w:t>
            </w:r>
          </w:p>
        </w:tc>
      </w:tr>
      <w:tr w:rsidR="00E82A8D" w14:paraId="20E1ADAD" w14:textId="77777777" w:rsidTr="00C474C9">
        <w:trPr>
          <w:jc w:val="center"/>
        </w:trPr>
        <w:tc>
          <w:tcPr>
            <w:tcW w:w="10800" w:type="dxa"/>
            <w:tcBorders>
              <w:top w:val="single" w:sz="6" w:space="0" w:color="000000"/>
              <w:bottom w:val="double" w:sz="6" w:space="0" w:color="000000"/>
            </w:tcBorders>
          </w:tcPr>
          <w:p w14:paraId="3F043E95" w14:textId="2FAAC959" w:rsidR="00E82A8D" w:rsidRDefault="00E82A8D" w:rsidP="00E82A8D">
            <w:pPr>
              <w:tabs>
                <w:tab w:val="clear" w:pos="720"/>
              </w:tabs>
              <w:rPr>
                <w:rFonts w:ascii="Arial" w:hAnsi="Arial" w:cs="Arial"/>
                <w:bCs/>
                <w:sz w:val="22"/>
                <w:szCs w:val="22"/>
              </w:rPr>
            </w:pPr>
            <w:r>
              <w:rPr>
                <w:rFonts w:ascii="Arial" w:hAnsi="Arial" w:cs="Arial"/>
                <w:bCs/>
                <w:sz w:val="22"/>
                <w:szCs w:val="22"/>
              </w:rPr>
              <w:t>Title:</w:t>
            </w:r>
          </w:p>
        </w:tc>
      </w:tr>
    </w:tbl>
    <w:p w14:paraId="1F6E7B52" w14:textId="77777777" w:rsidR="0064529B" w:rsidRPr="00321569" w:rsidRDefault="0064529B" w:rsidP="005509BF">
      <w:pPr>
        <w:tabs>
          <w:tab w:val="clear" w:pos="720"/>
        </w:tabs>
        <w:rPr>
          <w:rFonts w:ascii="Arial" w:hAnsi="Arial" w:cs="Arial"/>
          <w:sz w:val="22"/>
          <w:szCs w:val="22"/>
        </w:rPr>
      </w:pPr>
    </w:p>
    <w:sectPr w:rsidR="0064529B" w:rsidRPr="00321569" w:rsidSect="002017E3">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FD95" w14:textId="77777777" w:rsidR="00774E63" w:rsidRDefault="00774E63" w:rsidP="00C93E7F">
      <w:r>
        <w:separator/>
      </w:r>
    </w:p>
  </w:endnote>
  <w:endnote w:type="continuationSeparator" w:id="0">
    <w:p w14:paraId="06CBC61D" w14:textId="77777777" w:rsidR="00774E63" w:rsidRDefault="00774E63" w:rsidP="00C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4BAB" w14:textId="11662D2C" w:rsidR="001D2B96" w:rsidRPr="00321569" w:rsidRDefault="001D2B96">
    <w:pPr>
      <w:pStyle w:val="Footer"/>
      <w:rPr>
        <w:rFonts w:ascii="Arial" w:hAnsi="Arial" w:cs="Arial"/>
        <w:b/>
        <w:sz w:val="16"/>
        <w:szCs w:val="16"/>
      </w:rPr>
    </w:pPr>
    <w:r w:rsidRPr="00321569">
      <w:rPr>
        <w:rFonts w:ascii="Arial" w:hAnsi="Arial" w:cs="Arial"/>
        <w:b/>
        <w:sz w:val="16"/>
        <w:szCs w:val="16"/>
      </w:rPr>
      <w:t>TCEQ – 20569 (</w:t>
    </w:r>
    <w:r w:rsidR="00F76A1A" w:rsidRPr="00321569">
      <w:rPr>
        <w:rFonts w:ascii="Arial" w:hAnsi="Arial" w:cs="Arial"/>
        <w:b/>
        <w:sz w:val="16"/>
        <w:szCs w:val="16"/>
      </w:rPr>
      <w:t>APDG 6045v</w:t>
    </w:r>
    <w:r w:rsidR="00180CB1">
      <w:rPr>
        <w:rFonts w:ascii="Arial" w:hAnsi="Arial" w:cs="Arial"/>
        <w:b/>
        <w:sz w:val="16"/>
        <w:szCs w:val="16"/>
      </w:rPr>
      <w:t>6</w:t>
    </w:r>
    <w:r w:rsidR="00320C47" w:rsidRPr="00321569">
      <w:rPr>
        <w:rFonts w:ascii="Arial" w:hAnsi="Arial" w:cs="Arial"/>
        <w:b/>
        <w:sz w:val="16"/>
        <w:szCs w:val="16"/>
      </w:rPr>
      <w:t xml:space="preserve">, </w:t>
    </w:r>
    <w:r w:rsidR="00180CB1">
      <w:rPr>
        <w:rFonts w:ascii="Arial" w:hAnsi="Arial" w:cs="Arial"/>
        <w:b/>
        <w:sz w:val="16"/>
        <w:szCs w:val="16"/>
      </w:rPr>
      <w:t>r</w:t>
    </w:r>
    <w:r w:rsidR="00320C47" w:rsidRPr="00321569">
      <w:rPr>
        <w:rFonts w:ascii="Arial" w:hAnsi="Arial" w:cs="Arial"/>
        <w:b/>
        <w:sz w:val="16"/>
        <w:szCs w:val="16"/>
      </w:rPr>
      <w:t>evised</w:t>
    </w:r>
    <w:r w:rsidRPr="00321569">
      <w:rPr>
        <w:rFonts w:ascii="Arial" w:hAnsi="Arial" w:cs="Arial"/>
        <w:b/>
        <w:sz w:val="16"/>
        <w:szCs w:val="16"/>
      </w:rPr>
      <w:t xml:space="preserve"> </w:t>
    </w:r>
    <w:r w:rsidR="00F76A1A" w:rsidRPr="00321569">
      <w:rPr>
        <w:rFonts w:ascii="Arial" w:hAnsi="Arial" w:cs="Arial"/>
        <w:b/>
        <w:sz w:val="16"/>
        <w:szCs w:val="16"/>
      </w:rPr>
      <w:t>0</w:t>
    </w:r>
    <w:r w:rsidR="00180CB1">
      <w:rPr>
        <w:rFonts w:ascii="Arial" w:hAnsi="Arial" w:cs="Arial"/>
        <w:b/>
        <w:sz w:val="16"/>
        <w:szCs w:val="16"/>
      </w:rPr>
      <w:t>1</w:t>
    </w:r>
    <w:r w:rsidR="00F76A1A" w:rsidRPr="00321569">
      <w:rPr>
        <w:rFonts w:ascii="Arial" w:hAnsi="Arial" w:cs="Arial"/>
        <w:b/>
        <w:sz w:val="16"/>
        <w:szCs w:val="16"/>
      </w:rPr>
      <w:t>/</w:t>
    </w:r>
    <w:r w:rsidR="00180CB1">
      <w:rPr>
        <w:rFonts w:ascii="Arial" w:hAnsi="Arial" w:cs="Arial"/>
        <w:b/>
        <w:sz w:val="16"/>
        <w:szCs w:val="16"/>
      </w:rPr>
      <w:t>21</w:t>
    </w:r>
    <w:r w:rsidRPr="00321569">
      <w:rPr>
        <w:rFonts w:ascii="Arial" w:hAnsi="Arial" w:cs="Arial"/>
        <w:b/>
        <w:sz w:val="16"/>
        <w:szCs w:val="16"/>
      </w:rPr>
      <w:t xml:space="preserve">) </w:t>
    </w:r>
    <w:r w:rsidR="00C24D97" w:rsidRPr="00321569">
      <w:rPr>
        <w:rFonts w:ascii="Arial" w:hAnsi="Arial" w:cs="Arial"/>
        <w:b/>
        <w:sz w:val="16"/>
        <w:szCs w:val="16"/>
      </w:rPr>
      <w:t>Air Permitting Authorization Void Request Form</w:t>
    </w:r>
  </w:p>
  <w:p w14:paraId="1D86B00C" w14:textId="77777777" w:rsidR="001D2B96" w:rsidRPr="00321569" w:rsidRDefault="001D2B96">
    <w:pPr>
      <w:pStyle w:val="Footer"/>
      <w:rPr>
        <w:rFonts w:ascii="Arial" w:hAnsi="Arial" w:cs="Arial"/>
        <w:b/>
        <w:sz w:val="16"/>
        <w:szCs w:val="16"/>
      </w:rPr>
    </w:pPr>
    <w:r w:rsidRPr="00321569">
      <w:rPr>
        <w:rFonts w:ascii="Arial" w:hAnsi="Arial" w:cs="Arial"/>
        <w:b/>
        <w:sz w:val="16"/>
        <w:szCs w:val="16"/>
      </w:rPr>
      <w:t xml:space="preserve">This form is for use by </w:t>
    </w:r>
    <w:r w:rsidR="00F76A1A" w:rsidRPr="00321569">
      <w:rPr>
        <w:rFonts w:ascii="Arial" w:hAnsi="Arial" w:cs="Arial"/>
        <w:b/>
        <w:sz w:val="16"/>
        <w:szCs w:val="16"/>
      </w:rPr>
      <w:t>facilities</w:t>
    </w:r>
    <w:r w:rsidRPr="00321569">
      <w:rPr>
        <w:rFonts w:ascii="Arial" w:hAnsi="Arial" w:cs="Arial"/>
        <w:b/>
        <w:sz w:val="16"/>
        <w:szCs w:val="16"/>
      </w:rPr>
      <w:t xml:space="preserve"> subject to air quality permit requirements and</w:t>
    </w:r>
  </w:p>
  <w:p w14:paraId="531C766E" w14:textId="6EE6B619" w:rsidR="001D2B96" w:rsidRPr="00321569" w:rsidRDefault="00F76A1A" w:rsidP="00F76A1A">
    <w:pPr>
      <w:pStyle w:val="Footer"/>
      <w:tabs>
        <w:tab w:val="clear" w:pos="4680"/>
        <w:tab w:val="clear" w:pos="9360"/>
        <w:tab w:val="right" w:pos="10710"/>
      </w:tabs>
      <w:rPr>
        <w:rFonts w:ascii="Arial" w:hAnsi="Arial" w:cs="Arial"/>
        <w:b/>
        <w:sz w:val="16"/>
        <w:szCs w:val="16"/>
      </w:rPr>
    </w:pPr>
    <w:r w:rsidRPr="00321569">
      <w:rPr>
        <w:rFonts w:ascii="Arial" w:hAnsi="Arial" w:cs="Arial"/>
        <w:b/>
        <w:sz w:val="16"/>
        <w:szCs w:val="16"/>
      </w:rPr>
      <w:t xml:space="preserve">may be revised periodically. </w:t>
    </w:r>
    <w:r w:rsidR="001D2B96" w:rsidRPr="00321569">
      <w:rPr>
        <w:rFonts w:ascii="Arial" w:hAnsi="Arial" w:cs="Arial"/>
        <w:b/>
        <w:sz w:val="16"/>
        <w:szCs w:val="16"/>
      </w:rPr>
      <w:tab/>
      <w:t>Page</w:t>
    </w:r>
    <w:r w:rsidR="00280050" w:rsidRPr="00321569">
      <w:rPr>
        <w:rFonts w:ascii="Arial" w:hAnsi="Arial" w:cs="Arial"/>
        <w:b/>
        <w:sz w:val="16"/>
        <w:szCs w:val="16"/>
      </w:rPr>
      <w:t xml:space="preserve"> </w:t>
    </w:r>
    <w:r w:rsidR="00B71913">
      <w:rPr>
        <w:rFonts w:ascii="Arial" w:hAnsi="Arial" w:cs="Arial"/>
        <w:b/>
        <w:sz w:val="16"/>
        <w:szCs w:val="16"/>
      </w:rPr>
      <w:t>2</w:t>
    </w:r>
    <w:r w:rsidR="00392250" w:rsidRPr="00321569">
      <w:rPr>
        <w:rFonts w:ascii="Arial" w:hAnsi="Arial" w:cs="Arial"/>
        <w:b/>
        <w:sz w:val="16"/>
        <w:szCs w:val="16"/>
      </w:rPr>
      <w:t xml:space="preserve"> of</w:t>
    </w:r>
    <w:r w:rsidR="003A671B" w:rsidRPr="00321569">
      <w:rPr>
        <w:rFonts w:ascii="Arial" w:hAnsi="Arial" w:cs="Arial"/>
        <w:b/>
        <w:sz w:val="16"/>
        <w:szCs w:val="16"/>
      </w:rPr>
      <w:t xml:space="preserve"> </w:t>
    </w:r>
    <w:r w:rsidR="00B71913">
      <w:rPr>
        <w:rFonts w:ascii="Arial" w:hAnsi="Arial" w:cs="Arial"/>
        <w:b/>
        <w:sz w:val="16"/>
        <w:szCs w:val="16"/>
      </w:rPr>
      <w:t>2</w:t>
    </w:r>
  </w:p>
  <w:p w14:paraId="05F82B0A" w14:textId="77777777" w:rsidR="001D2B96" w:rsidRPr="00321569" w:rsidRDefault="001D2B96">
    <w:pPr>
      <w:pStyle w:val="Footer"/>
      <w:rPr>
        <w:rFonts w:ascii="Arial" w:hAnsi="Arial" w:cs="Arial"/>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BEE2" w14:textId="02328DB0" w:rsidR="00280050" w:rsidRPr="00321569" w:rsidRDefault="00280050" w:rsidP="00280050">
    <w:pPr>
      <w:pStyle w:val="Footer"/>
      <w:rPr>
        <w:rFonts w:ascii="Arial" w:hAnsi="Arial" w:cs="Arial"/>
        <w:b/>
        <w:sz w:val="16"/>
        <w:szCs w:val="16"/>
      </w:rPr>
    </w:pPr>
    <w:r w:rsidRPr="00321569">
      <w:rPr>
        <w:rFonts w:ascii="Arial" w:hAnsi="Arial" w:cs="Arial"/>
        <w:b/>
        <w:sz w:val="16"/>
        <w:szCs w:val="16"/>
      </w:rPr>
      <w:t>TCEQ – 20569 (</w:t>
    </w:r>
    <w:r w:rsidR="00830CEB" w:rsidRPr="00FA70C4">
      <w:rPr>
        <w:rFonts w:ascii="Arial" w:hAnsi="Arial" w:cs="Arial"/>
        <w:b/>
        <w:sz w:val="16"/>
        <w:szCs w:val="16"/>
      </w:rPr>
      <w:t>APD</w:t>
    </w:r>
    <w:r w:rsidR="00830CEB">
      <w:rPr>
        <w:rFonts w:ascii="Arial" w:hAnsi="Arial" w:cs="Arial"/>
        <w:b/>
        <w:sz w:val="16"/>
        <w:szCs w:val="16"/>
      </w:rPr>
      <w:t>-ID258v1.0</w:t>
    </w:r>
    <w:r w:rsidR="00830CEB" w:rsidRPr="00FA70C4">
      <w:rPr>
        <w:rFonts w:ascii="Arial" w:hAnsi="Arial" w:cs="Arial"/>
        <w:b/>
        <w:sz w:val="16"/>
        <w:szCs w:val="16"/>
      </w:rPr>
      <w:t xml:space="preserve">, </w:t>
    </w:r>
    <w:r w:rsidR="00830CEB">
      <w:rPr>
        <w:rFonts w:ascii="Arial" w:hAnsi="Arial" w:cs="Arial"/>
        <w:b/>
        <w:sz w:val="16"/>
        <w:szCs w:val="16"/>
      </w:rPr>
      <w:t>r</w:t>
    </w:r>
    <w:r w:rsidR="00830CEB" w:rsidRPr="00FA70C4">
      <w:rPr>
        <w:rFonts w:ascii="Arial" w:hAnsi="Arial" w:cs="Arial"/>
        <w:b/>
        <w:sz w:val="16"/>
        <w:szCs w:val="16"/>
      </w:rPr>
      <w:t xml:space="preserve">evised </w:t>
    </w:r>
    <w:r w:rsidR="00830CEB">
      <w:rPr>
        <w:rFonts w:ascii="Arial" w:hAnsi="Arial" w:cs="Arial"/>
        <w:b/>
        <w:sz w:val="16"/>
        <w:szCs w:val="16"/>
      </w:rPr>
      <w:t>12/23</w:t>
    </w:r>
    <w:r w:rsidRPr="00321569">
      <w:rPr>
        <w:rFonts w:ascii="Arial" w:hAnsi="Arial" w:cs="Arial"/>
        <w:b/>
        <w:sz w:val="16"/>
        <w:szCs w:val="16"/>
      </w:rPr>
      <w:t>) Air Permitting Authorization Void Request</w:t>
    </w:r>
  </w:p>
  <w:p w14:paraId="6D6BA5E3" w14:textId="77777777" w:rsidR="00280050" w:rsidRPr="00321569" w:rsidRDefault="00280050" w:rsidP="00280050">
    <w:pPr>
      <w:pStyle w:val="Footer"/>
      <w:rPr>
        <w:rFonts w:ascii="Arial" w:hAnsi="Arial" w:cs="Arial"/>
        <w:b/>
        <w:sz w:val="16"/>
        <w:szCs w:val="16"/>
      </w:rPr>
    </w:pPr>
    <w:r w:rsidRPr="00321569">
      <w:rPr>
        <w:rFonts w:ascii="Arial" w:hAnsi="Arial" w:cs="Arial"/>
        <w:b/>
        <w:sz w:val="16"/>
        <w:szCs w:val="16"/>
      </w:rPr>
      <w:t>This form is for use by facilities subject to air quality permit requirements and</w:t>
    </w:r>
  </w:p>
  <w:p w14:paraId="55C7E1BC" w14:textId="77777777" w:rsidR="00280050" w:rsidRPr="00321569" w:rsidRDefault="00280050" w:rsidP="00280050">
    <w:pPr>
      <w:pStyle w:val="Footer"/>
      <w:tabs>
        <w:tab w:val="clear" w:pos="4680"/>
        <w:tab w:val="clear" w:pos="9360"/>
        <w:tab w:val="right" w:pos="10710"/>
      </w:tabs>
      <w:rPr>
        <w:rFonts w:ascii="Arial" w:hAnsi="Arial" w:cs="Arial"/>
        <w:b/>
        <w:sz w:val="16"/>
        <w:szCs w:val="16"/>
      </w:rPr>
    </w:pPr>
    <w:r w:rsidRPr="00321569">
      <w:rPr>
        <w:rFonts w:ascii="Arial" w:hAnsi="Arial" w:cs="Arial"/>
        <w:b/>
        <w:sz w:val="16"/>
        <w:szCs w:val="16"/>
      </w:rPr>
      <w:t xml:space="preserve">may be revised periodically. </w:t>
    </w:r>
    <w:r w:rsidRPr="00321569">
      <w:rPr>
        <w:rFonts w:ascii="Arial" w:hAnsi="Arial" w:cs="Arial"/>
        <w:b/>
        <w:sz w:val="16"/>
        <w:szCs w:val="16"/>
      </w:rPr>
      <w:tab/>
    </w:r>
    <w:r w:rsidR="003A671B" w:rsidRPr="00321569">
      <w:rPr>
        <w:rFonts w:ascii="Arial" w:hAnsi="Arial" w:cs="Arial"/>
        <w:b/>
        <w:sz w:val="16"/>
        <w:szCs w:val="16"/>
      </w:rPr>
      <w:t xml:space="preserve">Page </w:t>
    </w:r>
    <w:r w:rsidR="003A671B" w:rsidRPr="00321569">
      <w:rPr>
        <w:rFonts w:ascii="Arial" w:hAnsi="Arial" w:cs="Arial"/>
        <w:b/>
        <w:sz w:val="16"/>
        <w:szCs w:val="16"/>
      </w:rPr>
      <w:fldChar w:fldCharType="begin"/>
    </w:r>
    <w:r w:rsidR="003A671B" w:rsidRPr="00321569">
      <w:rPr>
        <w:rFonts w:ascii="Arial" w:hAnsi="Arial" w:cs="Arial"/>
        <w:b/>
        <w:sz w:val="16"/>
        <w:szCs w:val="16"/>
      </w:rPr>
      <w:instrText xml:space="preserve"> PAGE  \* Arabic  \* MERGEFORMAT </w:instrText>
    </w:r>
    <w:r w:rsidR="003A671B" w:rsidRPr="00321569">
      <w:rPr>
        <w:rFonts w:ascii="Arial" w:hAnsi="Arial" w:cs="Arial"/>
        <w:b/>
        <w:sz w:val="16"/>
        <w:szCs w:val="16"/>
      </w:rPr>
      <w:fldChar w:fldCharType="separate"/>
    </w:r>
    <w:r w:rsidR="005E65E5" w:rsidRPr="00321569">
      <w:rPr>
        <w:rFonts w:ascii="Arial" w:hAnsi="Arial" w:cs="Arial"/>
        <w:b/>
        <w:noProof/>
        <w:sz w:val="16"/>
        <w:szCs w:val="16"/>
      </w:rPr>
      <w:t>1</w:t>
    </w:r>
    <w:r w:rsidR="003A671B" w:rsidRPr="00321569">
      <w:rPr>
        <w:rFonts w:ascii="Arial" w:hAnsi="Arial" w:cs="Arial"/>
        <w:b/>
        <w:sz w:val="16"/>
        <w:szCs w:val="16"/>
      </w:rPr>
      <w:fldChar w:fldCharType="end"/>
    </w:r>
    <w:r w:rsidR="003A671B" w:rsidRPr="00321569">
      <w:rPr>
        <w:rFonts w:ascii="Arial" w:hAnsi="Arial" w:cs="Arial"/>
        <w:b/>
        <w:sz w:val="16"/>
        <w:szCs w:val="16"/>
      </w:rPr>
      <w:t xml:space="preserve"> of </w:t>
    </w:r>
    <w:r w:rsidR="00CA47D5" w:rsidRPr="00321569">
      <w:rPr>
        <w:rFonts w:ascii="Arial" w:hAnsi="Arial" w:cs="Arial"/>
        <w:b/>
        <w:sz w:val="16"/>
        <w:szCs w:val="16"/>
      </w:rPr>
      <w:t>2</w:t>
    </w:r>
  </w:p>
  <w:p w14:paraId="702BD544" w14:textId="77777777" w:rsidR="00280050" w:rsidRPr="00321569" w:rsidRDefault="00280050" w:rsidP="00280050">
    <w:pPr>
      <w:pStyle w:val="Footer"/>
      <w:rPr>
        <w:rFonts w:ascii="Arial" w:hAnsi="Arial" w:cs="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7D45" w14:textId="511864CE" w:rsidR="00B71913" w:rsidRPr="00321569" w:rsidRDefault="00B71913" w:rsidP="00280050">
    <w:pPr>
      <w:pStyle w:val="Footer"/>
      <w:rPr>
        <w:rFonts w:ascii="Arial" w:hAnsi="Arial" w:cs="Arial"/>
        <w:b/>
        <w:sz w:val="16"/>
        <w:szCs w:val="16"/>
      </w:rPr>
    </w:pPr>
    <w:r w:rsidRPr="00321569">
      <w:rPr>
        <w:rFonts w:ascii="Arial" w:hAnsi="Arial" w:cs="Arial"/>
        <w:b/>
        <w:sz w:val="16"/>
        <w:szCs w:val="16"/>
      </w:rPr>
      <w:t>TCEQ – 20569 (</w:t>
    </w:r>
    <w:r w:rsidR="00830CEB" w:rsidRPr="00FA70C4">
      <w:rPr>
        <w:rFonts w:ascii="Arial" w:hAnsi="Arial" w:cs="Arial"/>
        <w:b/>
        <w:sz w:val="16"/>
        <w:szCs w:val="16"/>
      </w:rPr>
      <w:t>APD</w:t>
    </w:r>
    <w:r w:rsidR="00830CEB">
      <w:rPr>
        <w:rFonts w:ascii="Arial" w:hAnsi="Arial" w:cs="Arial"/>
        <w:b/>
        <w:sz w:val="16"/>
        <w:szCs w:val="16"/>
      </w:rPr>
      <w:t>-ID258v1.0</w:t>
    </w:r>
    <w:r w:rsidR="00830CEB" w:rsidRPr="00FA70C4">
      <w:rPr>
        <w:rFonts w:ascii="Arial" w:hAnsi="Arial" w:cs="Arial"/>
        <w:b/>
        <w:sz w:val="16"/>
        <w:szCs w:val="16"/>
      </w:rPr>
      <w:t xml:space="preserve">, </w:t>
    </w:r>
    <w:r w:rsidR="00830CEB">
      <w:rPr>
        <w:rFonts w:ascii="Arial" w:hAnsi="Arial" w:cs="Arial"/>
        <w:b/>
        <w:sz w:val="16"/>
        <w:szCs w:val="16"/>
      </w:rPr>
      <w:t>r</w:t>
    </w:r>
    <w:r w:rsidR="00830CEB" w:rsidRPr="00FA70C4">
      <w:rPr>
        <w:rFonts w:ascii="Arial" w:hAnsi="Arial" w:cs="Arial"/>
        <w:b/>
        <w:sz w:val="16"/>
        <w:szCs w:val="16"/>
      </w:rPr>
      <w:t xml:space="preserve">evised </w:t>
    </w:r>
    <w:r w:rsidR="00830CEB">
      <w:rPr>
        <w:rFonts w:ascii="Arial" w:hAnsi="Arial" w:cs="Arial"/>
        <w:b/>
        <w:sz w:val="16"/>
        <w:szCs w:val="16"/>
      </w:rPr>
      <w:t>12/23</w:t>
    </w:r>
    <w:r w:rsidRPr="00321569">
      <w:rPr>
        <w:rFonts w:ascii="Arial" w:hAnsi="Arial" w:cs="Arial"/>
        <w:b/>
        <w:sz w:val="16"/>
        <w:szCs w:val="16"/>
      </w:rPr>
      <w:t>) Air Permitting Authorization Void Request</w:t>
    </w:r>
  </w:p>
  <w:p w14:paraId="078E97A9" w14:textId="77777777" w:rsidR="00B71913" w:rsidRPr="00321569" w:rsidRDefault="00B71913" w:rsidP="00280050">
    <w:pPr>
      <w:pStyle w:val="Footer"/>
      <w:rPr>
        <w:rFonts w:ascii="Arial" w:hAnsi="Arial" w:cs="Arial"/>
        <w:b/>
        <w:sz w:val="16"/>
        <w:szCs w:val="16"/>
      </w:rPr>
    </w:pPr>
    <w:r w:rsidRPr="00321569">
      <w:rPr>
        <w:rFonts w:ascii="Arial" w:hAnsi="Arial" w:cs="Arial"/>
        <w:b/>
        <w:sz w:val="16"/>
        <w:szCs w:val="16"/>
      </w:rPr>
      <w:t>This form is for use by facilities subject to air quality permit requirements and</w:t>
    </w:r>
  </w:p>
  <w:p w14:paraId="045CEED6" w14:textId="67DB27CC" w:rsidR="00B71913" w:rsidRPr="00321569" w:rsidRDefault="00B71913" w:rsidP="00280050">
    <w:pPr>
      <w:pStyle w:val="Footer"/>
      <w:tabs>
        <w:tab w:val="clear" w:pos="4680"/>
        <w:tab w:val="clear" w:pos="9360"/>
        <w:tab w:val="right" w:pos="10710"/>
      </w:tabs>
      <w:rPr>
        <w:rFonts w:ascii="Arial" w:hAnsi="Arial" w:cs="Arial"/>
        <w:b/>
        <w:sz w:val="16"/>
        <w:szCs w:val="16"/>
      </w:rPr>
    </w:pPr>
    <w:r w:rsidRPr="00321569">
      <w:rPr>
        <w:rFonts w:ascii="Arial" w:hAnsi="Arial" w:cs="Arial"/>
        <w:b/>
        <w:sz w:val="16"/>
        <w:szCs w:val="16"/>
      </w:rPr>
      <w:t xml:space="preserve">may be revised periodically. </w:t>
    </w:r>
    <w:r w:rsidRPr="00321569">
      <w:rPr>
        <w:rFonts w:ascii="Arial" w:hAnsi="Arial" w:cs="Arial"/>
        <w:b/>
        <w:sz w:val="16"/>
        <w:szCs w:val="16"/>
      </w:rPr>
      <w:tab/>
      <w:t xml:space="preserve">Page </w:t>
    </w:r>
    <w:r w:rsidR="00180CB1">
      <w:rPr>
        <w:rFonts w:ascii="Arial" w:hAnsi="Arial" w:cs="Arial"/>
        <w:b/>
        <w:sz w:val="16"/>
        <w:szCs w:val="16"/>
      </w:rPr>
      <w:t>_____</w:t>
    </w:r>
    <w:r w:rsidRPr="00321569">
      <w:rPr>
        <w:rFonts w:ascii="Arial" w:hAnsi="Arial" w:cs="Arial"/>
        <w:b/>
        <w:sz w:val="16"/>
        <w:szCs w:val="16"/>
      </w:rPr>
      <w:t xml:space="preserve"> of </w:t>
    </w:r>
    <w:r w:rsidR="00180CB1">
      <w:rPr>
        <w:rFonts w:ascii="Arial" w:hAnsi="Arial" w:cs="Arial"/>
        <w:b/>
        <w:sz w:val="16"/>
        <w:szCs w:val="16"/>
      </w:rPr>
      <w:t xml:space="preserve">______ </w:t>
    </w:r>
  </w:p>
  <w:p w14:paraId="7C43434F" w14:textId="77777777" w:rsidR="00B71913" w:rsidRPr="00321569" w:rsidRDefault="00B71913" w:rsidP="00280050">
    <w:pPr>
      <w:pStyle w:val="Footer"/>
      <w:rPr>
        <w:rFonts w:ascii="Arial" w:hAnsi="Arial" w:cs="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B4BE" w14:textId="77777777" w:rsidR="00774E63" w:rsidRDefault="00774E63" w:rsidP="00C93E7F">
      <w:r>
        <w:separator/>
      </w:r>
    </w:p>
  </w:footnote>
  <w:footnote w:type="continuationSeparator" w:id="0">
    <w:p w14:paraId="1ABDB5F6" w14:textId="77777777" w:rsidR="00774E63" w:rsidRDefault="00774E63" w:rsidP="00C9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F828" w14:textId="77777777" w:rsidR="00180CB1" w:rsidRDefault="00180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A14"/>
    <w:multiLevelType w:val="multilevel"/>
    <w:tmpl w:val="0409001D"/>
    <w:numStyleLink w:val="Georgia11ptBold"/>
  </w:abstractNum>
  <w:abstractNum w:abstractNumId="1" w15:restartNumberingAfterBreak="0">
    <w:nsid w:val="15440336"/>
    <w:multiLevelType w:val="multilevel"/>
    <w:tmpl w:val="0409001D"/>
    <w:numStyleLink w:val="Georgia11ptBold"/>
  </w:abstractNum>
  <w:abstractNum w:abstractNumId="2" w15:restartNumberingAfterBreak="0">
    <w:nsid w:val="1CA81DE8"/>
    <w:multiLevelType w:val="hybridMultilevel"/>
    <w:tmpl w:val="878C92BE"/>
    <w:lvl w:ilvl="0" w:tplc="FE6E6044">
      <w:start w:val="1"/>
      <w:numFmt w:val="upperRoman"/>
      <w:lvlText w:val="%1."/>
      <w:lvlJc w:val="left"/>
      <w:pPr>
        <w:ind w:left="720" w:hanging="360"/>
      </w:pPr>
      <w:rPr>
        <w:rFonts w:ascii="Georgia" w:hAnsi="Georgia"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86ECF"/>
    <w:multiLevelType w:val="hybridMultilevel"/>
    <w:tmpl w:val="42562A3E"/>
    <w:lvl w:ilvl="0" w:tplc="14240672">
      <w:start w:val="1"/>
      <w:numFmt w:val="upperRoman"/>
      <w:pStyle w:val="APDStyleListParagraph11ptBold"/>
      <w:lvlText w:val="%1."/>
      <w:lvlJc w:val="left"/>
      <w:pPr>
        <w:ind w:left="5760" w:hanging="360"/>
      </w:pPr>
      <w:rPr>
        <w:rFonts w:ascii="Arial" w:hAnsi="Arial" w:cs="Arial" w:hint="default"/>
        <w:b/>
        <w:i w:val="0"/>
        <w:color w:val="auto"/>
        <w:sz w:val="22"/>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23262877"/>
    <w:multiLevelType w:val="hybridMultilevel"/>
    <w:tmpl w:val="802472B0"/>
    <w:lvl w:ilvl="0" w:tplc="E37E0F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95BD7"/>
    <w:multiLevelType w:val="multilevel"/>
    <w:tmpl w:val="0409001D"/>
    <w:numStyleLink w:val="Georgia11ptBold"/>
  </w:abstractNum>
  <w:abstractNum w:abstractNumId="6" w15:restartNumberingAfterBreak="0">
    <w:nsid w:val="2C393F79"/>
    <w:multiLevelType w:val="multilevel"/>
    <w:tmpl w:val="0409001D"/>
    <w:styleLink w:val="Georgia11ptBold"/>
    <w:lvl w:ilvl="0">
      <w:start w:val="1"/>
      <w:numFmt w:val="decimal"/>
      <w:lvlText w:val="%1)"/>
      <w:lvlJc w:val="left"/>
      <w:pPr>
        <w:ind w:left="360" w:hanging="360"/>
      </w:pPr>
    </w:lvl>
    <w:lvl w:ilvl="1">
      <w:start w:val="1"/>
      <w:numFmt w:val="upperRoman"/>
      <w:lvlText w:val="%2)"/>
      <w:lvlJc w:val="left"/>
      <w:pPr>
        <w:ind w:left="720" w:hanging="360"/>
      </w:pPr>
      <w:rPr>
        <w:rFonts w:ascii="Georgia" w:hAnsi="Georgia"/>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CA48A2"/>
    <w:multiLevelType w:val="singleLevel"/>
    <w:tmpl w:val="7862CB7E"/>
    <w:lvl w:ilvl="0">
      <w:start w:val="1"/>
      <w:numFmt w:val="upperRoman"/>
      <w:lvlText w:val="%1."/>
      <w:lvlJc w:val="left"/>
      <w:pPr>
        <w:ind w:left="360" w:hanging="360"/>
      </w:pPr>
      <w:rPr>
        <w:rFonts w:ascii="Georgia" w:hAnsi="Georgia" w:hint="default"/>
        <w:b/>
        <w:i w:val="0"/>
        <w:sz w:val="22"/>
      </w:rPr>
    </w:lvl>
  </w:abstractNum>
  <w:abstractNum w:abstractNumId="8" w15:restartNumberingAfterBreak="0">
    <w:nsid w:val="320408E5"/>
    <w:multiLevelType w:val="multilevel"/>
    <w:tmpl w:val="0409001D"/>
    <w:numStyleLink w:val="Georgia11ptBold"/>
  </w:abstractNum>
  <w:abstractNum w:abstractNumId="9" w15:restartNumberingAfterBreak="0">
    <w:nsid w:val="37B4464F"/>
    <w:multiLevelType w:val="multilevel"/>
    <w:tmpl w:val="0409001D"/>
    <w:numStyleLink w:val="Georgia11ptBold"/>
  </w:abstractNum>
  <w:abstractNum w:abstractNumId="10" w15:restartNumberingAfterBreak="0">
    <w:nsid w:val="386C53BE"/>
    <w:multiLevelType w:val="singleLevel"/>
    <w:tmpl w:val="7862CB7E"/>
    <w:lvl w:ilvl="0">
      <w:start w:val="1"/>
      <w:numFmt w:val="upperRoman"/>
      <w:lvlText w:val="%1."/>
      <w:lvlJc w:val="left"/>
      <w:pPr>
        <w:ind w:left="360" w:hanging="360"/>
      </w:pPr>
      <w:rPr>
        <w:rFonts w:ascii="Georgia" w:hAnsi="Georgia" w:hint="default"/>
        <w:b/>
        <w:i w:val="0"/>
        <w:sz w:val="22"/>
      </w:rPr>
    </w:lvl>
  </w:abstractNum>
  <w:abstractNum w:abstractNumId="11" w15:restartNumberingAfterBreak="0">
    <w:nsid w:val="3E260BD5"/>
    <w:multiLevelType w:val="multilevel"/>
    <w:tmpl w:val="0409001D"/>
    <w:numStyleLink w:val="Georgia11ptBold"/>
  </w:abstractNum>
  <w:abstractNum w:abstractNumId="12" w15:restartNumberingAfterBreak="0">
    <w:nsid w:val="421315F2"/>
    <w:multiLevelType w:val="hybridMultilevel"/>
    <w:tmpl w:val="5778FED4"/>
    <w:lvl w:ilvl="0" w:tplc="915E5E10">
      <w:start w:val="1"/>
      <w:numFmt w:val="upperRoman"/>
      <w:lvlText w:val="%1."/>
      <w:lvlJc w:val="left"/>
      <w:pPr>
        <w:ind w:left="720" w:hanging="360"/>
      </w:pPr>
      <w:rPr>
        <w:rFonts w:ascii="Times New Roman" w:hAnsi="Times New Roman"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604C9"/>
    <w:multiLevelType w:val="multilevel"/>
    <w:tmpl w:val="0409001D"/>
    <w:numStyleLink w:val="Georgia11ptBold"/>
  </w:abstractNum>
  <w:abstractNum w:abstractNumId="14" w15:restartNumberingAfterBreak="0">
    <w:nsid w:val="68E567AF"/>
    <w:multiLevelType w:val="multilevel"/>
    <w:tmpl w:val="0409001D"/>
    <w:numStyleLink w:val="Georgia11ptBold"/>
  </w:abstractNum>
  <w:abstractNum w:abstractNumId="15" w15:restartNumberingAfterBreak="0">
    <w:nsid w:val="6CA96795"/>
    <w:multiLevelType w:val="hybridMultilevel"/>
    <w:tmpl w:val="FC283914"/>
    <w:lvl w:ilvl="0" w:tplc="FE6E6044">
      <w:start w:val="1"/>
      <w:numFmt w:val="upperRoman"/>
      <w:lvlText w:val="%1."/>
      <w:lvlJc w:val="left"/>
      <w:pPr>
        <w:ind w:left="720" w:hanging="360"/>
      </w:pPr>
      <w:rPr>
        <w:rFonts w:ascii="Georgia" w:hAnsi="Georgia"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E0CC5"/>
    <w:multiLevelType w:val="hybridMultilevel"/>
    <w:tmpl w:val="8C9E1064"/>
    <w:lvl w:ilvl="0" w:tplc="4B289B9E">
      <w:start w:val="1"/>
      <w:numFmt w:val="upperRoman"/>
      <w:lvlText w:val="%1."/>
      <w:lvlJc w:val="left"/>
      <w:pPr>
        <w:ind w:left="720" w:hanging="360"/>
      </w:pPr>
      <w:rPr>
        <w:rFonts w:ascii="Times New Roman" w:hAnsi="Times New Roman"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993323">
    <w:abstractNumId w:val="6"/>
  </w:num>
  <w:num w:numId="2" w16cid:durableId="1858033181">
    <w:abstractNumId w:val="11"/>
    <w:lvlOverride w:ilvl="0">
      <w:lvl w:ilvl="0">
        <w:start w:val="1"/>
        <w:numFmt w:val="upperRoman"/>
        <w:lvlText w:val="%1."/>
        <w:lvlJc w:val="left"/>
        <w:pPr>
          <w:ind w:left="360" w:hanging="360"/>
        </w:pPr>
        <w:rPr>
          <w:rFonts w:ascii="Georgia" w:hAnsi="Georgia" w:hint="default"/>
          <w:b/>
          <w:i w:val="0"/>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1402677063">
    <w:abstractNumId w:val="4"/>
  </w:num>
  <w:num w:numId="4" w16cid:durableId="616764143">
    <w:abstractNumId w:val="7"/>
  </w:num>
  <w:num w:numId="5" w16cid:durableId="1264537255">
    <w:abstractNumId w:val="9"/>
  </w:num>
  <w:num w:numId="6" w16cid:durableId="1895702911">
    <w:abstractNumId w:val="13"/>
  </w:num>
  <w:num w:numId="7" w16cid:durableId="1013805290">
    <w:abstractNumId w:val="0"/>
  </w:num>
  <w:num w:numId="8" w16cid:durableId="1089929944">
    <w:abstractNumId w:val="14"/>
  </w:num>
  <w:num w:numId="9" w16cid:durableId="463234271">
    <w:abstractNumId w:val="5"/>
  </w:num>
  <w:num w:numId="10" w16cid:durableId="1407844445">
    <w:abstractNumId w:val="1"/>
  </w:num>
  <w:num w:numId="11" w16cid:durableId="1036739042">
    <w:abstractNumId w:val="8"/>
  </w:num>
  <w:num w:numId="12" w16cid:durableId="1761488991">
    <w:abstractNumId w:val="10"/>
  </w:num>
  <w:num w:numId="13" w16cid:durableId="143468968">
    <w:abstractNumId w:val="2"/>
  </w:num>
  <w:num w:numId="14" w16cid:durableId="1122648183">
    <w:abstractNumId w:val="15"/>
  </w:num>
  <w:num w:numId="15" w16cid:durableId="828978057">
    <w:abstractNumId w:val="16"/>
  </w:num>
  <w:num w:numId="16" w16cid:durableId="139927121">
    <w:abstractNumId w:val="12"/>
  </w:num>
  <w:num w:numId="17" w16cid:durableId="1205799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zMjI1MDE1MTC0MDBW0lEKTi0uzszPAymwrAUA/IBO6CwAAAA="/>
  </w:docVars>
  <w:rsids>
    <w:rsidRoot w:val="0064529B"/>
    <w:rsid w:val="000251DE"/>
    <w:rsid w:val="00030AC2"/>
    <w:rsid w:val="00060435"/>
    <w:rsid w:val="00067B8E"/>
    <w:rsid w:val="00076582"/>
    <w:rsid w:val="000A2F1D"/>
    <w:rsid w:val="000B5BA1"/>
    <w:rsid w:val="000C2DC8"/>
    <w:rsid w:val="000C63F5"/>
    <w:rsid w:val="0014289B"/>
    <w:rsid w:val="00161297"/>
    <w:rsid w:val="00167631"/>
    <w:rsid w:val="00180CB1"/>
    <w:rsid w:val="001B0CDF"/>
    <w:rsid w:val="001D2B96"/>
    <w:rsid w:val="001F304C"/>
    <w:rsid w:val="002017E3"/>
    <w:rsid w:val="00206903"/>
    <w:rsid w:val="0022416B"/>
    <w:rsid w:val="00260FFC"/>
    <w:rsid w:val="00267310"/>
    <w:rsid w:val="002705F3"/>
    <w:rsid w:val="00273264"/>
    <w:rsid w:val="00274237"/>
    <w:rsid w:val="00280050"/>
    <w:rsid w:val="0028068B"/>
    <w:rsid w:val="002B43D3"/>
    <w:rsid w:val="00300842"/>
    <w:rsid w:val="00313D3E"/>
    <w:rsid w:val="00320C47"/>
    <w:rsid w:val="00321569"/>
    <w:rsid w:val="00336940"/>
    <w:rsid w:val="00351FD0"/>
    <w:rsid w:val="00392250"/>
    <w:rsid w:val="003A671B"/>
    <w:rsid w:val="003B39CB"/>
    <w:rsid w:val="003D1D91"/>
    <w:rsid w:val="003D2D07"/>
    <w:rsid w:val="003E5E9E"/>
    <w:rsid w:val="003F2884"/>
    <w:rsid w:val="003F329B"/>
    <w:rsid w:val="003F534C"/>
    <w:rsid w:val="003F5ABB"/>
    <w:rsid w:val="00413DDA"/>
    <w:rsid w:val="0041790E"/>
    <w:rsid w:val="004606CA"/>
    <w:rsid w:val="00464A9A"/>
    <w:rsid w:val="00466039"/>
    <w:rsid w:val="00486F45"/>
    <w:rsid w:val="004B12B0"/>
    <w:rsid w:val="004B66CF"/>
    <w:rsid w:val="00502099"/>
    <w:rsid w:val="00532987"/>
    <w:rsid w:val="00536230"/>
    <w:rsid w:val="005406C7"/>
    <w:rsid w:val="0054242A"/>
    <w:rsid w:val="005509BF"/>
    <w:rsid w:val="0055212A"/>
    <w:rsid w:val="0056293C"/>
    <w:rsid w:val="005A0292"/>
    <w:rsid w:val="005C7AA6"/>
    <w:rsid w:val="005E65E5"/>
    <w:rsid w:val="00631AF5"/>
    <w:rsid w:val="006378A3"/>
    <w:rsid w:val="0064529B"/>
    <w:rsid w:val="00655CDF"/>
    <w:rsid w:val="00671200"/>
    <w:rsid w:val="00680C21"/>
    <w:rsid w:val="006819DE"/>
    <w:rsid w:val="006B0850"/>
    <w:rsid w:val="006C0557"/>
    <w:rsid w:val="006F75E0"/>
    <w:rsid w:val="00732647"/>
    <w:rsid w:val="00741BD6"/>
    <w:rsid w:val="00753BF4"/>
    <w:rsid w:val="007644A7"/>
    <w:rsid w:val="007724A7"/>
    <w:rsid w:val="00774E63"/>
    <w:rsid w:val="00783174"/>
    <w:rsid w:val="007A7180"/>
    <w:rsid w:val="007C7B99"/>
    <w:rsid w:val="007D08F5"/>
    <w:rsid w:val="007E17B3"/>
    <w:rsid w:val="007E184B"/>
    <w:rsid w:val="007E43D4"/>
    <w:rsid w:val="007E6F22"/>
    <w:rsid w:val="007F60C3"/>
    <w:rsid w:val="007F73D0"/>
    <w:rsid w:val="00817E51"/>
    <w:rsid w:val="008277D7"/>
    <w:rsid w:val="00830CEB"/>
    <w:rsid w:val="00830F27"/>
    <w:rsid w:val="0083121E"/>
    <w:rsid w:val="008453C2"/>
    <w:rsid w:val="008755F2"/>
    <w:rsid w:val="0089795F"/>
    <w:rsid w:val="008A21DB"/>
    <w:rsid w:val="008B66BC"/>
    <w:rsid w:val="008C60CC"/>
    <w:rsid w:val="008D27D5"/>
    <w:rsid w:val="008E4F76"/>
    <w:rsid w:val="008F441C"/>
    <w:rsid w:val="00907ED8"/>
    <w:rsid w:val="009252C2"/>
    <w:rsid w:val="00934ED4"/>
    <w:rsid w:val="0095109A"/>
    <w:rsid w:val="00952A5E"/>
    <w:rsid w:val="00955566"/>
    <w:rsid w:val="00961ABA"/>
    <w:rsid w:val="00983A94"/>
    <w:rsid w:val="0098413E"/>
    <w:rsid w:val="00986B78"/>
    <w:rsid w:val="00994647"/>
    <w:rsid w:val="009A0170"/>
    <w:rsid w:val="00A03680"/>
    <w:rsid w:val="00A2193F"/>
    <w:rsid w:val="00A3362B"/>
    <w:rsid w:val="00A36674"/>
    <w:rsid w:val="00A5057A"/>
    <w:rsid w:val="00A611F5"/>
    <w:rsid w:val="00A61E32"/>
    <w:rsid w:val="00A73D34"/>
    <w:rsid w:val="00A81CA1"/>
    <w:rsid w:val="00A872D2"/>
    <w:rsid w:val="00AE783A"/>
    <w:rsid w:val="00AF4B9B"/>
    <w:rsid w:val="00B02E73"/>
    <w:rsid w:val="00B0440D"/>
    <w:rsid w:val="00B14995"/>
    <w:rsid w:val="00B17D79"/>
    <w:rsid w:val="00B17E1E"/>
    <w:rsid w:val="00B2180C"/>
    <w:rsid w:val="00B236D0"/>
    <w:rsid w:val="00B527C8"/>
    <w:rsid w:val="00B71913"/>
    <w:rsid w:val="00B73C8D"/>
    <w:rsid w:val="00B77DC0"/>
    <w:rsid w:val="00B8141C"/>
    <w:rsid w:val="00B87AA5"/>
    <w:rsid w:val="00B957A7"/>
    <w:rsid w:val="00BB6A91"/>
    <w:rsid w:val="00BE7A51"/>
    <w:rsid w:val="00C10BA8"/>
    <w:rsid w:val="00C24D97"/>
    <w:rsid w:val="00C42A17"/>
    <w:rsid w:val="00C472A2"/>
    <w:rsid w:val="00C90F62"/>
    <w:rsid w:val="00C92D00"/>
    <w:rsid w:val="00C93E7F"/>
    <w:rsid w:val="00CA47D5"/>
    <w:rsid w:val="00CA6443"/>
    <w:rsid w:val="00CB521A"/>
    <w:rsid w:val="00CD34E4"/>
    <w:rsid w:val="00CE4BA3"/>
    <w:rsid w:val="00D3669B"/>
    <w:rsid w:val="00D43E02"/>
    <w:rsid w:val="00D469ED"/>
    <w:rsid w:val="00D55DF9"/>
    <w:rsid w:val="00DA111F"/>
    <w:rsid w:val="00DA1ED1"/>
    <w:rsid w:val="00DB0B88"/>
    <w:rsid w:val="00DD2948"/>
    <w:rsid w:val="00DD60B3"/>
    <w:rsid w:val="00DD6621"/>
    <w:rsid w:val="00DF516E"/>
    <w:rsid w:val="00DF52AE"/>
    <w:rsid w:val="00DF71DA"/>
    <w:rsid w:val="00E22CA2"/>
    <w:rsid w:val="00E82A8D"/>
    <w:rsid w:val="00E843D1"/>
    <w:rsid w:val="00E90D81"/>
    <w:rsid w:val="00E94131"/>
    <w:rsid w:val="00E94362"/>
    <w:rsid w:val="00EC2BB6"/>
    <w:rsid w:val="00EF6881"/>
    <w:rsid w:val="00F230A1"/>
    <w:rsid w:val="00F47BEF"/>
    <w:rsid w:val="00F72574"/>
    <w:rsid w:val="00F72958"/>
    <w:rsid w:val="00F76A1A"/>
    <w:rsid w:val="00F942F8"/>
    <w:rsid w:val="00F948F6"/>
    <w:rsid w:val="00FD09CD"/>
    <w:rsid w:val="00FE137D"/>
    <w:rsid w:val="00FE1913"/>
    <w:rsid w:val="00FE602D"/>
    <w:rsid w:val="00FF3A44"/>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D4A91"/>
  <w15:docId w15:val="{1D32CEE4-B14F-4C7D-BB14-52AFEF2B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10"/>
    <w:pPr>
      <w:tabs>
        <w:tab w:val="left" w:pos="720"/>
      </w:tabs>
    </w:pPr>
    <w:rPr>
      <w:sz w:val="24"/>
      <w:szCs w:val="24"/>
    </w:rPr>
  </w:style>
  <w:style w:type="paragraph" w:styleId="Heading1">
    <w:name w:val="heading 1"/>
    <w:basedOn w:val="Normal"/>
    <w:link w:val="Heading1Char"/>
    <w:uiPriority w:val="9"/>
    <w:qFormat/>
    <w:rsid w:val="00AF4B9B"/>
    <w:pPr>
      <w:tabs>
        <w:tab w:val="clear" w:pos="720"/>
      </w:tabs>
      <w:jc w:val="center"/>
      <w:outlineLvl w:val="0"/>
    </w:pPr>
    <w:rPr>
      <w:rFonts w:ascii="Arial" w:hAnsi="Arial" w:cs="Arial"/>
      <w:b/>
      <w:bCs/>
      <w:sz w:val="22"/>
      <w:szCs w:val="22"/>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imes New Roman" w:hAnsi="Arial"/>
      <w:b/>
      <w:bCs/>
      <w:sz w:val="28"/>
      <w:szCs w:val="26"/>
    </w:rPr>
  </w:style>
  <w:style w:type="paragraph" w:styleId="Heading3">
    <w:name w:val="heading 3"/>
    <w:basedOn w:val="Normal"/>
    <w:next w:val="Normal"/>
    <w:link w:val="Heading3Char"/>
    <w:uiPriority w:val="9"/>
    <w:semiHidden/>
    <w:unhideWhenUsed/>
    <w:qFormat/>
    <w:rsid w:val="00267310"/>
    <w:pPr>
      <w:keepNext/>
      <w:keepLines/>
      <w:spacing w:before="200"/>
      <w:outlineLvl w:val="2"/>
    </w:pPr>
    <w:rPr>
      <w:rFonts w:ascii="Arial" w:eastAsia="Times New Roman"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4B9B"/>
    <w:rPr>
      <w:rFonts w:ascii="Arial" w:hAnsi="Arial" w:cs="Arial"/>
      <w:b/>
      <w:bCs/>
      <w:sz w:val="22"/>
      <w:szCs w:val="22"/>
    </w:rPr>
  </w:style>
  <w:style w:type="character" w:customStyle="1" w:styleId="Heading2Char">
    <w:name w:val="Heading 2 Char"/>
    <w:link w:val="Heading2"/>
    <w:uiPriority w:val="9"/>
    <w:rsid w:val="00267310"/>
    <w:rPr>
      <w:rFonts w:ascii="Arial" w:eastAsia="Times New Roman" w:hAnsi="Arial" w:cs="Times New Roman"/>
      <w:b/>
      <w:bCs/>
      <w:sz w:val="28"/>
      <w:szCs w:val="26"/>
    </w:rPr>
  </w:style>
  <w:style w:type="character" w:customStyle="1" w:styleId="Heading3Char">
    <w:name w:val="Heading 3 Char"/>
    <w:link w:val="Heading3"/>
    <w:uiPriority w:val="9"/>
    <w:semiHidden/>
    <w:rsid w:val="00267310"/>
    <w:rPr>
      <w:rFonts w:ascii="Arial" w:eastAsia="Times New Roman" w:hAnsi="Arial" w:cs="Times New Roman"/>
      <w:b/>
      <w:bCs/>
      <w:sz w:val="26"/>
    </w:rPr>
  </w:style>
  <w:style w:type="paragraph" w:styleId="Title">
    <w:name w:val="Title"/>
    <w:basedOn w:val="Normal"/>
    <w:next w:val="Normal"/>
    <w:link w:val="TitleChar"/>
    <w:uiPriority w:val="10"/>
    <w:qFormat/>
    <w:rsid w:val="00267310"/>
    <w:pPr>
      <w:pBdr>
        <w:bottom w:val="single" w:sz="8" w:space="4" w:color="4F81BD"/>
      </w:pBdr>
      <w:spacing w:after="300"/>
      <w:contextualSpacing/>
    </w:pPr>
    <w:rPr>
      <w:rFonts w:ascii="Arial" w:eastAsia="Times New Roman" w:hAnsi="Arial"/>
      <w:spacing w:val="5"/>
      <w:kern w:val="28"/>
      <w:sz w:val="52"/>
      <w:szCs w:val="52"/>
    </w:rPr>
  </w:style>
  <w:style w:type="character" w:customStyle="1" w:styleId="TitleChar">
    <w:name w:val="Title Char"/>
    <w:link w:val="Title"/>
    <w:uiPriority w:val="10"/>
    <w:rsid w:val="00267310"/>
    <w:rPr>
      <w:rFonts w:ascii="Arial" w:eastAsia="Times New Roman" w:hAnsi="Arial" w:cs="Times New Roman"/>
      <w:spacing w:val="5"/>
      <w:kern w:val="28"/>
      <w:sz w:val="52"/>
      <w:szCs w:val="52"/>
    </w:rPr>
  </w:style>
  <w:style w:type="table" w:styleId="TableGrid">
    <w:name w:val="Table Grid"/>
    <w:basedOn w:val="TableNormal"/>
    <w:uiPriority w:val="59"/>
    <w:rsid w:val="00645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440D"/>
    <w:pPr>
      <w:ind w:left="720"/>
      <w:contextualSpacing/>
    </w:pPr>
  </w:style>
  <w:style w:type="paragraph" w:styleId="BalloonText">
    <w:name w:val="Balloon Text"/>
    <w:basedOn w:val="Normal"/>
    <w:link w:val="BalloonTextChar"/>
    <w:uiPriority w:val="99"/>
    <w:semiHidden/>
    <w:unhideWhenUsed/>
    <w:rsid w:val="00336940"/>
    <w:rPr>
      <w:rFonts w:ascii="Tahoma" w:hAnsi="Tahoma" w:cs="Tahoma"/>
      <w:sz w:val="16"/>
      <w:szCs w:val="16"/>
    </w:rPr>
  </w:style>
  <w:style w:type="character" w:customStyle="1" w:styleId="BalloonTextChar">
    <w:name w:val="Balloon Text Char"/>
    <w:link w:val="BalloonText"/>
    <w:uiPriority w:val="99"/>
    <w:semiHidden/>
    <w:rsid w:val="00336940"/>
    <w:rPr>
      <w:rFonts w:ascii="Tahoma" w:hAnsi="Tahoma" w:cs="Tahoma"/>
      <w:sz w:val="16"/>
      <w:szCs w:val="16"/>
    </w:rPr>
  </w:style>
  <w:style w:type="paragraph" w:styleId="Header">
    <w:name w:val="header"/>
    <w:basedOn w:val="Normal"/>
    <w:link w:val="HeaderChar"/>
    <w:autoRedefine/>
    <w:uiPriority w:val="99"/>
    <w:unhideWhenUsed/>
    <w:qFormat/>
    <w:rsid w:val="00321569"/>
    <w:pPr>
      <w:tabs>
        <w:tab w:val="clear" w:pos="720"/>
      </w:tabs>
      <w:outlineLvl w:val="0"/>
    </w:pPr>
    <w:rPr>
      <w:rFonts w:ascii="Georgia" w:hAnsi="Georgia"/>
      <w:b/>
    </w:rPr>
  </w:style>
  <w:style w:type="character" w:customStyle="1" w:styleId="HeaderChar">
    <w:name w:val="Header Char"/>
    <w:link w:val="Header"/>
    <w:uiPriority w:val="99"/>
    <w:rsid w:val="00321569"/>
    <w:rPr>
      <w:rFonts w:ascii="Georgia" w:hAnsi="Georgia"/>
      <w:b/>
      <w:sz w:val="24"/>
      <w:szCs w:val="24"/>
    </w:rPr>
  </w:style>
  <w:style w:type="paragraph" w:styleId="Footer">
    <w:name w:val="footer"/>
    <w:basedOn w:val="Normal"/>
    <w:link w:val="FooterChar"/>
    <w:unhideWhenUsed/>
    <w:rsid w:val="00C93E7F"/>
    <w:pPr>
      <w:tabs>
        <w:tab w:val="clear" w:pos="720"/>
        <w:tab w:val="center" w:pos="4680"/>
        <w:tab w:val="right" w:pos="9360"/>
      </w:tabs>
    </w:pPr>
  </w:style>
  <w:style w:type="character" w:customStyle="1" w:styleId="FooterChar">
    <w:name w:val="Footer Char"/>
    <w:link w:val="Footer"/>
    <w:rsid w:val="00C93E7F"/>
    <w:rPr>
      <w:sz w:val="24"/>
      <w:szCs w:val="24"/>
    </w:rPr>
  </w:style>
  <w:style w:type="character" w:styleId="FootnoteReference">
    <w:name w:val="footnote reference"/>
    <w:uiPriority w:val="99"/>
    <w:semiHidden/>
    <w:rsid w:val="003D1D91"/>
  </w:style>
  <w:style w:type="character" w:styleId="Hyperlink">
    <w:name w:val="Hyperlink"/>
    <w:uiPriority w:val="99"/>
    <w:rsid w:val="003D1D91"/>
    <w:rPr>
      <w:color w:val="0000FF"/>
      <w:u w:val="single"/>
    </w:rPr>
  </w:style>
  <w:style w:type="character" w:customStyle="1" w:styleId="StyleGeorgia">
    <w:name w:val="Style Georgia"/>
    <w:rsid w:val="003D1D91"/>
    <w:rPr>
      <w:rFonts w:ascii="Georgia" w:hAnsi="Georgia"/>
    </w:rPr>
  </w:style>
  <w:style w:type="paragraph" w:styleId="FootnoteText">
    <w:name w:val="footnote text"/>
    <w:basedOn w:val="Normal"/>
    <w:link w:val="FootnoteTextChar"/>
    <w:uiPriority w:val="99"/>
    <w:unhideWhenUsed/>
    <w:rsid w:val="003D1D91"/>
    <w:rPr>
      <w:rFonts w:ascii="Georgia" w:hAnsi="Georgia"/>
      <w:sz w:val="20"/>
      <w:szCs w:val="20"/>
    </w:rPr>
  </w:style>
  <w:style w:type="character" w:customStyle="1" w:styleId="FootnoteTextChar">
    <w:name w:val="Footnote Text Char"/>
    <w:link w:val="FootnoteText"/>
    <w:uiPriority w:val="99"/>
    <w:rsid w:val="003D1D91"/>
    <w:rPr>
      <w:rFonts w:ascii="Georgia" w:hAnsi="Georgia"/>
    </w:rPr>
  </w:style>
  <w:style w:type="character" w:styleId="Strong">
    <w:name w:val="Strong"/>
    <w:basedOn w:val="DefaultParagraphFont"/>
    <w:uiPriority w:val="22"/>
    <w:qFormat/>
    <w:rsid w:val="00486F45"/>
    <w:rPr>
      <w:rFonts w:ascii="Georgia" w:hAnsi="Georgia"/>
      <w:b/>
      <w:bCs/>
      <w:sz w:val="22"/>
    </w:rPr>
  </w:style>
  <w:style w:type="numbering" w:customStyle="1" w:styleId="Georgia11ptBold">
    <w:name w:val="Georgia 11 pt Bold"/>
    <w:basedOn w:val="NoList"/>
    <w:uiPriority w:val="99"/>
    <w:rsid w:val="00486F45"/>
    <w:pPr>
      <w:numPr>
        <w:numId w:val="1"/>
      </w:numPr>
    </w:pPr>
  </w:style>
  <w:style w:type="character" w:styleId="FollowedHyperlink">
    <w:name w:val="FollowedHyperlink"/>
    <w:basedOn w:val="DefaultParagraphFont"/>
    <w:uiPriority w:val="99"/>
    <w:semiHidden/>
    <w:unhideWhenUsed/>
    <w:rsid w:val="00741BD6"/>
    <w:rPr>
      <w:color w:val="800080" w:themeColor="followedHyperlink"/>
      <w:u w:val="single"/>
    </w:rPr>
  </w:style>
  <w:style w:type="character" w:styleId="UnresolvedMention">
    <w:name w:val="Unresolved Mention"/>
    <w:basedOn w:val="DefaultParagraphFont"/>
    <w:uiPriority w:val="99"/>
    <w:semiHidden/>
    <w:unhideWhenUsed/>
    <w:rsid w:val="007E43D4"/>
    <w:rPr>
      <w:color w:val="605E5C"/>
      <w:shd w:val="clear" w:color="auto" w:fill="E1DFDD"/>
    </w:rPr>
  </w:style>
  <w:style w:type="paragraph" w:customStyle="1" w:styleId="APDStyleListParagraph11ptBold">
    <w:name w:val="APD Style List Paragraph + 11 pt Bold"/>
    <w:basedOn w:val="ListParagraph"/>
    <w:autoRedefine/>
    <w:qFormat/>
    <w:rsid w:val="00B71913"/>
    <w:pPr>
      <w:numPr>
        <w:numId w:val="17"/>
      </w:numPr>
      <w:tabs>
        <w:tab w:val="clear" w:pos="720"/>
        <w:tab w:val="left" w:pos="5040"/>
      </w:tabs>
      <w:spacing w:after="120"/>
      <w:ind w:left="720" w:hanging="720"/>
      <w:contextualSpacing w:val="0"/>
      <w:outlineLvl w:val="1"/>
    </w:pPr>
    <w:rPr>
      <w:rFonts w:ascii="Arial" w:hAnsi="Arial" w:cs="Arial"/>
      <w:b/>
      <w:bCs/>
      <w:sz w:val="22"/>
    </w:rPr>
  </w:style>
  <w:style w:type="paragraph" w:customStyle="1" w:styleId="APDMAILINGStyle11ptBoldAfter6pt">
    <w:name w:val="APD MAILING Style 11 pt Bold After:  6 pt"/>
    <w:basedOn w:val="Normal"/>
    <w:autoRedefine/>
    <w:qFormat/>
    <w:rsid w:val="002705F3"/>
    <w:pPr>
      <w:tabs>
        <w:tab w:val="clear" w:pos="720"/>
      </w:tabs>
      <w:spacing w:after="120"/>
    </w:pPr>
    <w:rPr>
      <w:rFonts w:eastAsia="Times New Roman"/>
      <w:b/>
      <w:bCs/>
      <w:sz w:val="22"/>
      <w:szCs w:val="20"/>
    </w:rPr>
  </w:style>
  <w:style w:type="character" w:styleId="CommentReference">
    <w:name w:val="annotation reference"/>
    <w:basedOn w:val="DefaultParagraphFont"/>
    <w:uiPriority w:val="99"/>
    <w:semiHidden/>
    <w:unhideWhenUsed/>
    <w:rsid w:val="00466039"/>
    <w:rPr>
      <w:sz w:val="16"/>
      <w:szCs w:val="16"/>
    </w:rPr>
  </w:style>
  <w:style w:type="paragraph" w:styleId="CommentText">
    <w:name w:val="annotation text"/>
    <w:basedOn w:val="Normal"/>
    <w:link w:val="CommentTextChar"/>
    <w:uiPriority w:val="99"/>
    <w:semiHidden/>
    <w:unhideWhenUsed/>
    <w:rsid w:val="00466039"/>
    <w:rPr>
      <w:sz w:val="20"/>
      <w:szCs w:val="20"/>
    </w:rPr>
  </w:style>
  <w:style w:type="character" w:customStyle="1" w:styleId="CommentTextChar">
    <w:name w:val="Comment Text Char"/>
    <w:basedOn w:val="DefaultParagraphFont"/>
    <w:link w:val="CommentText"/>
    <w:uiPriority w:val="99"/>
    <w:semiHidden/>
    <w:rsid w:val="00466039"/>
  </w:style>
  <w:style w:type="paragraph" w:styleId="CommentSubject">
    <w:name w:val="annotation subject"/>
    <w:basedOn w:val="CommentText"/>
    <w:next w:val="CommentText"/>
    <w:link w:val="CommentSubjectChar"/>
    <w:uiPriority w:val="99"/>
    <w:semiHidden/>
    <w:unhideWhenUsed/>
    <w:rsid w:val="00466039"/>
    <w:rPr>
      <w:b/>
      <w:bCs/>
    </w:rPr>
  </w:style>
  <w:style w:type="character" w:customStyle="1" w:styleId="CommentSubjectChar">
    <w:name w:val="Comment Subject Char"/>
    <w:basedOn w:val="CommentTextChar"/>
    <w:link w:val="CommentSubject"/>
    <w:uiPriority w:val="99"/>
    <w:semiHidden/>
    <w:rsid w:val="00466039"/>
    <w:rPr>
      <w:b/>
      <w:bCs/>
    </w:rPr>
  </w:style>
  <w:style w:type="paragraph" w:styleId="Revision">
    <w:name w:val="Revision"/>
    <w:hidden/>
    <w:uiPriority w:val="99"/>
    <w:semiHidden/>
    <w:rsid w:val="00830F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ssets/public/permitting/air/Guidance/Title_V/void_withdraw.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tceq.texas.gov/steers/" TargetMode="External"/><Relationship Id="rId4" Type="http://schemas.openxmlformats.org/officeDocument/2006/relationships/settings" Target="settings.xml"/><Relationship Id="rId9" Type="http://schemas.openxmlformats.org/officeDocument/2006/relationships/hyperlink" Target="http://www.tceq.texas.gov/agency/tceqonline-servic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2349-8E67-48F9-A3E3-E8B7A92A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472</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TCEQ-Air Permits Division- Air Permitting Authorization Void Request Form Instructions and Form</vt:lpstr>
      <vt:lpstr/>
    </vt:vector>
  </TitlesOfParts>
  <Company>TCEQ</Company>
  <LinksUpToDate>false</LinksUpToDate>
  <CharactersWithSpaces>3774</CharactersWithSpaces>
  <SharedDoc>false</SharedDoc>
  <HLinks>
    <vt:vector size="24" baseType="variant">
      <vt:variant>
        <vt:i4>7929874</vt:i4>
      </vt:variant>
      <vt:variant>
        <vt:i4>6</vt:i4>
      </vt:variant>
      <vt:variant>
        <vt:i4>0</vt:i4>
      </vt:variant>
      <vt:variant>
        <vt:i4>5</vt:i4>
      </vt:variant>
      <vt:variant>
        <vt:lpwstr>http://www.tceq.state.tx.us/nav/permits/air_permits.html</vt:lpwstr>
      </vt:variant>
      <vt:variant>
        <vt:lpwstr/>
      </vt:variant>
      <vt:variant>
        <vt:i4>6946928</vt:i4>
      </vt:variant>
      <vt:variant>
        <vt:i4>3</vt:i4>
      </vt:variant>
      <vt:variant>
        <vt:i4>0</vt:i4>
      </vt:variant>
      <vt:variant>
        <vt:i4>5</vt:i4>
      </vt:variant>
      <vt:variant>
        <vt:lpwstr>http://www.tceq.state.tx.us/about/directory/region/reglist.html</vt:lpwstr>
      </vt:variant>
      <vt:variant>
        <vt:lpwstr/>
      </vt:variant>
      <vt:variant>
        <vt:i4>6553602</vt:i4>
      </vt:variant>
      <vt:variant>
        <vt:i4>0</vt:i4>
      </vt:variant>
      <vt:variant>
        <vt:i4>0</vt:i4>
      </vt:variant>
      <vt:variant>
        <vt:i4>5</vt:i4>
      </vt:variant>
      <vt:variant>
        <vt:lpwstr>mailto:apirt@tceq.texas.gov</vt:lpwstr>
      </vt:variant>
      <vt:variant>
        <vt:lpwstr/>
      </vt:variant>
      <vt:variant>
        <vt:i4>8126530</vt:i4>
      </vt:variant>
      <vt:variant>
        <vt:i4>-1</vt:i4>
      </vt:variant>
      <vt:variant>
        <vt:i4>1028</vt:i4>
      </vt:variant>
      <vt:variant>
        <vt:i4>1</vt:i4>
      </vt:variant>
      <vt:variant>
        <vt:lpwstr>http://www.tceq.state.tx.us/assets/white-lion/logo_tceq.gif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20569 - Air Permitting Authorization Void Request Form Instructions and Form</dc:title>
  <dc:subject>Air Permitting Authorization Void Request Instructions and Form</dc:subject>
  <dc:creator>TCEQ</dc:creator>
  <cp:keywords>applicant, information, void, authorization, signature, entity, company , review, pollution, and control</cp:keywords>
  <cp:lastModifiedBy>Traci Spencer</cp:lastModifiedBy>
  <cp:revision>19</cp:revision>
  <cp:lastPrinted>2021-01-20T17:30:00Z</cp:lastPrinted>
  <dcterms:created xsi:type="dcterms:W3CDTF">2023-12-01T14:41:00Z</dcterms:created>
  <dcterms:modified xsi:type="dcterms:W3CDTF">2023-12-20T14:24:00Z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3751016d795b317ea89ec3a26b65f2e21e0431d81fce603911d5baa9446a360f</vt:lpwstr>
  </property>
</Properties>
</file>