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5" w:rsidRDefault="008C3695" w:rsidP="00D54B84">
      <w:pPr>
        <w:pStyle w:val="BodyText2"/>
        <w:sectPr w:rsidR="008C3695">
          <w:headerReference w:type="default" r:id="rId7"/>
          <w:footerReference w:type="default" r:id="rId8"/>
          <w:pgSz w:w="12240" w:h="15840"/>
          <w:pgMar w:top="540" w:right="990" w:bottom="360" w:left="990" w:header="540" w:footer="360" w:gutter="0"/>
          <w:cols w:space="720"/>
          <w:noEndnote/>
        </w:sectPr>
      </w:pPr>
    </w:p>
    <w:p w:rsidR="00D44FC6" w:rsidRDefault="00D44FC6" w:rsidP="008C3695">
      <w:pPr>
        <w:pStyle w:val="BodyText"/>
        <w:rPr>
          <w:rFonts w:cs="Arial"/>
        </w:rPr>
      </w:pPr>
      <w:r>
        <w:lastRenderedPageBreak/>
        <w:t>Facility name________________</w:t>
      </w:r>
      <w:r w:rsidR="00BE21BD">
        <w:t>_____</w:t>
      </w:r>
      <w:r w:rsidR="008C3695">
        <w:t>_</w:t>
      </w:r>
      <w:r w:rsidR="006A0D71">
        <w:t>_</w:t>
      </w:r>
      <w:r w:rsidR="008C3695">
        <w:t>_</w:t>
      </w:r>
      <w:r w:rsidR="00BE21BD">
        <w:t>__</w:t>
      </w:r>
      <w:r w:rsidR="008C3695">
        <w:t>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Permittee___________________</w:t>
      </w:r>
      <w:r w:rsidR="00BE21BD">
        <w:rPr>
          <w:rFonts w:cs="Arial"/>
        </w:rPr>
        <w:t>____</w:t>
      </w:r>
      <w:r w:rsidR="008C3695">
        <w:rPr>
          <w:rFonts w:cs="Arial"/>
        </w:rPr>
        <w:t>_</w:t>
      </w:r>
      <w:r w:rsidR="00BE21BD">
        <w:rPr>
          <w:rFonts w:cs="Arial"/>
        </w:rPr>
        <w:t>___</w:t>
      </w:r>
      <w:r w:rsidR="008C3695">
        <w:rPr>
          <w:rFonts w:cs="Arial"/>
        </w:rPr>
        <w:t>__</w:t>
      </w:r>
      <w:r w:rsidR="006A0D71">
        <w:rPr>
          <w:rFonts w:cs="Arial"/>
        </w:rPr>
        <w:t>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County_____________________</w:t>
      </w:r>
      <w:r w:rsidR="00BE21BD">
        <w:rPr>
          <w:rFonts w:cs="Arial"/>
        </w:rPr>
        <w:t>__</w:t>
      </w:r>
      <w:r w:rsidR="008C3695">
        <w:rPr>
          <w:rFonts w:cs="Arial"/>
        </w:rPr>
        <w:t>__</w:t>
      </w:r>
      <w:r w:rsidR="00BE21BD">
        <w:rPr>
          <w:rFonts w:cs="Arial"/>
        </w:rPr>
        <w:t>___</w:t>
      </w:r>
      <w:r w:rsidR="008C3695">
        <w:rPr>
          <w:rFonts w:cs="Arial"/>
        </w:rPr>
        <w:t>__</w:t>
      </w:r>
      <w:r w:rsidR="006A0D71">
        <w:rPr>
          <w:rFonts w:cs="Arial"/>
        </w:rPr>
        <w:t>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Name of sam</w:t>
      </w:r>
      <w:r w:rsidR="006A0D71">
        <w:rPr>
          <w:rFonts w:cs="Arial"/>
        </w:rPr>
        <w:t>pler____________________</w:t>
      </w:r>
      <w:r w:rsidR="00BE21BD">
        <w:rPr>
          <w:rFonts w:cs="Arial"/>
        </w:rPr>
        <w:t>____</w:t>
      </w:r>
      <w:r w:rsidR="008C3695">
        <w:rPr>
          <w:rFonts w:cs="Arial"/>
        </w:rPr>
        <w:t>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Affiliation of samp</w:t>
      </w:r>
      <w:r w:rsidR="006A0D71">
        <w:rPr>
          <w:rFonts w:cs="Arial"/>
        </w:rPr>
        <w:t>ler_____________________</w:t>
      </w:r>
      <w:r w:rsidR="00BE21BD">
        <w:rPr>
          <w:rFonts w:cs="Arial"/>
        </w:rPr>
        <w:t>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If split-sa</w:t>
      </w:r>
      <w:r w:rsidR="008C3695">
        <w:rPr>
          <w:rFonts w:cs="Arial"/>
        </w:rPr>
        <w:t>mpled, with whom</w:t>
      </w:r>
      <w:proofErr w:type="gramStart"/>
      <w:r w:rsidR="008C3695">
        <w:rPr>
          <w:rFonts w:cs="Arial"/>
        </w:rPr>
        <w:t>?_</w:t>
      </w:r>
      <w:proofErr w:type="gramEnd"/>
      <w:r w:rsidR="006A0D71">
        <w:rPr>
          <w:rFonts w:cs="Arial"/>
        </w:rPr>
        <w:t>_________</w:t>
      </w:r>
      <w:r w:rsidR="00BE21BD">
        <w:rPr>
          <w:rFonts w:cs="Arial"/>
        </w:rPr>
        <w:t>______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Integrity of well</w:t>
      </w:r>
      <w:r w:rsidR="006A0D71">
        <w:rPr>
          <w:rFonts w:cs="Arial"/>
        </w:rPr>
        <w:t>______________________</w:t>
      </w:r>
      <w:r w:rsidR="00BE21BD">
        <w:rPr>
          <w:rFonts w:cs="Arial"/>
        </w:rPr>
        <w:t>____</w:t>
      </w:r>
    </w:p>
    <w:p w:rsidR="00D44FC6" w:rsidRDefault="00D44FC6" w:rsidP="008C3695">
      <w:pPr>
        <w:pStyle w:val="BodyText"/>
        <w:rPr>
          <w:rFonts w:cs="Arial"/>
        </w:rPr>
      </w:pPr>
      <w:r>
        <w:rPr>
          <w:rFonts w:cs="Arial"/>
        </w:rPr>
        <w:t>Installation date________</w:t>
      </w:r>
      <w:r w:rsidR="006A0D71">
        <w:rPr>
          <w:rFonts w:cs="Arial"/>
        </w:rPr>
        <w:t>___________</w:t>
      </w:r>
      <w:r w:rsidR="00BE21BD">
        <w:rPr>
          <w:rFonts w:cs="Arial"/>
        </w:rPr>
        <w:t>______</w:t>
      </w:r>
    </w:p>
    <w:p w:rsidR="00BE21BD" w:rsidRDefault="00D44FC6" w:rsidP="00BE21BD">
      <w:pPr>
        <w:pStyle w:val="BodyText2"/>
      </w:pPr>
      <w:r>
        <w:t>5.  Purging</w:t>
      </w:r>
      <w:r w:rsidR="006A0D71">
        <w:t>/Sampling method______________</w:t>
      </w:r>
      <w:r w:rsidR="00BE21BD">
        <w:t>__</w:t>
      </w:r>
    </w:p>
    <w:p w:rsidR="00D44FC6" w:rsidRPr="006A0D71" w:rsidRDefault="00D44FC6" w:rsidP="006A0D71">
      <w:pPr>
        <w:pStyle w:val="BodyTextIndent"/>
        <w:rPr>
          <w:rFonts w:cs="Arial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enter</w:t>
      </w:r>
      <w:proofErr w:type="gramEnd"/>
      <w:r w:rsidRPr="00BE21BD">
        <w:rPr>
          <w:rStyle w:val="Emphasis"/>
        </w:rPr>
        <w:t xml:space="preserve"> Bailer or Pump)</w:t>
      </w:r>
      <w:r w:rsidR="00BE21BD">
        <w:rPr>
          <w:rFonts w:cs="Arial"/>
        </w:rPr>
        <w:br/>
      </w:r>
      <w:r>
        <w:t xml:space="preserve">Were low-flow methods </w:t>
      </w:r>
      <w:r w:rsidR="00BE21BD">
        <w:t xml:space="preserve">used?     [   ] yes   [   ] </w:t>
      </w:r>
      <w:proofErr w:type="gramStart"/>
      <w:r w:rsidR="00BE21BD">
        <w:t>no</w:t>
      </w:r>
      <w:proofErr w:type="gramEnd"/>
      <w:r w:rsidR="006A0D71">
        <w:br/>
      </w:r>
      <w:r w:rsidRPr="00BE21BD">
        <w:rPr>
          <w:rStyle w:val="Emphasis"/>
        </w:rPr>
        <w:t>(check one)</w:t>
      </w:r>
      <w:r w:rsidR="006A0D71">
        <w:rPr>
          <w:rFonts w:cs="Arial"/>
        </w:rPr>
        <w:br/>
      </w:r>
      <w:r>
        <w:t>If yes, what vol</w:t>
      </w:r>
      <w:r w:rsidR="00BE21BD">
        <w:t>ume was pur</w:t>
      </w:r>
      <w:r w:rsidR="006A0D71">
        <w:t>ged?_</w:t>
      </w:r>
      <w:r w:rsidR="00BE21BD">
        <w:t>___</w:t>
      </w:r>
      <w:r w:rsidR="008C3695">
        <w:t>__</w:t>
      </w:r>
      <w:r w:rsidR="006A0D71">
        <w:t>_</w:t>
      </w:r>
      <w:r w:rsidR="008C3695">
        <w:t>____</w:t>
      </w:r>
    </w:p>
    <w:p w:rsidR="00BE21BD" w:rsidRDefault="00D44FC6" w:rsidP="00BE21BD">
      <w:pPr>
        <w:pStyle w:val="BodyText2"/>
      </w:pPr>
      <w:r>
        <w:t>6.  Well</w:t>
      </w:r>
      <w:r w:rsidR="00BE21BD">
        <w:t xml:space="preserve"> volumes purged_______________</w:t>
      </w:r>
      <w:r w:rsidR="00027002">
        <w:t>_</w:t>
      </w:r>
      <w:r w:rsidR="006A0D71">
        <w:t>_</w:t>
      </w:r>
      <w:r w:rsidR="00BE21BD">
        <w:t>___</w:t>
      </w:r>
    </w:p>
    <w:p w:rsidR="00D44FC6" w:rsidRPr="00BE21BD" w:rsidRDefault="00D44FC6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enter</w:t>
      </w:r>
      <w:proofErr w:type="gramEnd"/>
      <w:r w:rsidRPr="00BE21BD">
        <w:rPr>
          <w:rStyle w:val="Emphasis"/>
        </w:rPr>
        <w:t xml:space="preserve"> 1, 2, 2.5, 3, etc)</w:t>
      </w:r>
    </w:p>
    <w:p w:rsidR="00BE21BD" w:rsidRDefault="00D44FC6" w:rsidP="00BE21BD">
      <w:pPr>
        <w:pStyle w:val="BodyText2"/>
      </w:pPr>
      <w:r>
        <w:t xml:space="preserve">7.  </w:t>
      </w:r>
      <w:proofErr w:type="gramStart"/>
      <w:r>
        <w:t>Was</w:t>
      </w:r>
      <w:proofErr w:type="gramEnd"/>
      <w:r>
        <w:t xml:space="preserve"> the well dry before pur</w:t>
      </w:r>
      <w:r w:rsidR="00BE21BD">
        <w:t>ging?     [   ] yes   [   ] no</w:t>
      </w:r>
    </w:p>
    <w:p w:rsidR="00D44FC6" w:rsidRPr="00BE21BD" w:rsidRDefault="00D44FC6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check</w:t>
      </w:r>
      <w:proofErr w:type="gramEnd"/>
      <w:r w:rsidRPr="00BE21BD">
        <w:rPr>
          <w:rStyle w:val="Emphasis"/>
        </w:rPr>
        <w:t xml:space="preserve"> one)</w:t>
      </w:r>
    </w:p>
    <w:p w:rsidR="00BE21BD" w:rsidRDefault="00D44FC6" w:rsidP="00BE21BD">
      <w:pPr>
        <w:pStyle w:val="BodyText2"/>
      </w:pPr>
      <w:r>
        <w:t xml:space="preserve">8.  </w:t>
      </w:r>
      <w:proofErr w:type="gramStart"/>
      <w:r>
        <w:t>Was</w:t>
      </w:r>
      <w:proofErr w:type="gramEnd"/>
      <w:r>
        <w:t xml:space="preserve"> the well dry afte</w:t>
      </w:r>
      <w:r w:rsidR="00BE21BD">
        <w:t>r purging?</w:t>
      </w:r>
      <w:r w:rsidR="00BE21BD">
        <w:tab/>
        <w:t xml:space="preserve">[   ] </w:t>
      </w:r>
      <w:proofErr w:type="gramStart"/>
      <w:r w:rsidR="00BE21BD">
        <w:t>yes  [</w:t>
      </w:r>
      <w:proofErr w:type="gramEnd"/>
      <w:r w:rsidR="00BE21BD">
        <w:t xml:space="preserve">   ] no</w:t>
      </w:r>
    </w:p>
    <w:p w:rsidR="00D44FC6" w:rsidRPr="00BE21BD" w:rsidRDefault="00D44FC6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check</w:t>
      </w:r>
      <w:proofErr w:type="gramEnd"/>
      <w:r w:rsidRPr="00BE21BD">
        <w:rPr>
          <w:rStyle w:val="Emphasis"/>
        </w:rPr>
        <w:t xml:space="preserve"> one)</w:t>
      </w:r>
    </w:p>
    <w:p w:rsidR="00D44FC6" w:rsidRDefault="00D44FC6" w:rsidP="00BE21BD">
      <w:pPr>
        <w:pStyle w:val="BodyText2"/>
      </w:pPr>
      <w:r>
        <w:t>9.  Ho</w:t>
      </w:r>
      <w:r w:rsidR="00BE21BD">
        <w:t>w long before sampling</w:t>
      </w:r>
      <w:proofErr w:type="gramStart"/>
      <w:r w:rsidR="00BE21BD">
        <w:t>?_</w:t>
      </w:r>
      <w:proofErr w:type="gramEnd"/>
      <w:r w:rsidR="00BE21BD">
        <w:t>______</w:t>
      </w:r>
      <w:r w:rsidR="00027002">
        <w:t>_</w:t>
      </w:r>
      <w:r w:rsidR="00BE21BD">
        <w:t>__</w:t>
      </w:r>
      <w:r w:rsidR="006A0D71">
        <w:t>______</w:t>
      </w:r>
    </w:p>
    <w:p w:rsidR="00D44FC6" w:rsidRPr="00BE21BD" w:rsidRDefault="00156E06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fldChar w:fldCharType="begin"/>
      </w:r>
      <w:r w:rsidR="00D44FC6" w:rsidRPr="00BE21BD">
        <w:rPr>
          <w:rStyle w:val="Emphasis"/>
        </w:rPr>
        <w:instrText>ADVANCE \u3</w:instrText>
      </w:r>
      <w:r w:rsidRPr="00BE21BD">
        <w:rPr>
          <w:rStyle w:val="Emphasis"/>
        </w:rPr>
        <w:fldChar w:fldCharType="end"/>
      </w:r>
      <w:r w:rsidR="00D44FC6" w:rsidRPr="00BE21BD">
        <w:rPr>
          <w:rStyle w:val="Emphasis"/>
        </w:rPr>
        <w:t>(</w:t>
      </w:r>
      <w:proofErr w:type="gramStart"/>
      <w:r w:rsidR="00D44FC6" w:rsidRPr="00BE21BD">
        <w:rPr>
          <w:rStyle w:val="Emphasis"/>
        </w:rPr>
        <w:t>enter</w:t>
      </w:r>
      <w:proofErr w:type="gramEnd"/>
      <w:r w:rsidR="00D44FC6" w:rsidRPr="00BE21BD">
        <w:rPr>
          <w:rStyle w:val="Emphasis"/>
        </w:rPr>
        <w:t xml:space="preserve"> time)</w:t>
      </w:r>
      <w:r w:rsidRPr="00BE21BD">
        <w:rPr>
          <w:rStyle w:val="Emphasis"/>
        </w:rPr>
        <w:fldChar w:fldCharType="begin"/>
      </w:r>
      <w:r w:rsidR="00D44FC6" w:rsidRPr="00BE21BD">
        <w:rPr>
          <w:rStyle w:val="Emphasis"/>
        </w:rPr>
        <w:instrText>ADVANCE \d3</w:instrText>
      </w:r>
      <w:r w:rsidRPr="00BE21BD">
        <w:rPr>
          <w:rStyle w:val="Emphasis"/>
        </w:rPr>
        <w:fldChar w:fldCharType="end"/>
      </w:r>
    </w:p>
    <w:p w:rsidR="00D44FC6" w:rsidRDefault="00D44FC6" w:rsidP="00BE21BD">
      <w:pPr>
        <w:pStyle w:val="BodyText2"/>
      </w:pPr>
      <w:r>
        <w:t xml:space="preserve">10. </w:t>
      </w:r>
      <w:r w:rsidR="00BE21BD">
        <w:t xml:space="preserve"> Unit of measure</w:t>
      </w:r>
      <w:proofErr w:type="gramStart"/>
      <w:r w:rsidR="00BE21BD">
        <w:t>?_</w:t>
      </w:r>
      <w:proofErr w:type="gramEnd"/>
      <w:r w:rsidR="00BE21BD">
        <w:t>____________</w:t>
      </w:r>
      <w:r w:rsidR="00027002">
        <w:t>_</w:t>
      </w:r>
      <w:r w:rsidR="006A0D71">
        <w:t>_______</w:t>
      </w:r>
      <w:r>
        <w:t>_</w:t>
      </w:r>
    </w:p>
    <w:p w:rsidR="00610917" w:rsidRDefault="00156E06" w:rsidP="00610917">
      <w:pPr>
        <w:pStyle w:val="BodyTextIndent"/>
        <w:rPr>
          <w:rStyle w:val="Emphasis"/>
        </w:rPr>
      </w:pPr>
      <w:r w:rsidRPr="00BE21BD">
        <w:rPr>
          <w:rStyle w:val="Emphasis"/>
        </w:rPr>
        <w:fldChar w:fldCharType="begin"/>
      </w:r>
      <w:r w:rsidR="00D44FC6" w:rsidRPr="00BE21BD">
        <w:rPr>
          <w:rStyle w:val="Emphasis"/>
        </w:rPr>
        <w:instrText>ADVANCE \u3</w:instrText>
      </w:r>
      <w:r w:rsidRPr="00BE21BD">
        <w:rPr>
          <w:rStyle w:val="Emphasis"/>
        </w:rPr>
        <w:fldChar w:fldCharType="end"/>
      </w:r>
      <w:r w:rsidR="00D44FC6" w:rsidRPr="00BE21BD">
        <w:rPr>
          <w:rStyle w:val="Emphasis"/>
        </w:rPr>
        <w:t>(</w:t>
      </w:r>
      <w:proofErr w:type="gramStart"/>
      <w:r w:rsidR="00D44FC6" w:rsidRPr="00BE21BD">
        <w:rPr>
          <w:rStyle w:val="Emphasis"/>
        </w:rPr>
        <w:t>days</w:t>
      </w:r>
      <w:proofErr w:type="gramEnd"/>
      <w:r w:rsidR="00D44FC6" w:rsidRPr="00BE21BD">
        <w:rPr>
          <w:rStyle w:val="Emphasis"/>
        </w:rPr>
        <w:t xml:space="preserve">, hours, or </w:t>
      </w:r>
      <w:proofErr w:type="spellStart"/>
      <w:r w:rsidR="00D44FC6" w:rsidRPr="00BE21BD">
        <w:rPr>
          <w:rStyle w:val="Emphasis"/>
        </w:rPr>
        <w:t>mins</w:t>
      </w:r>
      <w:proofErr w:type="spellEnd"/>
      <w:r w:rsidR="00D44FC6" w:rsidRPr="00BE21BD">
        <w:rPr>
          <w:rStyle w:val="Emphasis"/>
        </w:rPr>
        <w:t>)</w:t>
      </w:r>
      <w:r w:rsidRPr="00BE21BD">
        <w:rPr>
          <w:rStyle w:val="Emphasis"/>
        </w:rPr>
        <w:fldChar w:fldCharType="begin"/>
      </w:r>
      <w:r w:rsidR="00D44FC6" w:rsidRPr="00BE21BD">
        <w:rPr>
          <w:rStyle w:val="Emphasis"/>
        </w:rPr>
        <w:instrText>ADVANCE \d3</w:instrText>
      </w:r>
      <w:r w:rsidRPr="00BE21BD">
        <w:rPr>
          <w:rStyle w:val="Emphasis"/>
        </w:rPr>
        <w:fldChar w:fldCharType="end"/>
      </w:r>
    </w:p>
    <w:p w:rsidR="008C3695" w:rsidRPr="00DA3B9A" w:rsidRDefault="008C3695" w:rsidP="00610917">
      <w:pPr>
        <w:pStyle w:val="BodyText2"/>
      </w:pPr>
      <w:r>
        <w:rPr>
          <w:rFonts w:cs="Arial"/>
        </w:rPr>
        <w:br w:type="column"/>
      </w:r>
      <w:r w:rsidRPr="00BE21BD">
        <w:rPr>
          <w:rStyle w:val="Strong"/>
        </w:rPr>
        <w:lastRenderedPageBreak/>
        <w:t>1.  MSW permit no.</w:t>
      </w:r>
      <w:r w:rsidR="00BE21BD">
        <w:t xml:space="preserve"> _________</w:t>
      </w:r>
      <w:r w:rsidR="00027002">
        <w:t>_</w:t>
      </w:r>
      <w:r w:rsidR="00BE21BD">
        <w:t>____</w:t>
      </w:r>
      <w:r w:rsidR="006A0D71">
        <w:t>______</w:t>
      </w:r>
      <w:r>
        <w:t>_</w:t>
      </w:r>
    </w:p>
    <w:p w:rsidR="008C3695" w:rsidRPr="00BE21BD" w:rsidRDefault="008C3695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(Essential Field)</w:t>
      </w:r>
    </w:p>
    <w:p w:rsidR="008C3695" w:rsidRDefault="008C3695" w:rsidP="00BE21BD">
      <w:pPr>
        <w:pStyle w:val="BodyText2"/>
      </w:pPr>
      <w:r w:rsidRPr="00BE21BD">
        <w:rPr>
          <w:rStyle w:val="Strong"/>
        </w:rPr>
        <w:t>2.  Monitor well no.</w:t>
      </w:r>
      <w:r w:rsidR="00BE21BD">
        <w:t xml:space="preserve"> _________</w:t>
      </w:r>
      <w:r w:rsidR="00027002">
        <w:t>_</w:t>
      </w:r>
      <w:r>
        <w:t>______</w:t>
      </w:r>
      <w:r w:rsidR="006A0D71">
        <w:t>___</w:t>
      </w:r>
      <w:r>
        <w:t>_</w:t>
      </w:r>
    </w:p>
    <w:p w:rsidR="008C3695" w:rsidRPr="00BE21BD" w:rsidRDefault="008C3695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(Essential Field)</w:t>
      </w:r>
    </w:p>
    <w:p w:rsidR="008C3695" w:rsidRDefault="008C3695" w:rsidP="00BE21BD">
      <w:pPr>
        <w:pStyle w:val="BodyText2"/>
      </w:pPr>
      <w:r w:rsidRPr="00BE21BD">
        <w:rPr>
          <w:rStyle w:val="Strong"/>
        </w:rPr>
        <w:t>3.  Date of sampling</w:t>
      </w:r>
      <w:r w:rsidR="00BE21BD">
        <w:t xml:space="preserve"> ___________</w:t>
      </w:r>
      <w:r w:rsidR="00027002">
        <w:t>__</w:t>
      </w:r>
      <w:r w:rsidR="00BE21BD">
        <w:t>___</w:t>
      </w:r>
      <w:r w:rsidR="006A0D71">
        <w:t>____</w:t>
      </w:r>
    </w:p>
    <w:p w:rsidR="008C3695" w:rsidRPr="00BE21BD" w:rsidRDefault="008C3695" w:rsidP="00027002">
      <w:pPr>
        <w:pStyle w:val="BodyTextIndent"/>
        <w:rPr>
          <w:rStyle w:val="Emphasis"/>
        </w:rPr>
      </w:pPr>
      <w:r w:rsidRPr="00BE21BD">
        <w:rPr>
          <w:rStyle w:val="Emphasis"/>
        </w:rPr>
        <w:t>(Essential Field)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t>Most recent</w:t>
      </w:r>
      <w:r w:rsidR="00BE21BD">
        <w:rPr>
          <w:rFonts w:cs="Arial"/>
        </w:rPr>
        <w:t xml:space="preserve"> previous sampling_____</w:t>
      </w:r>
      <w:r w:rsidR="00027002">
        <w:rPr>
          <w:rFonts w:cs="Arial"/>
        </w:rPr>
        <w:t>__</w:t>
      </w:r>
      <w:r w:rsidR="00BE21BD">
        <w:rPr>
          <w:rFonts w:cs="Arial"/>
        </w:rPr>
        <w:t>____</w:t>
      </w:r>
      <w:r w:rsidR="006A0D71">
        <w:rPr>
          <w:rFonts w:cs="Arial"/>
        </w:rPr>
        <w:t>__</w:t>
      </w:r>
      <w:r>
        <w:rPr>
          <w:rFonts w:cs="Arial"/>
        </w:rPr>
        <w:t>__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t xml:space="preserve">Date of </w:t>
      </w:r>
      <w:r w:rsidR="00BE21BD">
        <w:rPr>
          <w:rFonts w:cs="Arial"/>
        </w:rPr>
        <w:t>water level measurements____</w:t>
      </w:r>
      <w:r>
        <w:rPr>
          <w:rFonts w:cs="Arial"/>
        </w:rPr>
        <w:t>_</w:t>
      </w:r>
      <w:r w:rsidR="00027002">
        <w:rPr>
          <w:rFonts w:cs="Arial"/>
        </w:rPr>
        <w:t>__</w:t>
      </w:r>
      <w:r w:rsidR="006A0D71">
        <w:rPr>
          <w:rFonts w:cs="Arial"/>
        </w:rPr>
        <w:t>__</w:t>
      </w:r>
      <w:r>
        <w:rPr>
          <w:rFonts w:cs="Arial"/>
        </w:rPr>
        <w:t>____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t xml:space="preserve">Datum </w:t>
      </w:r>
      <w:r w:rsidR="00BE21BD">
        <w:rPr>
          <w:rFonts w:cs="Arial"/>
        </w:rPr>
        <w:t>reference point____________</w:t>
      </w:r>
      <w:r w:rsidR="00027002">
        <w:rPr>
          <w:rFonts w:cs="Arial"/>
        </w:rPr>
        <w:t>_</w:t>
      </w:r>
      <w:r w:rsidR="006A0D71">
        <w:rPr>
          <w:rFonts w:cs="Arial"/>
        </w:rPr>
        <w:t>____</w:t>
      </w:r>
      <w:r>
        <w:rPr>
          <w:rFonts w:cs="Arial"/>
        </w:rPr>
        <w:t>____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t>Datum eleva</w:t>
      </w:r>
      <w:r w:rsidR="006A0D71">
        <w:rPr>
          <w:rFonts w:cs="Arial"/>
        </w:rPr>
        <w:t>tion*________</w:t>
      </w:r>
      <w:r w:rsidR="00BE21BD">
        <w:rPr>
          <w:rFonts w:cs="Arial"/>
        </w:rPr>
        <w:t>_____</w:t>
      </w:r>
      <w:r w:rsidR="00027002">
        <w:rPr>
          <w:rFonts w:cs="Arial"/>
        </w:rPr>
        <w:t>__</w:t>
      </w:r>
      <w:r w:rsidR="00BE21BD">
        <w:rPr>
          <w:rFonts w:cs="Arial"/>
        </w:rPr>
        <w:t>_________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t>Depth to wat</w:t>
      </w:r>
      <w:r w:rsidR="00BE21BD">
        <w:rPr>
          <w:rFonts w:cs="Arial"/>
        </w:rPr>
        <w:t>er (below datum)*_____</w:t>
      </w:r>
      <w:r w:rsidR="00027002">
        <w:rPr>
          <w:rFonts w:cs="Arial"/>
        </w:rPr>
        <w:t>__</w:t>
      </w:r>
      <w:r w:rsidR="006A0D71">
        <w:rPr>
          <w:rFonts w:cs="Arial"/>
        </w:rPr>
        <w:t>__</w:t>
      </w:r>
      <w:r w:rsidR="00BE21BD">
        <w:rPr>
          <w:rFonts w:cs="Arial"/>
        </w:rPr>
        <w:t>_</w:t>
      </w:r>
      <w:r>
        <w:rPr>
          <w:rFonts w:cs="Arial"/>
        </w:rPr>
        <w:t>_____</w:t>
      </w:r>
    </w:p>
    <w:p w:rsidR="008C3695" w:rsidRDefault="008C3695" w:rsidP="008C3695">
      <w:pPr>
        <w:pStyle w:val="BodyText"/>
        <w:rPr>
          <w:rFonts w:cs="Arial"/>
        </w:rPr>
      </w:pPr>
      <w:r>
        <w:rPr>
          <w:rFonts w:cs="Arial"/>
        </w:rPr>
        <w:t>4.  Wa</w:t>
      </w:r>
      <w:r w:rsidR="00BE21BD">
        <w:rPr>
          <w:rFonts w:cs="Arial"/>
        </w:rPr>
        <w:t>ter level elevation*_______</w:t>
      </w:r>
      <w:r w:rsidR="00027002">
        <w:rPr>
          <w:rFonts w:cs="Arial"/>
        </w:rPr>
        <w:t>__</w:t>
      </w:r>
      <w:r>
        <w:rPr>
          <w:rFonts w:cs="Arial"/>
        </w:rPr>
        <w:t>__________</w:t>
      </w:r>
    </w:p>
    <w:p w:rsidR="008C3695" w:rsidRDefault="00BE21BD" w:rsidP="00BE21BD">
      <w:pPr>
        <w:pStyle w:val="BodyText2"/>
      </w:pPr>
      <w:r>
        <w:t>11.</w:t>
      </w:r>
      <w:r>
        <w:tab/>
        <w:t>Sample Event__________</w:t>
      </w:r>
      <w:r w:rsidR="00027002">
        <w:t>_</w:t>
      </w:r>
      <w:r>
        <w:t>__</w:t>
      </w:r>
      <w:r w:rsidR="008C3695">
        <w:t>__________</w:t>
      </w:r>
    </w:p>
    <w:p w:rsidR="008C3695" w:rsidRPr="00BE21BD" w:rsidRDefault="008C3695" w:rsidP="00027002">
      <w:pPr>
        <w:pStyle w:val="BodyTextIndent2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enter</w:t>
      </w:r>
      <w:proofErr w:type="gramEnd"/>
      <w:r w:rsidRPr="00BE21BD">
        <w:rPr>
          <w:rStyle w:val="Emphasis"/>
        </w:rPr>
        <w:t xml:space="preserve"> one of the selections below)</w:t>
      </w:r>
    </w:p>
    <w:p w:rsidR="008C3695" w:rsidRPr="00BE21BD" w:rsidRDefault="008C3695" w:rsidP="00027002">
      <w:pPr>
        <w:pStyle w:val="BodyText2"/>
      </w:pPr>
      <w:r w:rsidRPr="00BE21BD">
        <w:sym w:font="WP TypographicSymbols" w:char="0024"/>
      </w:r>
      <w:r w:rsidR="00BE21BD">
        <w:tab/>
        <w:t>Background</w:t>
      </w:r>
      <w:r w:rsidR="00BE21BD">
        <w:tab/>
      </w:r>
      <w:r w:rsidRPr="00BE21BD">
        <w:sym w:font="WP TypographicSymbols" w:char="0024"/>
      </w:r>
      <w:r w:rsidRPr="00BE21BD">
        <w:tab/>
        <w:t>Corrective Action</w:t>
      </w:r>
    </w:p>
    <w:p w:rsidR="008C3695" w:rsidRDefault="008C3695" w:rsidP="00027002">
      <w:pPr>
        <w:pStyle w:val="BodyText2"/>
        <w:rPr>
          <w:rFonts w:cs="Arial"/>
        </w:rPr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Pr="00BE21BD">
        <w:t>Detection Monitoring</w:t>
      </w:r>
      <w:r w:rsidRPr="00BE21BD">
        <w:tab/>
      </w:r>
      <w:r w:rsidRPr="00BE21BD">
        <w:sym w:font="WP TypographicSymbols" w:char="0024"/>
      </w:r>
      <w:r w:rsidRPr="00BE21BD">
        <w:tab/>
        <w:t>Other</w:t>
      </w:r>
    </w:p>
    <w:p w:rsidR="008C3695" w:rsidRPr="00BE21BD" w:rsidRDefault="008C3695" w:rsidP="00027002">
      <w:pPr>
        <w:pStyle w:val="BodyText"/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Pr="00BE21BD">
        <w:t>Assessment</w:t>
      </w:r>
    </w:p>
    <w:p w:rsidR="008C3695" w:rsidRPr="00BE21BD" w:rsidRDefault="00BE21BD" w:rsidP="00BE21BD">
      <w:pPr>
        <w:pStyle w:val="BodyText2"/>
      </w:pPr>
      <w:r>
        <w:t>12.</w:t>
      </w:r>
      <w:r>
        <w:tab/>
        <w:t xml:space="preserve">Sample </w:t>
      </w:r>
      <w:r w:rsidRPr="00BE21BD">
        <w:t>S</w:t>
      </w:r>
      <w:r>
        <w:t>chedule_______</w:t>
      </w:r>
      <w:r w:rsidR="00027002">
        <w:t>_</w:t>
      </w:r>
      <w:r>
        <w:t>_____</w:t>
      </w:r>
      <w:r w:rsidR="008C3695">
        <w:t>________</w:t>
      </w:r>
    </w:p>
    <w:p w:rsidR="008C3695" w:rsidRPr="00BE21BD" w:rsidRDefault="008C3695" w:rsidP="00027002">
      <w:pPr>
        <w:pStyle w:val="BodyTextIndent2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enter</w:t>
      </w:r>
      <w:proofErr w:type="gramEnd"/>
      <w:r w:rsidRPr="00BE21BD">
        <w:rPr>
          <w:rStyle w:val="Emphasis"/>
        </w:rPr>
        <w:t xml:space="preserve"> one of the selections below)</w:t>
      </w:r>
    </w:p>
    <w:p w:rsidR="008C3695" w:rsidRPr="00BE21BD" w:rsidRDefault="008C3695" w:rsidP="00027002">
      <w:pPr>
        <w:pStyle w:val="BodyText2"/>
      </w:pPr>
      <w:r>
        <w:sym w:font="WP TypographicSymbols" w:char="0024"/>
      </w:r>
      <w:r>
        <w:tab/>
      </w:r>
      <w:r w:rsidRPr="00BE21BD">
        <w:t>Quarterly</w:t>
      </w:r>
      <w:r w:rsidRPr="00BE21BD">
        <w:tab/>
      </w:r>
      <w:r>
        <w:sym w:font="WP TypographicSymbols" w:char="0024"/>
      </w:r>
      <w:r>
        <w:tab/>
      </w:r>
      <w:r w:rsidRPr="00BE21BD">
        <w:t>Fourth Year</w:t>
      </w:r>
    </w:p>
    <w:p w:rsidR="008C3695" w:rsidRDefault="008C3695" w:rsidP="00BE21BD">
      <w:pPr>
        <w:pStyle w:val="BodyText2"/>
      </w:pPr>
      <w:r w:rsidRPr="00BE21BD">
        <w:sym w:font="WP TypographicSymbols" w:char="0024"/>
      </w:r>
      <w:r w:rsidRPr="00BE21BD">
        <w:tab/>
        <w:t>Semi-Annual</w:t>
      </w:r>
      <w:r w:rsidRPr="00BE21BD">
        <w:tab/>
      </w:r>
      <w:r w:rsidRPr="00BE21BD">
        <w:sym w:font="WP TypographicSymbols" w:char="0024"/>
      </w:r>
      <w:r w:rsidRPr="00BE21BD">
        <w:tab/>
        <w:t>Other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Pr="00BE21BD">
        <w:t>Annual</w:t>
      </w:r>
    </w:p>
    <w:p w:rsidR="008C3695" w:rsidRPr="00BE21BD" w:rsidRDefault="008C3695" w:rsidP="00BE21BD">
      <w:pPr>
        <w:pStyle w:val="BodyText2"/>
      </w:pPr>
      <w:r>
        <w:t>13.  Sample Type__________</w:t>
      </w:r>
      <w:r w:rsidR="00027002">
        <w:t>_</w:t>
      </w:r>
      <w:r w:rsidR="00AA0EF2">
        <w:t>______</w:t>
      </w:r>
      <w:r>
        <w:t>________</w:t>
      </w:r>
    </w:p>
    <w:p w:rsidR="008C3695" w:rsidRPr="00BE21BD" w:rsidRDefault="008C3695" w:rsidP="00027002">
      <w:pPr>
        <w:pStyle w:val="BodyTextIndent2"/>
        <w:rPr>
          <w:rStyle w:val="Emphasis"/>
        </w:rPr>
      </w:pPr>
      <w:r w:rsidRPr="00BE21BD">
        <w:rPr>
          <w:rStyle w:val="Emphasis"/>
        </w:rPr>
        <w:t>(</w:t>
      </w:r>
      <w:proofErr w:type="gramStart"/>
      <w:r w:rsidRPr="00BE21BD">
        <w:rPr>
          <w:rStyle w:val="Emphasis"/>
        </w:rPr>
        <w:t>enter</w:t>
      </w:r>
      <w:proofErr w:type="gramEnd"/>
      <w:r w:rsidRPr="00BE21BD">
        <w:rPr>
          <w:rStyle w:val="Emphasis"/>
        </w:rPr>
        <w:t xml:space="preserve"> one of the selections below)</w:t>
      </w:r>
    </w:p>
    <w:p w:rsidR="008C3695" w:rsidRPr="00BE21BD" w:rsidRDefault="008C3695" w:rsidP="00BE21BD">
      <w:pPr>
        <w:pStyle w:val="BodyText2"/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="00BE21BD">
        <w:t>Regular</w:t>
      </w:r>
      <w:r w:rsidRPr="00BE21BD">
        <w:tab/>
      </w:r>
      <w:r w:rsidRPr="00BE21BD">
        <w:sym w:font="WP TypographicSymbols" w:char="0024"/>
      </w:r>
      <w:r w:rsidRPr="00BE21BD">
        <w:tab/>
        <w:t>Split</w:t>
      </w:r>
    </w:p>
    <w:p w:rsidR="008C3695" w:rsidRDefault="008C3695" w:rsidP="00BE21BD">
      <w:pPr>
        <w:pStyle w:val="BodyText2"/>
        <w:rPr>
          <w:rFonts w:cs="Arial"/>
        </w:rPr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="00BE21BD">
        <w:t>Duplicate</w:t>
      </w:r>
      <w:r w:rsidRPr="00BE21BD">
        <w:tab/>
      </w:r>
      <w:r w:rsidRPr="00BE21BD">
        <w:sym w:font="WP TypographicSymbols" w:char="0024"/>
      </w:r>
      <w:r w:rsidRPr="00BE21BD">
        <w:tab/>
        <w:t>Other</w:t>
      </w:r>
    </w:p>
    <w:p w:rsidR="008C3695" w:rsidRPr="00BE21BD" w:rsidRDefault="008C3695" w:rsidP="008C3695">
      <w:pPr>
        <w:pStyle w:val="BodyText"/>
      </w:pPr>
      <w:r>
        <w:rPr>
          <w:rFonts w:cs="Arial"/>
        </w:rPr>
        <w:sym w:font="WP TypographicSymbols" w:char="0024"/>
      </w:r>
      <w:r>
        <w:rPr>
          <w:rFonts w:cs="Arial"/>
        </w:rPr>
        <w:tab/>
      </w:r>
      <w:r w:rsidRPr="00BE21BD">
        <w:t>Resample</w:t>
      </w:r>
    </w:p>
    <w:p w:rsidR="008C3695" w:rsidRDefault="008C3695" w:rsidP="00D54B84">
      <w:pPr>
        <w:pStyle w:val="BodyText"/>
        <w:sectPr w:rsidR="008C3695" w:rsidSect="00BE21BD">
          <w:type w:val="continuous"/>
          <w:pgSz w:w="12240" w:h="15840"/>
          <w:pgMar w:top="547" w:right="720" w:bottom="360" w:left="720" w:header="547" w:footer="360" w:gutter="0"/>
          <w:cols w:num="2" w:space="360"/>
          <w:noEndnote/>
        </w:sectPr>
      </w:pPr>
    </w:p>
    <w:p w:rsidR="00D44FC6" w:rsidRDefault="00D44FC6" w:rsidP="00027002">
      <w:pPr>
        <w:pStyle w:val="BodyText"/>
      </w:pPr>
      <w:r w:rsidRPr="00027002">
        <w:rPr>
          <w:rStyle w:val="Strong"/>
        </w:rPr>
        <w:lastRenderedPageBreak/>
        <w:t>Field Measurements:</w:t>
      </w:r>
      <w:r w:rsidR="00027002" w:rsidRPr="00027002">
        <w:rPr>
          <w:rStyle w:val="Strong"/>
        </w:rPr>
        <w:tab/>
      </w:r>
      <w:r w:rsidR="00027002">
        <w:t xml:space="preserve">14. </w:t>
      </w:r>
      <w:proofErr w:type="gramStart"/>
      <w:r w:rsidR="00027002">
        <w:t>pH</w:t>
      </w:r>
      <w:proofErr w:type="gramEnd"/>
      <w:r w:rsidR="00027002">
        <w:tab/>
      </w:r>
      <w:r>
        <w:t>_______</w:t>
      </w:r>
    </w:p>
    <w:p w:rsidR="00D44FC6" w:rsidRPr="00027002" w:rsidRDefault="00027002" w:rsidP="00027002">
      <w:pPr>
        <w:pStyle w:val="BodyTextFirstIndent"/>
        <w:rPr>
          <w:rStyle w:val="Emphasis"/>
        </w:rPr>
      </w:pPr>
      <w:r>
        <w:t>15. Spec. cond.</w:t>
      </w:r>
      <w:r>
        <w:tab/>
        <w:t>_______</w:t>
      </w:r>
      <w:r>
        <w:tab/>
        <w:t xml:space="preserve">16. [   ] </w:t>
      </w:r>
      <w:proofErr w:type="spellStart"/>
      <w:r>
        <w:t>umho</w:t>
      </w:r>
      <w:proofErr w:type="spellEnd"/>
      <w:r>
        <w:t xml:space="preserve">/cm or [   ] </w:t>
      </w:r>
      <w:proofErr w:type="spellStart"/>
      <w:r>
        <w:t>mmho</w:t>
      </w:r>
      <w:proofErr w:type="spellEnd"/>
      <w:r>
        <w:t xml:space="preserve">/cm </w:t>
      </w:r>
      <w:r w:rsidR="00D44FC6" w:rsidRPr="00027002">
        <w:rPr>
          <w:rStyle w:val="Emphasis"/>
        </w:rPr>
        <w:t>(check one)</w:t>
      </w:r>
    </w:p>
    <w:p w:rsidR="00D44FC6" w:rsidRPr="00027002" w:rsidRDefault="00027002" w:rsidP="00027002">
      <w:pPr>
        <w:pStyle w:val="BodyTextFirstIndent"/>
        <w:rPr>
          <w:rStyle w:val="Emphasis"/>
        </w:rPr>
      </w:pPr>
      <w:r>
        <w:t>17. Temp.</w:t>
      </w:r>
      <w:r>
        <w:tab/>
      </w:r>
      <w:proofErr w:type="gramStart"/>
      <w:r>
        <w:t>_______</w:t>
      </w:r>
      <w:r>
        <w:tab/>
        <w:t>18.</w:t>
      </w:r>
      <w:proofErr w:type="gramEnd"/>
      <w:r>
        <w:t xml:space="preserve"> </w:t>
      </w:r>
      <w:r w:rsidR="00D44FC6">
        <w:t xml:space="preserve">[   ] </w:t>
      </w:r>
      <w:r w:rsidR="00D44FC6">
        <w:sym w:font="WP MathA" w:char="F045"/>
      </w:r>
      <w:r>
        <w:t xml:space="preserve">F or </w:t>
      </w:r>
      <w:r w:rsidR="00D44FC6">
        <w:t xml:space="preserve">[   ] </w:t>
      </w:r>
      <w:r w:rsidR="00D44FC6">
        <w:sym w:font="WP MathA" w:char="F045"/>
      </w:r>
      <w:r>
        <w:t xml:space="preserve">C </w:t>
      </w:r>
      <w:r w:rsidR="00D44FC6" w:rsidRPr="00027002">
        <w:rPr>
          <w:rStyle w:val="Emphasis"/>
        </w:rPr>
        <w:t>(check one)</w:t>
      </w:r>
    </w:p>
    <w:p w:rsidR="00D44FC6" w:rsidRDefault="00D44FC6" w:rsidP="00610917">
      <w:pPr>
        <w:pStyle w:val="BodyText3"/>
      </w:pPr>
      <w:r w:rsidRPr="00DA3B9A">
        <w:rPr>
          <w:rStyle w:val="Strong"/>
        </w:rPr>
        <w:t>Laboratory:</w:t>
      </w:r>
      <w:r>
        <w:tab/>
        <w:t>1</w:t>
      </w:r>
      <w:r w:rsidR="00610917">
        <w:t>9.  Name ________________</w:t>
      </w:r>
      <w:r>
        <w:t>____</w:t>
      </w:r>
      <w:r w:rsidR="00610917">
        <w:t>__</w:t>
      </w:r>
      <w:r>
        <w:t>_________</w:t>
      </w:r>
      <w:proofErr w:type="gramStart"/>
      <w:r>
        <w:t>_  Phone</w:t>
      </w:r>
      <w:proofErr w:type="gramEnd"/>
      <w:r>
        <w:t xml:space="preserve"> _________</w:t>
      </w:r>
      <w:r w:rsidR="00610917">
        <w:t>_____</w:t>
      </w:r>
      <w:r>
        <w:t>_</w:t>
      </w:r>
    </w:p>
    <w:p w:rsidR="00D44FC6" w:rsidRDefault="00D44FC6" w:rsidP="00610917">
      <w:pPr>
        <w:pStyle w:val="BodyTextFirstIndent2"/>
      </w:pPr>
      <w:proofErr w:type="gramStart"/>
      <w:r>
        <w:t>Address  _</w:t>
      </w:r>
      <w:proofErr w:type="gramEnd"/>
      <w:r>
        <w:t>__________________________</w:t>
      </w:r>
      <w:r w:rsidR="00610917">
        <w:t>__________________________</w:t>
      </w:r>
    </w:p>
    <w:p w:rsidR="00D44FC6" w:rsidRDefault="00D44FC6" w:rsidP="00610917">
      <w:pPr>
        <w:pStyle w:val="BodyTextFirstIndent3"/>
      </w:pPr>
      <w:r>
        <w:t>Representative ___________________________</w:t>
      </w:r>
      <w:r w:rsidR="00610917">
        <w:t>______________________</w:t>
      </w:r>
    </w:p>
    <w:p w:rsidR="00D44FC6" w:rsidRDefault="00D44FC6" w:rsidP="00610917">
      <w:pPr>
        <w:pStyle w:val="BodyTextIndent3"/>
      </w:pP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name</w:t>
      </w:r>
      <w:proofErr w:type="gramEnd"/>
      <w:r w:rsidR="00610917" w:rsidRPr="00530F67">
        <w:rPr>
          <w:rStyle w:val="Emphasis"/>
        </w:rPr>
        <w:t>)</w:t>
      </w:r>
      <w:r w:rsidR="00610917">
        <w:tab/>
      </w: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signature</w:t>
      </w:r>
      <w:proofErr w:type="gramEnd"/>
      <w:r w:rsidR="00610917" w:rsidRPr="00530F67">
        <w:rPr>
          <w:rStyle w:val="Emphasis"/>
        </w:rPr>
        <w:t>)</w:t>
      </w:r>
      <w:r w:rsidR="00610917">
        <w:tab/>
      </w: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date</w:t>
      </w:r>
      <w:proofErr w:type="gramEnd"/>
      <w:r w:rsidRPr="00530F67">
        <w:rPr>
          <w:rStyle w:val="Emphasis"/>
        </w:rPr>
        <w:t>)</w:t>
      </w:r>
    </w:p>
    <w:p w:rsidR="00D44FC6" w:rsidRDefault="00D44FC6" w:rsidP="00610917">
      <w:pPr>
        <w:pStyle w:val="BodyText2"/>
      </w:pPr>
      <w:r w:rsidRPr="00AA0EF2">
        <w:rPr>
          <w:rStyle w:val="Strong"/>
        </w:rPr>
        <w:t xml:space="preserve">Site operator </w:t>
      </w:r>
      <w:r w:rsidR="00610917" w:rsidRPr="00AA0EF2">
        <w:rPr>
          <w:rStyle w:val="Strong"/>
        </w:rPr>
        <w:t>or representative</w:t>
      </w:r>
      <w:r w:rsidR="00610917">
        <w:t>__________________________________</w:t>
      </w:r>
      <w:r>
        <w:t>_____________</w:t>
      </w:r>
    </w:p>
    <w:p w:rsidR="00D44FC6" w:rsidRDefault="00D44FC6" w:rsidP="00610917">
      <w:pPr>
        <w:pStyle w:val="BodyTextIndent3"/>
      </w:pP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name</w:t>
      </w:r>
      <w:proofErr w:type="gramEnd"/>
      <w:r w:rsidR="00610917" w:rsidRPr="00530F67">
        <w:rPr>
          <w:rStyle w:val="Emphasis"/>
        </w:rPr>
        <w:t>)</w:t>
      </w:r>
      <w:r w:rsidR="00610917">
        <w:tab/>
      </w: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signature</w:t>
      </w:r>
      <w:proofErr w:type="gramEnd"/>
      <w:r w:rsidRPr="00530F67">
        <w:rPr>
          <w:rStyle w:val="Emphasis"/>
        </w:rPr>
        <w:t>)</w:t>
      </w:r>
      <w:r w:rsidR="00610917">
        <w:tab/>
      </w:r>
      <w:r w:rsidRPr="00530F67">
        <w:rPr>
          <w:rStyle w:val="Emphasis"/>
        </w:rPr>
        <w:t>(</w:t>
      </w:r>
      <w:proofErr w:type="gramStart"/>
      <w:r w:rsidRPr="00530F67">
        <w:rPr>
          <w:rStyle w:val="Emphasis"/>
        </w:rPr>
        <w:t>date</w:t>
      </w:r>
      <w:proofErr w:type="gramEnd"/>
      <w:r w:rsidRPr="00530F67">
        <w:rPr>
          <w:rStyle w:val="Emphasis"/>
        </w:rPr>
        <w:t>)</w:t>
      </w:r>
    </w:p>
    <w:p w:rsidR="00D44FC6" w:rsidRPr="00610917" w:rsidRDefault="00D44FC6" w:rsidP="00610917">
      <w:pPr>
        <w:pStyle w:val="BodyText"/>
        <w:rPr>
          <w:rStyle w:val="Strong"/>
        </w:rPr>
      </w:pPr>
      <w:r w:rsidRPr="00610917">
        <w:rPr>
          <w:rStyle w:val="Strong"/>
        </w:rPr>
        <w:t>*Report depth to water and elevations to nearest 0.01 foot relative to mean sea level (MSL).</w:t>
      </w:r>
    </w:p>
    <w:p w:rsidR="00D44FC6" w:rsidRDefault="00D44FC6" w:rsidP="00D54B84">
      <w:pPr>
        <w:pStyle w:val="BodyText"/>
        <w:sectPr w:rsidR="00D44FC6" w:rsidSect="008C3695">
          <w:type w:val="continuous"/>
          <w:pgSz w:w="12240" w:h="15840"/>
          <w:pgMar w:top="540" w:right="990" w:bottom="360" w:left="990" w:header="540" w:footer="360" w:gutter="0"/>
          <w:cols w:space="720"/>
          <w:noEndnote/>
        </w:sectPr>
      </w:pPr>
    </w:p>
    <w:p w:rsidR="00D44FC6" w:rsidRDefault="00255504" w:rsidP="00AA0EF2">
      <w:pPr>
        <w:pStyle w:val="Heading1"/>
      </w:pPr>
      <w:r>
        <w:lastRenderedPageBreak/>
        <w:t xml:space="preserve">Heavy </w:t>
      </w:r>
      <w:r w:rsidRPr="00AA0EF2">
        <w:t>Metals</w:t>
      </w:r>
    </w:p>
    <w:tbl>
      <w:tblPr>
        <w:tblStyle w:val="TableGrid"/>
        <w:tblW w:w="0" w:type="auto"/>
        <w:jc w:val="center"/>
        <w:tblLook w:val="04A0"/>
      </w:tblPr>
      <w:tblGrid>
        <w:gridCol w:w="1638"/>
        <w:gridCol w:w="900"/>
        <w:gridCol w:w="2340"/>
        <w:gridCol w:w="2470"/>
        <w:gridCol w:w="2750"/>
      </w:tblGrid>
      <w:tr w:rsidR="00AA0EF2" w:rsidRPr="00FB2F2B" w:rsidTr="00FB2F2B">
        <w:trPr>
          <w:cantSplit/>
          <w:tblHeader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AA0EF2" w:rsidRPr="00FB2F2B" w:rsidRDefault="00AA0EF2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Constituent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0EF2" w:rsidRPr="00FB2F2B" w:rsidRDefault="00AA0EF2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A0EF2" w:rsidRPr="00FB2F2B" w:rsidRDefault="00AA0EF2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Concentration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A0EF2" w:rsidRPr="00FB2F2B" w:rsidRDefault="00AA0EF2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Reporting Limits</w:t>
            </w:r>
            <w:r w:rsidRPr="00FB2F2B">
              <w:rPr>
                <w:rStyle w:val="SuperScript"/>
                <w:rFonts w:ascii="Verdana" w:hAnsi="Verdana"/>
                <w:sz w:val="20"/>
                <w:szCs w:val="20"/>
              </w:rPr>
              <w:t>-3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AA0EF2" w:rsidRPr="00FB2F2B" w:rsidRDefault="00AA0EF2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Method</w:t>
            </w: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Antimony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Style w:val="SuperScript"/>
                <w:rFonts w:ascii="Verdana" w:hAnsi="Verdana"/>
                <w:sz w:val="20"/>
                <w:szCs w:val="20"/>
              </w:rPr>
              <w:t xml:space="preserve"> 1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  <w:r w:rsidRPr="00FB2F2B">
              <w:rPr>
                <w:rStyle w:val="SuperScript"/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Arsenic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Barium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Beryllium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Cadmium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Chromium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Cobalt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Copper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Lead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Mercury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Nickel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Selenium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Silver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Thallium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Vanadium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Zinc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Iron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A0EF2" w:rsidRPr="00FB2F2B" w:rsidTr="00B632F4">
        <w:trPr>
          <w:cantSplit/>
          <w:jc w:val="center"/>
        </w:trPr>
        <w:tc>
          <w:tcPr>
            <w:tcW w:w="1638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Manganese</w:t>
            </w:r>
          </w:p>
        </w:tc>
        <w:tc>
          <w:tcPr>
            <w:tcW w:w="900" w:type="dxa"/>
            <w:vAlign w:val="center"/>
          </w:tcPr>
          <w:p w:rsidR="00AA0EF2" w:rsidRPr="00FB2F2B" w:rsidRDefault="00AA0EF2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</w:t>
            </w:r>
            <w:r w:rsidRPr="00FB2F2B">
              <w:rPr>
                <w:rFonts w:ascii="Verdana" w:hAnsi="Verdana"/>
                <w:sz w:val="20"/>
                <w:szCs w:val="20"/>
              </w:rPr>
              <w:tab/>
              <w:t>D</w:t>
            </w:r>
          </w:p>
        </w:tc>
        <w:tc>
          <w:tcPr>
            <w:tcW w:w="234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470" w:type="dxa"/>
            <w:vAlign w:val="center"/>
          </w:tcPr>
          <w:p w:rsidR="00AA0EF2" w:rsidRPr="00FB2F2B" w:rsidRDefault="00AA0EF2" w:rsidP="00B632F4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μg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>/l</w:t>
            </w:r>
          </w:p>
        </w:tc>
        <w:tc>
          <w:tcPr>
            <w:tcW w:w="2750" w:type="dxa"/>
            <w:vAlign w:val="center"/>
          </w:tcPr>
          <w:p w:rsidR="00AA0EF2" w:rsidRPr="00FB2F2B" w:rsidRDefault="00AA0EF2" w:rsidP="00FB2F2B">
            <w:pPr>
              <w:pStyle w:val="BodyTex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4FC6" w:rsidRDefault="00D44FC6" w:rsidP="00AA0EF2">
      <w:pPr>
        <w:pStyle w:val="BodyText"/>
      </w:pPr>
      <w:r w:rsidRPr="00AA0EF2">
        <w:rPr>
          <w:rStyle w:val="SuperScript"/>
        </w:rPr>
        <w:t>1, 2</w:t>
      </w:r>
      <w:r>
        <w:tab/>
      </w:r>
      <w:proofErr w:type="gramStart"/>
      <w:r>
        <w:t>Indicate</w:t>
      </w:r>
      <w:proofErr w:type="gramEnd"/>
      <w:r>
        <w:t xml:space="preserve"> whether analyses for Total (T) or Dissolved (D); use two pages if both are run.  If analyses for dissolved concentrations, indicate filter pore size [  ] 0.45</w:t>
      </w:r>
      <w:proofErr w:type="gramStart"/>
      <w:r>
        <w:t>,  [</w:t>
      </w:r>
      <w:proofErr w:type="gramEnd"/>
      <w:r>
        <w:t xml:space="preserve">   ] 1,  [   ] 10,  [   ] ___ micron,  and whether filtered [   ] in field or [   ] in laboratory.</w:t>
      </w:r>
    </w:p>
    <w:p w:rsidR="00D44FC6" w:rsidRDefault="00D44FC6" w:rsidP="00AA0EF2">
      <w:pPr>
        <w:pStyle w:val="BodyText"/>
      </w:pPr>
      <w:r w:rsidRPr="00AA0EF2">
        <w:rPr>
          <w:rStyle w:val="SuperScript"/>
        </w:rPr>
        <w:t>3</w:t>
      </w:r>
      <w:r>
        <w:tab/>
        <w:t>Indicate if reporting limits are ________ PQLs or ________ MDLs.</w:t>
      </w:r>
    </w:p>
    <w:p w:rsidR="00D44FC6" w:rsidRDefault="00D44FC6" w:rsidP="00D54B84">
      <w:pPr>
        <w:pStyle w:val="BodyText"/>
        <w:sectPr w:rsidR="00D44FC6">
          <w:footerReference w:type="default" r:id="rId9"/>
          <w:pgSz w:w="12240" w:h="15840"/>
          <w:pgMar w:top="540" w:right="990" w:bottom="360" w:left="990" w:header="540" w:footer="360" w:gutter="0"/>
          <w:cols w:space="720"/>
          <w:noEndnote/>
        </w:sectPr>
      </w:pPr>
    </w:p>
    <w:p w:rsidR="00D44FC6" w:rsidRDefault="00255504" w:rsidP="00FB2F2B">
      <w:pPr>
        <w:pStyle w:val="Heading1"/>
        <w:spacing w:after="120"/>
        <w:rPr>
          <w:rStyle w:val="SuperScript"/>
        </w:rPr>
      </w:pPr>
      <w:r>
        <w:lastRenderedPageBreak/>
        <w:t xml:space="preserve">Volatile Organic Compounds </w:t>
      </w:r>
      <w:r w:rsidR="00D44FC6">
        <w:t>(VOCs)</w:t>
      </w:r>
      <w:r w:rsidR="00D44FC6" w:rsidRPr="00DA3B9A">
        <w:rPr>
          <w:rStyle w:val="SuperScript"/>
        </w:rPr>
        <w:t xml:space="preserve"> 1</w:t>
      </w:r>
    </w:p>
    <w:tbl>
      <w:tblPr>
        <w:tblStyle w:val="TableGrid"/>
        <w:tblW w:w="0" w:type="auto"/>
        <w:jc w:val="right"/>
        <w:tblLayout w:type="fixed"/>
        <w:tblLook w:val="04A0"/>
      </w:tblPr>
      <w:tblGrid>
        <w:gridCol w:w="3348"/>
        <w:gridCol w:w="1800"/>
        <w:gridCol w:w="1800"/>
        <w:gridCol w:w="1703"/>
        <w:gridCol w:w="1825"/>
      </w:tblGrid>
      <w:tr w:rsidR="00FB2F2B" w:rsidRPr="00FB2F2B" w:rsidTr="00530F67">
        <w:trPr>
          <w:cantSplit/>
          <w:tblHeader/>
          <w:jc w:val="right"/>
        </w:trPr>
        <w:tc>
          <w:tcPr>
            <w:tcW w:w="3348" w:type="dxa"/>
            <w:shd w:val="clear" w:color="auto" w:fill="auto"/>
            <w:vAlign w:val="center"/>
          </w:tcPr>
          <w:p w:rsidR="00DA3B9A" w:rsidRPr="00FB2F2B" w:rsidRDefault="00DA3B9A" w:rsidP="00FB2F2B">
            <w:pPr>
              <w:pStyle w:val="TableHeadings"/>
              <w:jc w:val="lef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Constituent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B9A" w:rsidRPr="00FB2F2B" w:rsidRDefault="001741DE" w:rsidP="00FB2F2B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Concentration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μ</w:t>
            </w:r>
            <w:r w:rsidR="00DA3B9A" w:rsidRPr="00FB2F2B">
              <w:rPr>
                <w:rFonts w:ascii="Verdana" w:hAnsi="Verdana"/>
                <w:sz w:val="20"/>
                <w:szCs w:val="20"/>
              </w:rPr>
              <w:t>g</w:t>
            </w:r>
            <w:proofErr w:type="spellEnd"/>
            <w:r w:rsidR="00DA3B9A" w:rsidRPr="00FB2F2B">
              <w:rPr>
                <w:rFonts w:ascii="Verdana" w:hAnsi="Verdana"/>
                <w:sz w:val="20"/>
                <w:szCs w:val="20"/>
              </w:rPr>
              <w:t>/L)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B9A" w:rsidRPr="00FB2F2B" w:rsidRDefault="001741DE" w:rsidP="00FB2F2B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Reporting Limit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μ</w:t>
            </w:r>
            <w:r w:rsidR="00DA3B9A" w:rsidRPr="00FB2F2B">
              <w:rPr>
                <w:rFonts w:ascii="Verdana" w:hAnsi="Verdana"/>
                <w:sz w:val="20"/>
                <w:szCs w:val="20"/>
              </w:rPr>
              <w:t>g</w:t>
            </w:r>
            <w:proofErr w:type="spellEnd"/>
            <w:r w:rsidR="00DA3B9A" w:rsidRPr="00FB2F2B">
              <w:rPr>
                <w:rFonts w:ascii="Verdana" w:hAnsi="Verdana"/>
                <w:sz w:val="20"/>
                <w:szCs w:val="20"/>
              </w:rPr>
              <w:t>/L)</w:t>
            </w:r>
            <w:r w:rsidR="00DA3B9A" w:rsidRPr="00FB2F2B">
              <w:rPr>
                <w:rStyle w:val="SuperScript"/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A3B9A" w:rsidRPr="00FB2F2B" w:rsidRDefault="00DA3B9A" w:rsidP="00FB2F2B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Method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A3B9A" w:rsidRPr="00FB2F2B" w:rsidRDefault="00DA3B9A" w:rsidP="00FB2F2B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CAS No.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Acetone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67-64-1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Acrylonitrile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107-13-1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Benzene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71-43-2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Bromochloromethane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74-97-5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Bromodichloromethane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75-27-4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Bromoform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75-25-2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Carbon disulfide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75-15-0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Carbon tetrachloride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56-23-5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Chlorobenzene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108-90-7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Chloroethane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75-00-3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Chloroform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67-66-3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Dibromochloromethane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124-48-1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1,2-Dibromo-3-chloropropane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96-12-8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1,2-Dibromoethane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106-93-4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o-Dichlorobenzene (1,2)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95-50-1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p-Dichlorobenzene (1,4)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106-46-7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trans-1,4-Dichloro-2-butene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110-57-6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1,1-Dichloroethane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75-34-3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1,2-Dichloroethane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107-06-2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1,1-Dichloroethylene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75-35-4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cis-1,2-Dichloroethylene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156-59-2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trans-1,2-Dichloroethylene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156-60-5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1,2-Dichloropropane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78-87-5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cis-1,3-Dichloropropene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10061-01-5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trans-1,3-Dichloropropene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10061-02-6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Ethylbenzene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100-41-4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2-Hexanone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591-78-6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Methyl bromide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74-83-9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Methyl chloride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74-87-3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Methylene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 xml:space="preserve"> bromide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74-95-3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Methylene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 xml:space="preserve"> chloride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75-09-2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 xml:space="preserve">Methyl ethyl </w:t>
            </w: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ketone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78-93-3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Methyl iodide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74-88-4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4-Methyl-2-pentanone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108-10-1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Styrene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100-42-5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1,1,1,2-Tetrachloroethane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630-20-6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1,1,2,2-Tetrachloroethane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79-34-5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Tetrachloroethylene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127-18-4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Toluene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108-88-3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1,1,1-Trichloroethane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71-55-6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1,1,2-Trichloroethane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79-00-5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Trichloroethylene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79-01-6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Trichlorofluoromethane</w:t>
            </w:r>
            <w:proofErr w:type="spellEnd"/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75-69-4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1,2,3-trichloropropane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96-18-4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Vinyl acetate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108-05-4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Vinyl chloride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75-01-4</w:t>
            </w:r>
          </w:p>
        </w:tc>
      </w:tr>
      <w:tr w:rsidR="00DA3B9A" w:rsidRPr="00FB2F2B" w:rsidTr="00530F67">
        <w:trPr>
          <w:cantSplit/>
          <w:jc w:val="right"/>
        </w:trPr>
        <w:tc>
          <w:tcPr>
            <w:tcW w:w="3348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2F2B">
              <w:rPr>
                <w:rFonts w:ascii="Verdana" w:hAnsi="Verdana"/>
                <w:sz w:val="20"/>
                <w:szCs w:val="20"/>
              </w:rPr>
              <w:t>Xylenes</w:t>
            </w:r>
            <w:proofErr w:type="spellEnd"/>
            <w:r w:rsidRPr="00FB2F2B">
              <w:rPr>
                <w:rFonts w:ascii="Verdana" w:hAnsi="Verdana"/>
                <w:sz w:val="20"/>
                <w:szCs w:val="20"/>
              </w:rPr>
              <w:t xml:space="preserve"> (total)</w:t>
            </w: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3B9A" w:rsidRPr="00FB2F2B" w:rsidRDefault="00DA3B9A" w:rsidP="00FB2F2B">
            <w:pPr>
              <w:pStyle w:val="TableDat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5" w:type="dxa"/>
            <w:tcMar>
              <w:left w:w="115" w:type="dxa"/>
              <w:right w:w="360" w:type="dxa"/>
            </w:tcMar>
            <w:vAlign w:val="center"/>
          </w:tcPr>
          <w:p w:rsidR="00DA3B9A" w:rsidRPr="00FB2F2B" w:rsidRDefault="00DA3B9A" w:rsidP="00530F67">
            <w:pPr>
              <w:pStyle w:val="TableDataRight"/>
              <w:rPr>
                <w:rFonts w:ascii="Verdana" w:hAnsi="Verdana"/>
                <w:sz w:val="20"/>
                <w:szCs w:val="20"/>
              </w:rPr>
            </w:pPr>
            <w:r w:rsidRPr="00FB2F2B">
              <w:rPr>
                <w:rFonts w:ascii="Verdana" w:hAnsi="Verdana"/>
                <w:sz w:val="20"/>
                <w:szCs w:val="20"/>
              </w:rPr>
              <w:t>1330-20-7</w:t>
            </w:r>
          </w:p>
        </w:tc>
      </w:tr>
    </w:tbl>
    <w:p w:rsidR="00D44FC6" w:rsidRDefault="00D44FC6" w:rsidP="00DA3B9A">
      <w:pPr>
        <w:pStyle w:val="BodyText"/>
      </w:pPr>
      <w:r w:rsidRPr="00D54B84">
        <w:rPr>
          <w:rStyle w:val="SuperScript"/>
        </w:rPr>
        <w:t>1</w:t>
      </w:r>
      <w:r>
        <w:tab/>
        <w:t>Samples for VOCs must not be filtered.</w:t>
      </w:r>
    </w:p>
    <w:p w:rsidR="00D44FC6" w:rsidRDefault="00D44FC6" w:rsidP="00DA3B9A">
      <w:pPr>
        <w:pStyle w:val="BodyText"/>
      </w:pPr>
      <w:r w:rsidRPr="00D54B84">
        <w:rPr>
          <w:rStyle w:val="SuperScript"/>
        </w:rPr>
        <w:t>2</w:t>
      </w:r>
      <w:r>
        <w:tab/>
        <w:t>Indicate if reporting limits are ________ PQLs or ________ MDLs.</w:t>
      </w:r>
    </w:p>
    <w:p w:rsidR="00D44FC6" w:rsidRDefault="00D44FC6" w:rsidP="00D54B84">
      <w:pPr>
        <w:pStyle w:val="BodyText"/>
        <w:sectPr w:rsidR="00D44FC6" w:rsidSect="00FB2F2B">
          <w:footerReference w:type="default" r:id="rId10"/>
          <w:pgSz w:w="12240" w:h="15840"/>
          <w:pgMar w:top="540" w:right="990" w:bottom="360" w:left="990" w:header="450" w:footer="360" w:gutter="0"/>
          <w:cols w:space="720"/>
          <w:noEndnote/>
        </w:sectPr>
      </w:pPr>
    </w:p>
    <w:p w:rsidR="00D44FC6" w:rsidRPr="00D54B84" w:rsidRDefault="00255504" w:rsidP="00DA3B9A">
      <w:pPr>
        <w:pStyle w:val="Heading1"/>
      </w:pPr>
      <w:r>
        <w:lastRenderedPageBreak/>
        <w:t>Other Constituents</w:t>
      </w:r>
    </w:p>
    <w:tbl>
      <w:tblPr>
        <w:tblStyle w:val="TableGrid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DA3B9A" w:rsidTr="00FB2F2B">
        <w:trPr>
          <w:cantSplit/>
          <w:tblHeader/>
        </w:trPr>
        <w:tc>
          <w:tcPr>
            <w:tcW w:w="2619" w:type="dxa"/>
            <w:shd w:val="clear" w:color="auto" w:fill="auto"/>
          </w:tcPr>
          <w:p w:rsidR="00DA3B9A" w:rsidRPr="007077B0" w:rsidRDefault="00DA3B9A" w:rsidP="00DA3B9A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7077B0">
              <w:rPr>
                <w:rFonts w:ascii="Verdana" w:hAnsi="Verdana"/>
                <w:sz w:val="20"/>
                <w:szCs w:val="20"/>
              </w:rPr>
              <w:t>Constituent</w:t>
            </w:r>
            <w:r w:rsidRPr="007077B0">
              <w:rPr>
                <w:rStyle w:val="SuperScript"/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2619" w:type="dxa"/>
            <w:shd w:val="clear" w:color="auto" w:fill="auto"/>
          </w:tcPr>
          <w:p w:rsidR="00DA3B9A" w:rsidRPr="007077B0" w:rsidRDefault="00DA3B9A" w:rsidP="00DA3B9A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7077B0">
              <w:rPr>
                <w:rFonts w:ascii="Verdana" w:hAnsi="Verdana"/>
                <w:sz w:val="20"/>
                <w:szCs w:val="20"/>
              </w:rPr>
              <w:t>Concentration</w:t>
            </w:r>
            <w:r w:rsidRPr="007077B0">
              <w:rPr>
                <w:rStyle w:val="SuperScript"/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2619" w:type="dxa"/>
            <w:shd w:val="clear" w:color="auto" w:fill="auto"/>
          </w:tcPr>
          <w:p w:rsidR="00DA3B9A" w:rsidRPr="007077B0" w:rsidRDefault="00DA3B9A" w:rsidP="00DA3B9A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7077B0">
              <w:rPr>
                <w:rFonts w:ascii="Verdana" w:hAnsi="Verdana"/>
                <w:sz w:val="20"/>
                <w:szCs w:val="20"/>
              </w:rPr>
              <w:t>Reporting Limit</w:t>
            </w:r>
            <w:r w:rsidRPr="007077B0">
              <w:rPr>
                <w:rStyle w:val="SuperScript"/>
                <w:rFonts w:ascii="Verdana" w:hAnsi="Verdana"/>
                <w:sz w:val="20"/>
                <w:szCs w:val="20"/>
              </w:rPr>
              <w:t xml:space="preserve"> 2, 3</w:t>
            </w:r>
          </w:p>
        </w:tc>
        <w:tc>
          <w:tcPr>
            <w:tcW w:w="2619" w:type="dxa"/>
            <w:shd w:val="clear" w:color="auto" w:fill="auto"/>
          </w:tcPr>
          <w:p w:rsidR="00DA3B9A" w:rsidRPr="007077B0" w:rsidRDefault="00DA3B9A" w:rsidP="00DA3B9A">
            <w:pPr>
              <w:pStyle w:val="TableHeadings"/>
              <w:rPr>
                <w:rFonts w:ascii="Verdana" w:hAnsi="Verdana"/>
                <w:sz w:val="20"/>
                <w:szCs w:val="20"/>
              </w:rPr>
            </w:pPr>
            <w:r w:rsidRPr="007077B0">
              <w:rPr>
                <w:rFonts w:ascii="Verdana" w:hAnsi="Verdana"/>
                <w:sz w:val="20"/>
                <w:szCs w:val="20"/>
              </w:rPr>
              <w:t>Method</w:t>
            </w: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Pr="00D54B84" w:rsidRDefault="00D54B84" w:rsidP="00D54B84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54B84" w:rsidTr="00D54B84">
        <w:trPr>
          <w:cantSplit/>
        </w:trPr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  <w:tc>
          <w:tcPr>
            <w:tcW w:w="2619" w:type="dxa"/>
          </w:tcPr>
          <w:p w:rsidR="00D54B84" w:rsidRDefault="00D54B84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  <w:tr w:rsidR="00DA3B9A" w:rsidTr="00D54B84">
        <w:trPr>
          <w:cantSplit/>
        </w:trPr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  <w:tc>
          <w:tcPr>
            <w:tcW w:w="2619" w:type="dxa"/>
          </w:tcPr>
          <w:p w:rsidR="00DA3B9A" w:rsidRDefault="00DA3B9A" w:rsidP="00DA3B9A">
            <w:pPr>
              <w:pStyle w:val="TableData"/>
            </w:pPr>
          </w:p>
        </w:tc>
      </w:tr>
    </w:tbl>
    <w:p w:rsidR="00D44FC6" w:rsidRDefault="00D44FC6" w:rsidP="00D54B84">
      <w:pPr>
        <w:pStyle w:val="BodyText"/>
      </w:pPr>
      <w:r w:rsidRPr="00D54B84">
        <w:rPr>
          <w:rStyle w:val="SuperScript"/>
        </w:rPr>
        <w:t>1</w:t>
      </w:r>
      <w:r>
        <w:tab/>
        <w:t>Indicate whether analyses for Total (T) or Dissolved (D) concentrations.  If analyses for dissolved concentrations, indicate filter pore size [  ] 0.45, [   ] 1</w:t>
      </w:r>
      <w:proofErr w:type="gramStart"/>
      <w:r>
        <w:t>,  [</w:t>
      </w:r>
      <w:proofErr w:type="gramEnd"/>
      <w:r>
        <w:t xml:space="preserve">   ] 10,  [   ] __ micron, and whether filtered [   ] in field or [   ] in laboratory.</w:t>
      </w:r>
    </w:p>
    <w:p w:rsidR="00D44FC6" w:rsidRDefault="00D44FC6" w:rsidP="00D54B84">
      <w:pPr>
        <w:pStyle w:val="BodyText"/>
      </w:pPr>
      <w:r w:rsidRPr="00D54B84">
        <w:rPr>
          <w:rStyle w:val="SuperScript"/>
        </w:rPr>
        <w:t>2</w:t>
      </w:r>
      <w:r>
        <w:tab/>
        <w:t>Indicate if reporting limits are ________ PQLs or ________ MDLs.</w:t>
      </w:r>
    </w:p>
    <w:p w:rsidR="00D44FC6" w:rsidRDefault="00D44FC6" w:rsidP="00D54B84">
      <w:pPr>
        <w:pStyle w:val="BodyText"/>
      </w:pPr>
      <w:r w:rsidRPr="00D54B84">
        <w:rPr>
          <w:rStyle w:val="SuperScript"/>
        </w:rPr>
        <w:t>3</w:t>
      </w:r>
      <w:r>
        <w:tab/>
        <w:t>Show units of concentration and reporting limit.</w:t>
      </w:r>
    </w:p>
    <w:sectPr w:rsidR="00D44FC6" w:rsidSect="00D44FC6">
      <w:pgSz w:w="12240" w:h="15840"/>
      <w:pgMar w:top="540" w:right="990" w:bottom="360" w:left="990" w:header="54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2B" w:rsidRDefault="00FB2F2B">
      <w:r>
        <w:separator/>
      </w:r>
    </w:p>
  </w:endnote>
  <w:endnote w:type="continuationSeparator" w:id="0">
    <w:p w:rsidR="00FB2F2B" w:rsidRDefault="00FB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2B" w:rsidRDefault="00FB2F2B">
    <w:pPr>
      <w:spacing w:line="85" w:lineRule="exact"/>
    </w:pPr>
  </w:p>
  <w:p w:rsidR="00FB2F2B" w:rsidRDefault="00B632F4" w:rsidP="00B632F4">
    <w:pPr>
      <w:tabs>
        <w:tab w:val="right" w:pos="102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TCEQ-0312 (rev. 04/21/04)</w:t>
    </w:r>
    <w:r>
      <w:rPr>
        <w:rFonts w:cs="Arial"/>
        <w:sz w:val="16"/>
        <w:szCs w:val="16"/>
      </w:rPr>
      <w:tab/>
      <w:t>P</w:t>
    </w:r>
    <w:r w:rsidR="00FB2F2B">
      <w:rPr>
        <w:rFonts w:cs="Arial"/>
        <w:sz w:val="16"/>
        <w:szCs w:val="16"/>
      </w:rPr>
      <w:t xml:space="preserve">age </w:t>
    </w:r>
    <w:r w:rsidR="00156E06">
      <w:rPr>
        <w:rFonts w:cs="Arial"/>
        <w:sz w:val="16"/>
        <w:szCs w:val="16"/>
      </w:rPr>
      <w:fldChar w:fldCharType="begin"/>
    </w:r>
    <w:r w:rsidR="00FB2F2B">
      <w:rPr>
        <w:rFonts w:cs="Arial"/>
        <w:sz w:val="16"/>
        <w:szCs w:val="16"/>
      </w:rPr>
      <w:instrText xml:space="preserve">PAGE </w:instrText>
    </w:r>
    <w:r w:rsidR="00156E06">
      <w:rPr>
        <w:rFonts w:cs="Arial"/>
        <w:sz w:val="16"/>
        <w:szCs w:val="16"/>
      </w:rPr>
      <w:fldChar w:fldCharType="separate"/>
    </w:r>
    <w:r w:rsidR="00530F67">
      <w:rPr>
        <w:rFonts w:cs="Arial"/>
        <w:noProof/>
        <w:sz w:val="16"/>
        <w:szCs w:val="16"/>
      </w:rPr>
      <w:t>1</w:t>
    </w:r>
    <w:r w:rsidR="00156E06">
      <w:rPr>
        <w:rFonts w:cs="Arial"/>
        <w:sz w:val="16"/>
        <w:szCs w:val="16"/>
      </w:rPr>
      <w:fldChar w:fldCharType="end"/>
    </w:r>
    <w:r w:rsidR="00FB2F2B">
      <w:rPr>
        <w:rFonts w:cs="Arial"/>
        <w:sz w:val="16"/>
        <w:szCs w:val="16"/>
      </w:rPr>
      <w:t xml:space="preserve"> of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2B" w:rsidRDefault="00FB2F2B">
    <w:pPr>
      <w:spacing w:line="260" w:lineRule="exact"/>
    </w:pPr>
  </w:p>
  <w:p w:rsidR="00FB2F2B" w:rsidRDefault="00B632F4" w:rsidP="00B632F4">
    <w:pPr>
      <w:tabs>
        <w:tab w:val="right" w:pos="100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TCEQ-0312 (rev. 04/21/04)</w:t>
    </w:r>
    <w:r>
      <w:rPr>
        <w:rFonts w:cs="Arial"/>
        <w:sz w:val="16"/>
        <w:szCs w:val="16"/>
      </w:rPr>
      <w:tab/>
      <w:t>P</w:t>
    </w:r>
    <w:r w:rsidR="00FB2F2B">
      <w:rPr>
        <w:rFonts w:cs="Arial"/>
        <w:sz w:val="16"/>
        <w:szCs w:val="16"/>
      </w:rPr>
      <w:t xml:space="preserve">age </w:t>
    </w:r>
    <w:r w:rsidR="00156E06">
      <w:rPr>
        <w:rFonts w:cs="Arial"/>
        <w:sz w:val="16"/>
        <w:szCs w:val="16"/>
      </w:rPr>
      <w:fldChar w:fldCharType="begin"/>
    </w:r>
    <w:r w:rsidR="00FB2F2B">
      <w:rPr>
        <w:rFonts w:cs="Arial"/>
        <w:sz w:val="16"/>
        <w:szCs w:val="16"/>
      </w:rPr>
      <w:instrText xml:space="preserve">PAGE </w:instrText>
    </w:r>
    <w:r w:rsidR="00156E06">
      <w:rPr>
        <w:rFonts w:cs="Arial"/>
        <w:sz w:val="16"/>
        <w:szCs w:val="16"/>
      </w:rPr>
      <w:fldChar w:fldCharType="separate"/>
    </w:r>
    <w:r w:rsidR="00530F67">
      <w:rPr>
        <w:rFonts w:cs="Arial"/>
        <w:noProof/>
        <w:sz w:val="16"/>
        <w:szCs w:val="16"/>
      </w:rPr>
      <w:t>2</w:t>
    </w:r>
    <w:r w:rsidR="00156E06">
      <w:rPr>
        <w:rFonts w:cs="Arial"/>
        <w:sz w:val="16"/>
        <w:szCs w:val="16"/>
      </w:rPr>
      <w:fldChar w:fldCharType="end"/>
    </w:r>
    <w:r w:rsidR="00FB2F2B">
      <w:rPr>
        <w:rFonts w:cs="Arial"/>
        <w:sz w:val="16"/>
        <w:szCs w:val="16"/>
      </w:rPr>
      <w:t xml:space="preserve"> of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2B" w:rsidRDefault="00FB2F2B">
    <w:pPr>
      <w:spacing w:line="175" w:lineRule="exact"/>
    </w:pPr>
  </w:p>
  <w:p w:rsidR="00FB2F2B" w:rsidRDefault="00B632F4" w:rsidP="00B632F4">
    <w:pPr>
      <w:tabs>
        <w:tab w:val="right" w:pos="1008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TCEQ-0312 </w:t>
    </w:r>
    <w:r w:rsidR="00FB2F2B">
      <w:rPr>
        <w:rFonts w:cs="Arial"/>
        <w:sz w:val="16"/>
        <w:szCs w:val="16"/>
      </w:rPr>
      <w:t>(rev. 04/21/04)</w:t>
    </w:r>
    <w:r>
      <w:rPr>
        <w:rFonts w:cs="Arial"/>
        <w:sz w:val="16"/>
        <w:szCs w:val="16"/>
      </w:rPr>
      <w:tab/>
      <w:t>P</w:t>
    </w:r>
    <w:r w:rsidR="00FB2F2B">
      <w:rPr>
        <w:rFonts w:cs="Arial"/>
        <w:sz w:val="16"/>
        <w:szCs w:val="16"/>
      </w:rPr>
      <w:t xml:space="preserve">age </w:t>
    </w:r>
    <w:r w:rsidR="00156E06">
      <w:rPr>
        <w:rFonts w:cs="Arial"/>
        <w:sz w:val="16"/>
        <w:szCs w:val="16"/>
      </w:rPr>
      <w:fldChar w:fldCharType="begin"/>
    </w:r>
    <w:r w:rsidR="00FB2F2B">
      <w:rPr>
        <w:rFonts w:cs="Arial"/>
        <w:sz w:val="16"/>
        <w:szCs w:val="16"/>
      </w:rPr>
      <w:instrText xml:space="preserve">PAGE </w:instrText>
    </w:r>
    <w:r w:rsidR="00156E06">
      <w:rPr>
        <w:rFonts w:cs="Arial"/>
        <w:sz w:val="16"/>
        <w:szCs w:val="16"/>
      </w:rPr>
      <w:fldChar w:fldCharType="separate"/>
    </w:r>
    <w:r w:rsidR="00530F67">
      <w:rPr>
        <w:rFonts w:cs="Arial"/>
        <w:noProof/>
        <w:sz w:val="16"/>
        <w:szCs w:val="16"/>
      </w:rPr>
      <w:t>4</w:t>
    </w:r>
    <w:r w:rsidR="00156E06">
      <w:rPr>
        <w:rFonts w:cs="Arial"/>
        <w:sz w:val="16"/>
        <w:szCs w:val="16"/>
      </w:rPr>
      <w:fldChar w:fldCharType="end"/>
    </w:r>
    <w:r w:rsidR="00FB2F2B">
      <w:rPr>
        <w:rFonts w:cs="Arial"/>
        <w:sz w:val="16"/>
        <w:szCs w:val="16"/>
      </w:rPr>
      <w:t xml:space="preserve"> of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2B" w:rsidRDefault="00FB2F2B">
      <w:r>
        <w:separator/>
      </w:r>
    </w:p>
  </w:footnote>
  <w:footnote w:type="continuationSeparator" w:id="0">
    <w:p w:rsidR="00FB2F2B" w:rsidRDefault="00FB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2B" w:rsidRDefault="00FB2F2B" w:rsidP="00AA0EF2">
    <w:pPr>
      <w:pStyle w:val="Tit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-30480</wp:posOffset>
          </wp:positionH>
          <wp:positionV relativeFrom="paragraph">
            <wp:posOffset>-22225</wp:posOffset>
          </wp:positionV>
          <wp:extent cx="475615" cy="821055"/>
          <wp:effectExtent l="19050" t="0" r="635" b="0"/>
          <wp:wrapSquare wrapText="bothSides"/>
          <wp:docPr id="1" name="Picture 1" descr="TC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EQ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Texas Commission on </w:t>
    </w:r>
    <w:r w:rsidRPr="00AA0EF2">
      <w:rPr>
        <w:szCs w:val="28"/>
      </w:rPr>
      <w:t>Environmental</w:t>
    </w:r>
    <w:r>
      <w:t xml:space="preserve"> Quality</w:t>
    </w:r>
  </w:p>
  <w:p w:rsidR="00FB2F2B" w:rsidRPr="00AA0EF2" w:rsidRDefault="00FB2F2B" w:rsidP="00AA0EF2">
    <w:pPr>
      <w:pStyle w:val="Subtitle"/>
    </w:pPr>
    <w:r>
      <w:t>Waste Permits Division, Municipal Solid Waste Permits Section</w:t>
    </w:r>
    <w:r>
      <w:br/>
      <w:t>Groundwater Sampling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4DE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FE1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D80B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86C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DE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2D8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0AC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06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02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8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44FC6"/>
    <w:rsid w:val="000244BE"/>
    <w:rsid w:val="00027002"/>
    <w:rsid w:val="000F5EFA"/>
    <w:rsid w:val="00156E06"/>
    <w:rsid w:val="001741DE"/>
    <w:rsid w:val="001B230C"/>
    <w:rsid w:val="001E4C8B"/>
    <w:rsid w:val="00255504"/>
    <w:rsid w:val="002C559D"/>
    <w:rsid w:val="00380145"/>
    <w:rsid w:val="004D52CF"/>
    <w:rsid w:val="00530F67"/>
    <w:rsid w:val="005828D1"/>
    <w:rsid w:val="00605FC2"/>
    <w:rsid w:val="00610917"/>
    <w:rsid w:val="00691566"/>
    <w:rsid w:val="006A0D71"/>
    <w:rsid w:val="007077B0"/>
    <w:rsid w:val="00761930"/>
    <w:rsid w:val="007E7DB7"/>
    <w:rsid w:val="008C3695"/>
    <w:rsid w:val="00903478"/>
    <w:rsid w:val="00924A51"/>
    <w:rsid w:val="00931724"/>
    <w:rsid w:val="009531B3"/>
    <w:rsid w:val="00AA0EF2"/>
    <w:rsid w:val="00B632F4"/>
    <w:rsid w:val="00BE21BD"/>
    <w:rsid w:val="00C8159F"/>
    <w:rsid w:val="00D065E5"/>
    <w:rsid w:val="00D31F2F"/>
    <w:rsid w:val="00D44FC6"/>
    <w:rsid w:val="00D54B84"/>
    <w:rsid w:val="00D8149C"/>
    <w:rsid w:val="00D8454F"/>
    <w:rsid w:val="00DA3B9A"/>
    <w:rsid w:val="00F366B1"/>
    <w:rsid w:val="00F942BC"/>
    <w:rsid w:val="00FB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B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EF2"/>
    <w:pPr>
      <w:keepNext/>
      <w:keepLines/>
      <w:spacing w:after="240"/>
      <w:jc w:val="center"/>
      <w:outlineLvl w:val="0"/>
    </w:pPr>
    <w:rPr>
      <w:rFonts w:ascii="Georgia" w:eastAsiaTheme="majorEastAsia" w:hAnsi="Georg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244BE"/>
  </w:style>
  <w:style w:type="paragraph" w:customStyle="1" w:styleId="Level1">
    <w:name w:val="Level 1"/>
    <w:basedOn w:val="Normal"/>
    <w:rsid w:val="000244BE"/>
    <w:pPr>
      <w:ind w:left="6576" w:hanging="6576"/>
    </w:pPr>
  </w:style>
  <w:style w:type="paragraph" w:styleId="Header">
    <w:name w:val="header"/>
    <w:basedOn w:val="Normal"/>
    <w:rsid w:val="00D814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4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610917"/>
    <w:pPr>
      <w:tabs>
        <w:tab w:val="left" w:pos="360"/>
        <w:tab w:val="left" w:pos="2880"/>
        <w:tab w:val="left" w:pos="4320"/>
      </w:tabs>
      <w:spacing w:after="120"/>
      <w:jc w:val="both"/>
    </w:pPr>
    <w:rPr>
      <w:rFonts w:ascii="Georgia" w:hAnsi="Georgia"/>
      <w:sz w:val="22"/>
    </w:rPr>
  </w:style>
  <w:style w:type="character" w:customStyle="1" w:styleId="BodyTextChar">
    <w:name w:val="Body Text Char"/>
    <w:basedOn w:val="DefaultParagraphFont"/>
    <w:link w:val="BodyText"/>
    <w:rsid w:val="00610917"/>
    <w:rPr>
      <w:rFonts w:ascii="Georgia" w:hAnsi="Georgia"/>
      <w:sz w:val="22"/>
      <w:szCs w:val="24"/>
    </w:rPr>
  </w:style>
  <w:style w:type="paragraph" w:styleId="BodyText2">
    <w:name w:val="Body Text 2"/>
    <w:basedOn w:val="Normal"/>
    <w:link w:val="BodyText2Char"/>
    <w:rsid w:val="00027002"/>
    <w:pPr>
      <w:tabs>
        <w:tab w:val="left" w:pos="360"/>
        <w:tab w:val="left" w:pos="2880"/>
        <w:tab w:val="left" w:pos="3240"/>
      </w:tabs>
      <w:jc w:val="both"/>
    </w:pPr>
    <w:rPr>
      <w:rFonts w:ascii="Georgia" w:hAnsi="Georgia"/>
      <w:sz w:val="22"/>
    </w:rPr>
  </w:style>
  <w:style w:type="character" w:customStyle="1" w:styleId="BodyText2Char">
    <w:name w:val="Body Text 2 Char"/>
    <w:basedOn w:val="DefaultParagraphFont"/>
    <w:link w:val="BodyText2"/>
    <w:rsid w:val="00027002"/>
    <w:rPr>
      <w:rFonts w:ascii="Georgia" w:hAnsi="Georgia"/>
      <w:sz w:val="22"/>
      <w:szCs w:val="24"/>
    </w:rPr>
  </w:style>
  <w:style w:type="character" w:styleId="Strong">
    <w:name w:val="Strong"/>
    <w:basedOn w:val="DefaultParagraphFont"/>
    <w:qFormat/>
    <w:rsid w:val="00BE21BD"/>
    <w:rPr>
      <w:b/>
      <w:bCs/>
    </w:rPr>
  </w:style>
  <w:style w:type="paragraph" w:styleId="BodyTextIndent">
    <w:name w:val="Body Text Indent"/>
    <w:basedOn w:val="Normal"/>
    <w:link w:val="BodyTextIndentChar"/>
    <w:rsid w:val="00BE21BD"/>
    <w:pPr>
      <w:spacing w:after="240"/>
      <w:ind w:left="360"/>
      <w:jc w:val="right"/>
    </w:pPr>
    <w:rPr>
      <w:rFonts w:ascii="Georgia" w:hAnsi="Georgi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E21BD"/>
    <w:rPr>
      <w:rFonts w:ascii="Georgia" w:hAnsi="Georgia"/>
      <w:sz w:val="22"/>
      <w:szCs w:val="24"/>
    </w:rPr>
  </w:style>
  <w:style w:type="character" w:styleId="Emphasis">
    <w:name w:val="Emphasis"/>
    <w:basedOn w:val="DefaultParagraphFont"/>
    <w:qFormat/>
    <w:rsid w:val="00BE21BD"/>
    <w:rPr>
      <w:i/>
      <w:iCs/>
    </w:rPr>
  </w:style>
  <w:style w:type="paragraph" w:styleId="BodyTextIndent2">
    <w:name w:val="Body Text Indent 2"/>
    <w:basedOn w:val="Normal"/>
    <w:link w:val="BodyTextIndent2Char"/>
    <w:rsid w:val="00027002"/>
    <w:pPr>
      <w:jc w:val="right"/>
    </w:pPr>
    <w:rPr>
      <w:rFonts w:ascii="Georgia" w:hAnsi="Georgi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27002"/>
    <w:rPr>
      <w:rFonts w:ascii="Georgia" w:hAnsi="Georgia"/>
      <w:sz w:val="22"/>
      <w:szCs w:val="24"/>
    </w:rPr>
  </w:style>
  <w:style w:type="paragraph" w:styleId="BodyTextFirstIndent">
    <w:name w:val="Body Text First Indent"/>
    <w:basedOn w:val="BodyText"/>
    <w:link w:val="BodyTextFirstIndentChar"/>
    <w:rsid w:val="00610917"/>
    <w:pPr>
      <w:tabs>
        <w:tab w:val="clear" w:pos="360"/>
        <w:tab w:val="left" w:pos="5400"/>
      </w:tabs>
      <w:ind w:left="288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610917"/>
  </w:style>
  <w:style w:type="paragraph" w:styleId="BodyText3">
    <w:name w:val="Body Text 3"/>
    <w:basedOn w:val="Normal"/>
    <w:link w:val="BodyText3Char"/>
    <w:rsid w:val="00610917"/>
    <w:pPr>
      <w:tabs>
        <w:tab w:val="left" w:pos="1800"/>
      </w:tabs>
      <w:spacing w:after="240"/>
    </w:pPr>
    <w:rPr>
      <w:rFonts w:ascii="Georgia" w:hAnsi="Georgia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rsid w:val="00610917"/>
    <w:rPr>
      <w:rFonts w:ascii="Georgia" w:hAnsi="Georgia"/>
      <w:sz w:val="22"/>
      <w:szCs w:val="16"/>
    </w:rPr>
  </w:style>
  <w:style w:type="paragraph" w:styleId="BodyTextFirstIndent2">
    <w:name w:val="Body Text First Indent 2"/>
    <w:basedOn w:val="BodyTextIndent"/>
    <w:link w:val="BodyTextFirstIndent2Char"/>
    <w:rsid w:val="00610917"/>
    <w:pPr>
      <w:ind w:left="180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610917"/>
  </w:style>
  <w:style w:type="paragraph" w:customStyle="1" w:styleId="BodyTextFirstIndent3">
    <w:name w:val="Body Text First Indent 3"/>
    <w:basedOn w:val="BodyTextFirstIndent2"/>
    <w:qFormat/>
    <w:rsid w:val="00610917"/>
    <w:pPr>
      <w:spacing w:after="0"/>
    </w:pPr>
  </w:style>
  <w:style w:type="paragraph" w:styleId="BodyTextIndent3">
    <w:name w:val="Body Text Indent 3"/>
    <w:basedOn w:val="Normal"/>
    <w:link w:val="BodyTextIndent3Char"/>
    <w:rsid w:val="00610917"/>
    <w:pPr>
      <w:tabs>
        <w:tab w:val="left" w:pos="6480"/>
        <w:tab w:val="left" w:pos="8640"/>
      </w:tabs>
      <w:spacing w:after="120"/>
      <w:ind w:left="3600"/>
    </w:pPr>
    <w:rPr>
      <w:rFonts w:ascii="Georgia" w:hAnsi="Georgia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0917"/>
    <w:rPr>
      <w:rFonts w:ascii="Georgia" w:hAnsi="Georgia"/>
      <w:sz w:val="22"/>
      <w:szCs w:val="16"/>
    </w:rPr>
  </w:style>
  <w:style w:type="paragraph" w:styleId="BalloonText">
    <w:name w:val="Balloon Text"/>
    <w:basedOn w:val="Normal"/>
    <w:link w:val="BalloonTextChar"/>
    <w:rsid w:val="0061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91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A0EF2"/>
    <w:pPr>
      <w:contextualSpacing/>
      <w:jc w:val="center"/>
    </w:pPr>
    <w:rPr>
      <w:rFonts w:ascii="Georgia" w:eastAsiaTheme="majorEastAsia" w:hAnsi="Georg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A0EF2"/>
    <w:rPr>
      <w:rFonts w:ascii="Georgia" w:eastAsiaTheme="majorEastAsia" w:hAnsi="Georgia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qFormat/>
    <w:rsid w:val="00AA0EF2"/>
    <w:pPr>
      <w:numPr>
        <w:ilvl w:val="1"/>
      </w:numPr>
      <w:spacing w:after="360"/>
      <w:jc w:val="center"/>
    </w:pPr>
    <w:rPr>
      <w:rFonts w:ascii="Georgia" w:eastAsiaTheme="majorEastAsia" w:hAnsi="Georgia" w:cstheme="majorBidi"/>
      <w:b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rsid w:val="00AA0EF2"/>
    <w:rPr>
      <w:rFonts w:ascii="Georgia" w:eastAsiaTheme="majorEastAsia" w:hAnsi="Georgia" w:cstheme="majorBidi"/>
      <w:b/>
      <w:iCs/>
      <w:color w:val="000000" w:themeColor="text1"/>
      <w:sz w:val="24"/>
      <w:szCs w:val="24"/>
    </w:rPr>
  </w:style>
  <w:style w:type="table" w:styleId="TableGrid">
    <w:name w:val="Table Grid"/>
    <w:basedOn w:val="TableNormal"/>
    <w:rsid w:val="00AA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s">
    <w:name w:val="Table Headings"/>
    <w:basedOn w:val="BodyText"/>
    <w:qFormat/>
    <w:rsid w:val="00AA0EF2"/>
    <w:pPr>
      <w:spacing w:after="0"/>
      <w:jc w:val="center"/>
    </w:pPr>
    <w:rPr>
      <w:b/>
    </w:rPr>
  </w:style>
  <w:style w:type="character" w:customStyle="1" w:styleId="SuperScript">
    <w:name w:val="SuperScript"/>
    <w:basedOn w:val="DefaultParagraphFont"/>
    <w:uiPriority w:val="1"/>
    <w:qFormat/>
    <w:rsid w:val="00AA0EF2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A0EF2"/>
    <w:rPr>
      <w:rFonts w:ascii="Georgia" w:eastAsiaTheme="majorEastAsia" w:hAnsi="Georgia" w:cstheme="majorBidi"/>
      <w:b/>
      <w:bCs/>
      <w:color w:val="000000" w:themeColor="text1"/>
      <w:sz w:val="24"/>
      <w:szCs w:val="28"/>
    </w:rPr>
  </w:style>
  <w:style w:type="paragraph" w:customStyle="1" w:styleId="TableData">
    <w:name w:val="Table Data"/>
    <w:basedOn w:val="BodyText"/>
    <w:qFormat/>
    <w:rsid w:val="00AA0EF2"/>
    <w:pPr>
      <w:spacing w:after="0"/>
      <w:jc w:val="left"/>
    </w:pPr>
    <w:rPr>
      <w:rFonts w:cs="Arial"/>
      <w:szCs w:val="18"/>
    </w:rPr>
  </w:style>
  <w:style w:type="paragraph" w:customStyle="1" w:styleId="TableDataRight">
    <w:name w:val="Table Data Right"/>
    <w:basedOn w:val="BodyText"/>
    <w:qFormat/>
    <w:rsid w:val="00AA0EF2"/>
    <w:pPr>
      <w:spacing w:after="0"/>
      <w:jc w:val="right"/>
    </w:pPr>
    <w:rPr>
      <w:rFonts w:cs="Ari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5CC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650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name_______________________________________________</vt:lpstr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name_______________________________________________</dc:title>
  <dc:subject/>
  <dc:creator>MTalbert</dc:creator>
  <cp:keywords/>
  <dc:description/>
  <cp:lastModifiedBy>aavakian</cp:lastModifiedBy>
  <cp:revision>5</cp:revision>
  <cp:lastPrinted>2011-11-04T21:37:00Z</cp:lastPrinted>
  <dcterms:created xsi:type="dcterms:W3CDTF">2011-11-04T21:49:00Z</dcterms:created>
  <dcterms:modified xsi:type="dcterms:W3CDTF">2011-11-04T22:22:00Z</dcterms:modified>
</cp:coreProperties>
</file>